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89C9A" w14:textId="0E21C256" w:rsidR="1E431A24" w:rsidRDefault="1E431A24" w:rsidP="1E431A24">
      <w:pPr>
        <w:pStyle w:val="BrownePageSubtitle"/>
      </w:pPr>
    </w:p>
    <w:p w14:paraId="78B80937" w14:textId="1F7249E1" w:rsidR="2EBF3C08" w:rsidRDefault="2EBF3C08" w:rsidP="1E431A24">
      <w:pPr>
        <w:pStyle w:val="BrownePageSubtitle"/>
      </w:pPr>
      <w:r>
        <w:rPr>
          <w:noProof/>
        </w:rPr>
        <w:drawing>
          <wp:anchor distT="0" distB="0" distL="114300" distR="114300" simplePos="0" relativeHeight="251689984" behindDoc="1" locked="0" layoutInCell="1" allowOverlap="1" wp14:anchorId="209AB3CB" wp14:editId="45A6ADAB">
            <wp:simplePos x="0" y="0"/>
            <wp:positionH relativeFrom="column">
              <wp:posOffset>0</wp:posOffset>
            </wp:positionH>
            <wp:positionV relativeFrom="paragraph">
              <wp:posOffset>-2762250</wp:posOffset>
            </wp:positionV>
            <wp:extent cx="4648200" cy="3048000"/>
            <wp:effectExtent l="0" t="0" r="0" b="0"/>
            <wp:wrapTight wrapText="bothSides">
              <wp:wrapPolygon edited="0">
                <wp:start x="0" y="0"/>
                <wp:lineTo x="0" y="21510"/>
                <wp:lineTo x="21541" y="21510"/>
                <wp:lineTo x="21541" y="0"/>
                <wp:lineTo x="0" y="0"/>
              </wp:wrapPolygon>
            </wp:wrapTight>
            <wp:docPr id="1165668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6841" name=""/>
                    <pic:cNvPicPr/>
                  </pic:nvPicPr>
                  <pic:blipFill>
                    <a:blip r:embed="rId12">
                      <a:extLst>
                        <a:ext uri="{28A0092B-C50C-407E-A947-70E740481C1C}">
                          <a14:useLocalDpi xmlns:a14="http://schemas.microsoft.com/office/drawing/2010/main" val="0"/>
                        </a:ext>
                      </a:extLst>
                    </a:blip>
                    <a:stretch>
                      <a:fillRect/>
                    </a:stretch>
                  </pic:blipFill>
                  <pic:spPr>
                    <a:xfrm>
                      <a:off x="0" y="0"/>
                      <a:ext cx="4648200" cy="3048000"/>
                    </a:xfrm>
                    <a:prstGeom prst="rect">
                      <a:avLst/>
                    </a:prstGeom>
                  </pic:spPr>
                </pic:pic>
              </a:graphicData>
            </a:graphic>
            <wp14:sizeRelH relativeFrom="page">
              <wp14:pctWidth>0</wp14:pctWidth>
            </wp14:sizeRelH>
            <wp14:sizeRelV relativeFrom="page">
              <wp14:pctHeight>0</wp14:pctHeight>
            </wp14:sizeRelV>
          </wp:anchor>
        </w:drawing>
      </w:r>
    </w:p>
    <w:p w14:paraId="6D9A9CF9" w14:textId="1C763369" w:rsidR="002E1883" w:rsidRDefault="00E909A3" w:rsidP="002E1883">
      <w:pPr>
        <w:pStyle w:val="BrownePageSubtitle"/>
      </w:pPr>
      <w:r>
        <w:t xml:space="preserve"> </w:t>
      </w:r>
      <w:r w:rsidR="006D25DF">
        <w:t>Greenhill</w:t>
      </w:r>
      <w:r w:rsidR="00F60A28">
        <w:t xml:space="preserve"> Primary School</w:t>
      </w:r>
    </w:p>
    <w:p w14:paraId="7A28A584" w14:textId="6F3F6486" w:rsidR="00ED046B" w:rsidRDefault="000A1179" w:rsidP="00E909A3">
      <w:pPr>
        <w:pStyle w:val="BrownePageSubtitle"/>
      </w:pPr>
      <w:r>
        <w:t xml:space="preserve">Allergy </w:t>
      </w:r>
      <w:r w:rsidR="009E1FFE">
        <w:t xml:space="preserve">Safety </w:t>
      </w:r>
      <w:r>
        <w:t>Polic</w:t>
      </w:r>
      <w:r w:rsidR="00E909A3">
        <w:t>y</w:t>
      </w:r>
    </w:p>
    <w:p w14:paraId="6D027464" w14:textId="77777777" w:rsidR="00E909A3" w:rsidRDefault="00E909A3" w:rsidP="00E909A3">
      <w:pPr>
        <w:pStyle w:val="BrownePageSubtitle"/>
      </w:pPr>
    </w:p>
    <w:p w14:paraId="20753EE7" w14:textId="77777777" w:rsidR="00ED046B" w:rsidRDefault="00ED046B" w:rsidP="00ED046B">
      <w:pPr>
        <w:pStyle w:val="BrowneBodyText"/>
      </w:pPr>
    </w:p>
    <w:p w14:paraId="098AABD7" w14:textId="476B106F" w:rsidR="002E1883" w:rsidRPr="00ED046B" w:rsidRDefault="00A25F3C" w:rsidP="00ED046B">
      <w:pPr>
        <w:pStyle w:val="BrowneBodyText"/>
        <w:rPr>
          <w:b/>
          <w:bCs/>
        </w:rPr>
      </w:pPr>
      <w:r w:rsidRPr="00ED046B">
        <w:rPr>
          <w:b/>
          <w:bCs/>
        </w:rPr>
        <w:t xml:space="preserve">This policy was approved by Trustees on </w:t>
      </w:r>
      <w:r w:rsidR="00F60A28">
        <w:rPr>
          <w:b/>
          <w:bCs/>
        </w:rPr>
        <w:t>01.09.26</w:t>
      </w:r>
    </w:p>
    <w:p w14:paraId="27EF1333" w14:textId="12FB9275" w:rsidR="002E1883" w:rsidRPr="00ED046B" w:rsidRDefault="00ED046B" w:rsidP="00ED046B">
      <w:pPr>
        <w:pStyle w:val="BrowneBodyText"/>
        <w:rPr>
          <w:b/>
          <w:bCs/>
        </w:rPr>
      </w:pPr>
      <w:r>
        <w:rPr>
          <w:b/>
          <w:bCs/>
        </w:rPr>
        <w:t xml:space="preserve">………………………………. </w:t>
      </w:r>
      <w:r w:rsidR="00A25F3C" w:rsidRPr="00ED046B">
        <w:rPr>
          <w:b/>
          <w:bCs/>
        </w:rPr>
        <w:t>Chair of Trustees</w:t>
      </w:r>
    </w:p>
    <w:p w14:paraId="19C058EE" w14:textId="272E772B" w:rsidR="002E1883" w:rsidRPr="00ED046B" w:rsidRDefault="00A25F3C" w:rsidP="00ED046B">
      <w:pPr>
        <w:pStyle w:val="BrowneBodyText"/>
        <w:rPr>
          <w:b/>
          <w:bCs/>
        </w:rPr>
      </w:pPr>
      <w:r w:rsidRPr="00ED046B">
        <w:rPr>
          <w:b/>
          <w:bCs/>
        </w:rPr>
        <w:t xml:space="preserve">Adopted on </w:t>
      </w:r>
      <w:r w:rsidR="00F60A28">
        <w:rPr>
          <w:b/>
          <w:bCs/>
        </w:rPr>
        <w:t>01.09.26</w:t>
      </w:r>
    </w:p>
    <w:p w14:paraId="03206E4B" w14:textId="3E5927B4" w:rsidR="002E1883" w:rsidRPr="00216C75" w:rsidRDefault="00A25F3C" w:rsidP="00ED046B">
      <w:pPr>
        <w:pStyle w:val="BrowneBodyText"/>
      </w:pPr>
      <w:r w:rsidRPr="00ED046B">
        <w:rPr>
          <w:b/>
          <w:bCs/>
        </w:rPr>
        <w:t xml:space="preserve">This policy will be reviewed </w:t>
      </w:r>
      <w:r w:rsidR="00976FF6">
        <w:rPr>
          <w:b/>
          <w:bCs/>
        </w:rPr>
        <w:t xml:space="preserve">at least </w:t>
      </w:r>
      <w:r w:rsidRPr="00ED046B">
        <w:rPr>
          <w:b/>
          <w:bCs/>
        </w:rPr>
        <w:t>annually on or before</w:t>
      </w:r>
      <w:r w:rsidR="00E909A3">
        <w:rPr>
          <w:b/>
          <w:bCs/>
        </w:rPr>
        <w:t xml:space="preserve"> 01/09/27</w:t>
      </w:r>
      <w:r>
        <w:br w:type="page"/>
      </w:r>
    </w:p>
    <w:p w14:paraId="0E33DFD5" w14:textId="77777777" w:rsidR="001204EB" w:rsidRPr="00ED046B" w:rsidRDefault="00A25F3C" w:rsidP="00ED046B">
      <w:pPr>
        <w:pStyle w:val="BrowneBodyText"/>
        <w:rPr>
          <w:b/>
          <w:bCs/>
        </w:rPr>
      </w:pPr>
      <w:r w:rsidRPr="00ED046B">
        <w:rPr>
          <w:b/>
          <w:bCs/>
        </w:rPr>
        <w:lastRenderedPageBreak/>
        <w:t>Contents</w:t>
      </w:r>
    </w:p>
    <w:p w14:paraId="39D0C1F4" w14:textId="2CB14D18" w:rsidR="005708FA" w:rsidRDefault="008D0A66">
      <w:pPr>
        <w:pStyle w:val="TOC3"/>
        <w:rPr>
          <w:rFonts w:asciiTheme="minorHAnsi" w:eastAsiaTheme="minorEastAsia" w:hAnsiTheme="minorHAnsi" w:cstheme="minorBidi"/>
          <w:noProof/>
          <w:kern w:val="2"/>
          <w:sz w:val="24"/>
          <w:szCs w:val="24"/>
          <w:lang w:eastAsia="en-GB"/>
          <w14:ligatures w14:val="standardContextual"/>
        </w:rPr>
      </w:pPr>
      <w:r>
        <w:rPr>
          <w:color w:val="666666"/>
          <w:szCs w:val="21"/>
        </w:rPr>
        <w:fldChar w:fldCharType="begin"/>
      </w:r>
      <w:r>
        <w:rPr>
          <w:szCs w:val="21"/>
        </w:rPr>
        <w:instrText xml:space="preserve"> TOC \h \z \t "Browne_Heading Level 1,3,Browne_Schedule Heading,3,Browne_heading number 1,3" </w:instrText>
      </w:r>
      <w:r>
        <w:rPr>
          <w:color w:val="666666"/>
          <w:szCs w:val="21"/>
        </w:rPr>
        <w:fldChar w:fldCharType="separate"/>
      </w:r>
      <w:hyperlink w:anchor="_Toc238551035" w:history="1">
        <w:r w:rsidR="005708FA" w:rsidRPr="00761D07">
          <w:rPr>
            <w:rStyle w:val="Hyperlink"/>
            <w:bCs/>
            <w:noProof/>
          </w:rPr>
          <w:t>1</w:t>
        </w:r>
        <w:r w:rsidR="005708FA">
          <w:rPr>
            <w:rFonts w:asciiTheme="minorHAnsi" w:eastAsiaTheme="minorEastAsia" w:hAnsiTheme="minorHAnsi" w:cstheme="minorBidi"/>
            <w:noProof/>
            <w:kern w:val="2"/>
            <w:sz w:val="24"/>
            <w:szCs w:val="24"/>
            <w:lang w:eastAsia="en-GB"/>
            <w14:ligatures w14:val="standardContextual"/>
          </w:rPr>
          <w:tab/>
        </w:r>
        <w:r w:rsidR="005708FA" w:rsidRPr="00761D07">
          <w:rPr>
            <w:rStyle w:val="Hyperlink"/>
            <w:noProof/>
          </w:rPr>
          <w:t>Version control</w:t>
        </w:r>
        <w:r w:rsidR="005708FA">
          <w:rPr>
            <w:noProof/>
            <w:webHidden/>
          </w:rPr>
          <w:tab/>
        </w:r>
        <w:r w:rsidR="005708FA">
          <w:rPr>
            <w:noProof/>
            <w:webHidden/>
          </w:rPr>
          <w:fldChar w:fldCharType="begin"/>
        </w:r>
        <w:r w:rsidR="005708FA">
          <w:rPr>
            <w:noProof/>
            <w:webHidden/>
          </w:rPr>
          <w:instrText xml:space="preserve"> PAGEREF _Toc238551035 \h </w:instrText>
        </w:r>
        <w:r w:rsidR="005708FA">
          <w:rPr>
            <w:noProof/>
            <w:webHidden/>
          </w:rPr>
        </w:r>
        <w:r w:rsidR="005708FA">
          <w:rPr>
            <w:noProof/>
            <w:webHidden/>
          </w:rPr>
          <w:fldChar w:fldCharType="separate"/>
        </w:r>
        <w:r w:rsidR="005708FA">
          <w:rPr>
            <w:noProof/>
            <w:webHidden/>
          </w:rPr>
          <w:t>1</w:t>
        </w:r>
        <w:r w:rsidR="005708FA">
          <w:rPr>
            <w:noProof/>
            <w:webHidden/>
          </w:rPr>
          <w:fldChar w:fldCharType="end"/>
        </w:r>
      </w:hyperlink>
    </w:p>
    <w:p w14:paraId="18AD81A3" w14:textId="4C39769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6" w:history="1">
        <w:r w:rsidRPr="00761D07">
          <w:rPr>
            <w:rStyle w:val="Hyperlink"/>
            <w:bCs/>
            <w:noProof/>
          </w:rPr>
          <w:t>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Aim of this policy</w:t>
        </w:r>
        <w:r>
          <w:rPr>
            <w:noProof/>
            <w:webHidden/>
          </w:rPr>
          <w:tab/>
        </w:r>
        <w:r>
          <w:rPr>
            <w:noProof/>
            <w:webHidden/>
          </w:rPr>
          <w:fldChar w:fldCharType="begin"/>
        </w:r>
        <w:r>
          <w:rPr>
            <w:noProof/>
            <w:webHidden/>
          </w:rPr>
          <w:instrText xml:space="preserve"> PAGEREF _Toc238551036 \h </w:instrText>
        </w:r>
        <w:r>
          <w:rPr>
            <w:noProof/>
            <w:webHidden/>
          </w:rPr>
        </w:r>
        <w:r>
          <w:rPr>
            <w:noProof/>
            <w:webHidden/>
          </w:rPr>
          <w:fldChar w:fldCharType="separate"/>
        </w:r>
        <w:r>
          <w:rPr>
            <w:noProof/>
            <w:webHidden/>
          </w:rPr>
          <w:t>1</w:t>
        </w:r>
        <w:r>
          <w:rPr>
            <w:noProof/>
            <w:webHidden/>
          </w:rPr>
          <w:fldChar w:fldCharType="end"/>
        </w:r>
      </w:hyperlink>
    </w:p>
    <w:p w14:paraId="53531571" w14:textId="3583659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7" w:history="1">
        <w:r w:rsidRPr="00761D07">
          <w:rPr>
            <w:rStyle w:val="Hyperlink"/>
            <w:bCs/>
            <w:noProof/>
          </w:rPr>
          <w:t>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Overriding principles</w:t>
        </w:r>
        <w:r>
          <w:rPr>
            <w:noProof/>
            <w:webHidden/>
          </w:rPr>
          <w:tab/>
        </w:r>
        <w:r>
          <w:rPr>
            <w:noProof/>
            <w:webHidden/>
          </w:rPr>
          <w:fldChar w:fldCharType="begin"/>
        </w:r>
        <w:r>
          <w:rPr>
            <w:noProof/>
            <w:webHidden/>
          </w:rPr>
          <w:instrText xml:space="preserve"> PAGEREF _Toc238551037 \h </w:instrText>
        </w:r>
        <w:r>
          <w:rPr>
            <w:noProof/>
            <w:webHidden/>
          </w:rPr>
        </w:r>
        <w:r>
          <w:rPr>
            <w:noProof/>
            <w:webHidden/>
          </w:rPr>
          <w:fldChar w:fldCharType="separate"/>
        </w:r>
        <w:r>
          <w:rPr>
            <w:noProof/>
            <w:webHidden/>
          </w:rPr>
          <w:t>1</w:t>
        </w:r>
        <w:r>
          <w:rPr>
            <w:noProof/>
            <w:webHidden/>
          </w:rPr>
          <w:fldChar w:fldCharType="end"/>
        </w:r>
      </w:hyperlink>
    </w:p>
    <w:p w14:paraId="356A77FA" w14:textId="23D261E8"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8" w:history="1">
        <w:r w:rsidRPr="00761D07">
          <w:rPr>
            <w:rStyle w:val="Hyperlink"/>
            <w:bCs/>
            <w:noProof/>
          </w:rPr>
          <w:t>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Inclusion</w:t>
        </w:r>
        <w:r>
          <w:rPr>
            <w:noProof/>
            <w:webHidden/>
          </w:rPr>
          <w:tab/>
        </w:r>
        <w:r>
          <w:rPr>
            <w:noProof/>
            <w:webHidden/>
          </w:rPr>
          <w:fldChar w:fldCharType="begin"/>
        </w:r>
        <w:r>
          <w:rPr>
            <w:noProof/>
            <w:webHidden/>
          </w:rPr>
          <w:instrText xml:space="preserve"> PAGEREF _Toc238551038 \h </w:instrText>
        </w:r>
        <w:r>
          <w:rPr>
            <w:noProof/>
            <w:webHidden/>
          </w:rPr>
        </w:r>
        <w:r>
          <w:rPr>
            <w:noProof/>
            <w:webHidden/>
          </w:rPr>
          <w:fldChar w:fldCharType="separate"/>
        </w:r>
        <w:r>
          <w:rPr>
            <w:noProof/>
            <w:webHidden/>
          </w:rPr>
          <w:t>1</w:t>
        </w:r>
        <w:r>
          <w:rPr>
            <w:noProof/>
            <w:webHidden/>
          </w:rPr>
          <w:fldChar w:fldCharType="end"/>
        </w:r>
      </w:hyperlink>
    </w:p>
    <w:p w14:paraId="50898930" w14:textId="5819A56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39" w:history="1">
        <w:r w:rsidRPr="00761D07">
          <w:rPr>
            <w:rStyle w:val="Hyperlink"/>
            <w:bCs/>
            <w:noProof/>
          </w:rPr>
          <w:t>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Definitions</w:t>
        </w:r>
        <w:r>
          <w:rPr>
            <w:noProof/>
            <w:webHidden/>
          </w:rPr>
          <w:tab/>
        </w:r>
        <w:r>
          <w:rPr>
            <w:noProof/>
            <w:webHidden/>
          </w:rPr>
          <w:fldChar w:fldCharType="begin"/>
        </w:r>
        <w:r>
          <w:rPr>
            <w:noProof/>
            <w:webHidden/>
          </w:rPr>
          <w:instrText xml:space="preserve"> PAGEREF _Toc238551039 \h </w:instrText>
        </w:r>
        <w:r>
          <w:rPr>
            <w:noProof/>
            <w:webHidden/>
          </w:rPr>
        </w:r>
        <w:r>
          <w:rPr>
            <w:noProof/>
            <w:webHidden/>
          </w:rPr>
          <w:fldChar w:fldCharType="separate"/>
        </w:r>
        <w:r>
          <w:rPr>
            <w:noProof/>
            <w:webHidden/>
          </w:rPr>
          <w:t>2</w:t>
        </w:r>
        <w:r>
          <w:rPr>
            <w:noProof/>
            <w:webHidden/>
          </w:rPr>
          <w:fldChar w:fldCharType="end"/>
        </w:r>
      </w:hyperlink>
    </w:p>
    <w:p w14:paraId="4760C856" w14:textId="099AE7A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0" w:history="1">
        <w:r w:rsidRPr="00761D07">
          <w:rPr>
            <w:rStyle w:val="Hyperlink"/>
            <w:bCs/>
            <w:noProof/>
          </w:rPr>
          <w:t>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Policy implementation</w:t>
        </w:r>
        <w:r>
          <w:rPr>
            <w:noProof/>
            <w:webHidden/>
          </w:rPr>
          <w:tab/>
        </w:r>
        <w:r>
          <w:rPr>
            <w:noProof/>
            <w:webHidden/>
          </w:rPr>
          <w:fldChar w:fldCharType="begin"/>
        </w:r>
        <w:r>
          <w:rPr>
            <w:noProof/>
            <w:webHidden/>
          </w:rPr>
          <w:instrText xml:space="preserve"> PAGEREF _Toc238551040 \h </w:instrText>
        </w:r>
        <w:r>
          <w:rPr>
            <w:noProof/>
            <w:webHidden/>
          </w:rPr>
        </w:r>
        <w:r>
          <w:rPr>
            <w:noProof/>
            <w:webHidden/>
          </w:rPr>
          <w:fldChar w:fldCharType="separate"/>
        </w:r>
        <w:r>
          <w:rPr>
            <w:noProof/>
            <w:webHidden/>
          </w:rPr>
          <w:t>2</w:t>
        </w:r>
        <w:r>
          <w:rPr>
            <w:noProof/>
            <w:webHidden/>
          </w:rPr>
          <w:fldChar w:fldCharType="end"/>
        </w:r>
      </w:hyperlink>
    </w:p>
    <w:p w14:paraId="66F2532C" w14:textId="4FDE2183"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1" w:history="1">
        <w:r w:rsidRPr="00761D07">
          <w:rPr>
            <w:rStyle w:val="Hyperlink"/>
            <w:bCs/>
            <w:noProof/>
          </w:rPr>
          <w:t>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that a pupil has an allergy</w:t>
        </w:r>
        <w:r>
          <w:rPr>
            <w:noProof/>
            <w:webHidden/>
          </w:rPr>
          <w:tab/>
        </w:r>
        <w:r>
          <w:rPr>
            <w:noProof/>
            <w:webHidden/>
          </w:rPr>
          <w:fldChar w:fldCharType="begin"/>
        </w:r>
        <w:r>
          <w:rPr>
            <w:noProof/>
            <w:webHidden/>
          </w:rPr>
          <w:instrText xml:space="preserve"> PAGEREF _Toc238551041 \h </w:instrText>
        </w:r>
        <w:r>
          <w:rPr>
            <w:noProof/>
            <w:webHidden/>
          </w:rPr>
        </w:r>
        <w:r>
          <w:rPr>
            <w:noProof/>
            <w:webHidden/>
          </w:rPr>
          <w:fldChar w:fldCharType="separate"/>
        </w:r>
        <w:r>
          <w:rPr>
            <w:noProof/>
            <w:webHidden/>
          </w:rPr>
          <w:t>3</w:t>
        </w:r>
        <w:r>
          <w:rPr>
            <w:noProof/>
            <w:webHidden/>
          </w:rPr>
          <w:fldChar w:fldCharType="end"/>
        </w:r>
      </w:hyperlink>
    </w:p>
    <w:p w14:paraId="796DA735" w14:textId="1B865EE9"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2" w:history="1">
        <w:r w:rsidRPr="00761D07">
          <w:rPr>
            <w:rStyle w:val="Hyperlink"/>
            <w:bCs/>
            <w:noProof/>
          </w:rPr>
          <w:t>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Identification of staff and visitors that have an allergy</w:t>
        </w:r>
        <w:r>
          <w:rPr>
            <w:noProof/>
            <w:webHidden/>
          </w:rPr>
          <w:tab/>
        </w:r>
        <w:r>
          <w:rPr>
            <w:noProof/>
            <w:webHidden/>
          </w:rPr>
          <w:fldChar w:fldCharType="begin"/>
        </w:r>
        <w:r>
          <w:rPr>
            <w:noProof/>
            <w:webHidden/>
          </w:rPr>
          <w:instrText xml:space="preserve"> PAGEREF _Toc238551042 \h </w:instrText>
        </w:r>
        <w:r>
          <w:rPr>
            <w:noProof/>
            <w:webHidden/>
          </w:rPr>
        </w:r>
        <w:r>
          <w:rPr>
            <w:noProof/>
            <w:webHidden/>
          </w:rPr>
          <w:fldChar w:fldCharType="separate"/>
        </w:r>
        <w:r>
          <w:rPr>
            <w:noProof/>
            <w:webHidden/>
          </w:rPr>
          <w:t>4</w:t>
        </w:r>
        <w:r>
          <w:rPr>
            <w:noProof/>
            <w:webHidden/>
          </w:rPr>
          <w:fldChar w:fldCharType="end"/>
        </w:r>
      </w:hyperlink>
    </w:p>
    <w:p w14:paraId="7EB48F7D" w14:textId="0107D04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3" w:history="1">
        <w:r w:rsidRPr="00761D07">
          <w:rPr>
            <w:rStyle w:val="Hyperlink"/>
            <w:bCs/>
            <w:noProof/>
          </w:rPr>
          <w:t>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Procedure following identification that a pupil has an allergy – see Annex 1</w:t>
        </w:r>
        <w:r>
          <w:rPr>
            <w:noProof/>
            <w:webHidden/>
          </w:rPr>
          <w:tab/>
        </w:r>
        <w:r>
          <w:rPr>
            <w:noProof/>
            <w:webHidden/>
          </w:rPr>
          <w:fldChar w:fldCharType="begin"/>
        </w:r>
        <w:r>
          <w:rPr>
            <w:noProof/>
            <w:webHidden/>
          </w:rPr>
          <w:instrText xml:space="preserve"> PAGEREF _Toc238551043 \h </w:instrText>
        </w:r>
        <w:r>
          <w:rPr>
            <w:noProof/>
            <w:webHidden/>
          </w:rPr>
        </w:r>
        <w:r>
          <w:rPr>
            <w:noProof/>
            <w:webHidden/>
          </w:rPr>
          <w:fldChar w:fldCharType="separate"/>
        </w:r>
        <w:r>
          <w:rPr>
            <w:noProof/>
            <w:webHidden/>
          </w:rPr>
          <w:t>4</w:t>
        </w:r>
        <w:r>
          <w:rPr>
            <w:noProof/>
            <w:webHidden/>
          </w:rPr>
          <w:fldChar w:fldCharType="end"/>
        </w:r>
      </w:hyperlink>
    </w:p>
    <w:p w14:paraId="6FF1BC8C" w14:textId="491DD1FA"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4" w:history="1">
        <w:r w:rsidRPr="00761D07">
          <w:rPr>
            <w:rStyle w:val="Hyperlink"/>
            <w:bCs/>
            <w:noProof/>
          </w:rPr>
          <w:t>10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Records of pupils and staff with allergies</w:t>
        </w:r>
        <w:r>
          <w:rPr>
            <w:noProof/>
            <w:webHidden/>
          </w:rPr>
          <w:tab/>
        </w:r>
        <w:r>
          <w:rPr>
            <w:noProof/>
            <w:webHidden/>
          </w:rPr>
          <w:fldChar w:fldCharType="begin"/>
        </w:r>
        <w:r>
          <w:rPr>
            <w:noProof/>
            <w:webHidden/>
          </w:rPr>
          <w:instrText xml:space="preserve"> PAGEREF _Toc238551044 \h </w:instrText>
        </w:r>
        <w:r>
          <w:rPr>
            <w:noProof/>
            <w:webHidden/>
          </w:rPr>
        </w:r>
        <w:r>
          <w:rPr>
            <w:noProof/>
            <w:webHidden/>
          </w:rPr>
          <w:fldChar w:fldCharType="separate"/>
        </w:r>
        <w:r>
          <w:rPr>
            <w:noProof/>
            <w:webHidden/>
          </w:rPr>
          <w:t>5</w:t>
        </w:r>
        <w:r>
          <w:rPr>
            <w:noProof/>
            <w:webHidden/>
          </w:rPr>
          <w:fldChar w:fldCharType="end"/>
        </w:r>
      </w:hyperlink>
    </w:p>
    <w:p w14:paraId="27DB36BB" w14:textId="4F245C9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5" w:history="1">
        <w:r w:rsidRPr="00761D07">
          <w:rPr>
            <w:rStyle w:val="Hyperlink"/>
            <w:bCs/>
            <w:noProof/>
          </w:rPr>
          <w:t>11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Individual healthcare plans (IHP) – see Annex 2</w:t>
        </w:r>
        <w:r>
          <w:rPr>
            <w:noProof/>
            <w:webHidden/>
          </w:rPr>
          <w:tab/>
        </w:r>
        <w:r>
          <w:rPr>
            <w:noProof/>
            <w:webHidden/>
          </w:rPr>
          <w:fldChar w:fldCharType="begin"/>
        </w:r>
        <w:r>
          <w:rPr>
            <w:noProof/>
            <w:webHidden/>
          </w:rPr>
          <w:instrText xml:space="preserve"> PAGEREF _Toc238551045 \h </w:instrText>
        </w:r>
        <w:r>
          <w:rPr>
            <w:noProof/>
            <w:webHidden/>
          </w:rPr>
        </w:r>
        <w:r>
          <w:rPr>
            <w:noProof/>
            <w:webHidden/>
          </w:rPr>
          <w:fldChar w:fldCharType="separate"/>
        </w:r>
        <w:r>
          <w:rPr>
            <w:noProof/>
            <w:webHidden/>
          </w:rPr>
          <w:t>5</w:t>
        </w:r>
        <w:r>
          <w:rPr>
            <w:noProof/>
            <w:webHidden/>
          </w:rPr>
          <w:fldChar w:fldCharType="end"/>
        </w:r>
      </w:hyperlink>
    </w:p>
    <w:p w14:paraId="1FCF5EC1" w14:textId="01F7472F"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6" w:history="1">
        <w:r w:rsidRPr="00761D07">
          <w:rPr>
            <w:rStyle w:val="Hyperlink"/>
            <w:bCs/>
            <w:noProof/>
          </w:rPr>
          <w:t>12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and Asthma Action Plans</w:t>
        </w:r>
        <w:r>
          <w:rPr>
            <w:noProof/>
            <w:webHidden/>
          </w:rPr>
          <w:tab/>
        </w:r>
        <w:r>
          <w:rPr>
            <w:noProof/>
            <w:webHidden/>
          </w:rPr>
          <w:fldChar w:fldCharType="begin"/>
        </w:r>
        <w:r>
          <w:rPr>
            <w:noProof/>
            <w:webHidden/>
          </w:rPr>
          <w:instrText xml:space="preserve"> PAGEREF _Toc238551046 \h </w:instrText>
        </w:r>
        <w:r>
          <w:rPr>
            <w:noProof/>
            <w:webHidden/>
          </w:rPr>
        </w:r>
        <w:r>
          <w:rPr>
            <w:noProof/>
            <w:webHidden/>
          </w:rPr>
          <w:fldChar w:fldCharType="separate"/>
        </w:r>
        <w:r>
          <w:rPr>
            <w:noProof/>
            <w:webHidden/>
          </w:rPr>
          <w:t>7</w:t>
        </w:r>
        <w:r>
          <w:rPr>
            <w:noProof/>
            <w:webHidden/>
          </w:rPr>
          <w:fldChar w:fldCharType="end"/>
        </w:r>
      </w:hyperlink>
    </w:p>
    <w:p w14:paraId="7172DC24" w14:textId="70AC939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7" w:history="1">
        <w:r w:rsidRPr="00761D07">
          <w:rPr>
            <w:rStyle w:val="Hyperlink"/>
            <w:bCs/>
            <w:noProof/>
          </w:rPr>
          <w:t>13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Reviewing individual healthcare plans (IHP)</w:t>
        </w:r>
        <w:r>
          <w:rPr>
            <w:noProof/>
            <w:webHidden/>
          </w:rPr>
          <w:tab/>
        </w:r>
        <w:r>
          <w:rPr>
            <w:noProof/>
            <w:webHidden/>
          </w:rPr>
          <w:fldChar w:fldCharType="begin"/>
        </w:r>
        <w:r>
          <w:rPr>
            <w:noProof/>
            <w:webHidden/>
          </w:rPr>
          <w:instrText xml:space="preserve"> PAGEREF _Toc238551047 \h </w:instrText>
        </w:r>
        <w:r>
          <w:rPr>
            <w:noProof/>
            <w:webHidden/>
          </w:rPr>
        </w:r>
        <w:r>
          <w:rPr>
            <w:noProof/>
            <w:webHidden/>
          </w:rPr>
          <w:fldChar w:fldCharType="separate"/>
        </w:r>
        <w:r>
          <w:rPr>
            <w:noProof/>
            <w:webHidden/>
          </w:rPr>
          <w:t>8</w:t>
        </w:r>
        <w:r>
          <w:rPr>
            <w:noProof/>
            <w:webHidden/>
          </w:rPr>
          <w:fldChar w:fldCharType="end"/>
        </w:r>
      </w:hyperlink>
    </w:p>
    <w:p w14:paraId="5E743C99" w14:textId="2EBE524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8" w:history="1">
        <w:r w:rsidRPr="00761D07">
          <w:rPr>
            <w:rStyle w:val="Hyperlink"/>
            <w:bCs/>
            <w:noProof/>
          </w:rPr>
          <w:t>14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risk assessment</w:t>
        </w:r>
        <w:r>
          <w:rPr>
            <w:noProof/>
            <w:webHidden/>
          </w:rPr>
          <w:tab/>
        </w:r>
        <w:r>
          <w:rPr>
            <w:noProof/>
            <w:webHidden/>
          </w:rPr>
          <w:fldChar w:fldCharType="begin"/>
        </w:r>
        <w:r>
          <w:rPr>
            <w:noProof/>
            <w:webHidden/>
          </w:rPr>
          <w:instrText xml:space="preserve"> PAGEREF _Toc238551048 \h </w:instrText>
        </w:r>
        <w:r>
          <w:rPr>
            <w:noProof/>
            <w:webHidden/>
          </w:rPr>
        </w:r>
        <w:r>
          <w:rPr>
            <w:noProof/>
            <w:webHidden/>
          </w:rPr>
          <w:fldChar w:fldCharType="separate"/>
        </w:r>
        <w:r>
          <w:rPr>
            <w:noProof/>
            <w:webHidden/>
          </w:rPr>
          <w:t>8</w:t>
        </w:r>
        <w:r>
          <w:rPr>
            <w:noProof/>
            <w:webHidden/>
          </w:rPr>
          <w:fldChar w:fldCharType="end"/>
        </w:r>
      </w:hyperlink>
    </w:p>
    <w:p w14:paraId="2C45AC99" w14:textId="2F651FF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49" w:history="1">
        <w:r w:rsidRPr="00761D07">
          <w:rPr>
            <w:rStyle w:val="Hyperlink"/>
            <w:bCs/>
            <w:noProof/>
          </w:rPr>
          <w:t>15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Staff training</w:t>
        </w:r>
        <w:r>
          <w:rPr>
            <w:noProof/>
            <w:webHidden/>
          </w:rPr>
          <w:tab/>
        </w:r>
        <w:r>
          <w:rPr>
            <w:noProof/>
            <w:webHidden/>
          </w:rPr>
          <w:fldChar w:fldCharType="begin"/>
        </w:r>
        <w:r>
          <w:rPr>
            <w:noProof/>
            <w:webHidden/>
          </w:rPr>
          <w:instrText xml:space="preserve"> PAGEREF _Toc238551049 \h </w:instrText>
        </w:r>
        <w:r>
          <w:rPr>
            <w:noProof/>
            <w:webHidden/>
          </w:rPr>
        </w:r>
        <w:r>
          <w:rPr>
            <w:noProof/>
            <w:webHidden/>
          </w:rPr>
          <w:fldChar w:fldCharType="separate"/>
        </w:r>
        <w:r>
          <w:rPr>
            <w:noProof/>
            <w:webHidden/>
          </w:rPr>
          <w:t>9</w:t>
        </w:r>
        <w:r>
          <w:rPr>
            <w:noProof/>
            <w:webHidden/>
          </w:rPr>
          <w:fldChar w:fldCharType="end"/>
        </w:r>
      </w:hyperlink>
    </w:p>
    <w:p w14:paraId="07FB3C75" w14:textId="430B1B24"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0" w:history="1">
        <w:r w:rsidRPr="00761D07">
          <w:rPr>
            <w:rStyle w:val="Hyperlink"/>
            <w:bCs/>
            <w:noProof/>
          </w:rPr>
          <w:t>16</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Allergy awareness training</w:t>
        </w:r>
        <w:r>
          <w:rPr>
            <w:noProof/>
            <w:webHidden/>
          </w:rPr>
          <w:tab/>
        </w:r>
        <w:r>
          <w:rPr>
            <w:noProof/>
            <w:webHidden/>
          </w:rPr>
          <w:fldChar w:fldCharType="begin"/>
        </w:r>
        <w:r>
          <w:rPr>
            <w:noProof/>
            <w:webHidden/>
          </w:rPr>
          <w:instrText xml:space="preserve"> PAGEREF _Toc238551050 \h </w:instrText>
        </w:r>
        <w:r>
          <w:rPr>
            <w:noProof/>
            <w:webHidden/>
          </w:rPr>
        </w:r>
        <w:r>
          <w:rPr>
            <w:noProof/>
            <w:webHidden/>
          </w:rPr>
          <w:fldChar w:fldCharType="separate"/>
        </w:r>
        <w:r>
          <w:rPr>
            <w:noProof/>
            <w:webHidden/>
          </w:rPr>
          <w:t>10</w:t>
        </w:r>
        <w:r>
          <w:rPr>
            <w:noProof/>
            <w:webHidden/>
          </w:rPr>
          <w:fldChar w:fldCharType="end"/>
        </w:r>
      </w:hyperlink>
    </w:p>
    <w:p w14:paraId="4C4B03EF" w14:textId="23D0C958"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1" w:history="1">
        <w:r w:rsidRPr="00761D07">
          <w:rPr>
            <w:rStyle w:val="Hyperlink"/>
            <w:bCs/>
            <w:noProof/>
          </w:rPr>
          <w:t>17</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Prescribed adrenaline and spare adrenaline auto-injectors (AAIs)</w:t>
        </w:r>
        <w:r>
          <w:rPr>
            <w:noProof/>
            <w:webHidden/>
          </w:rPr>
          <w:tab/>
        </w:r>
        <w:r>
          <w:rPr>
            <w:noProof/>
            <w:webHidden/>
          </w:rPr>
          <w:fldChar w:fldCharType="begin"/>
        </w:r>
        <w:r>
          <w:rPr>
            <w:noProof/>
            <w:webHidden/>
          </w:rPr>
          <w:instrText xml:space="preserve"> PAGEREF _Toc238551051 \h </w:instrText>
        </w:r>
        <w:r>
          <w:rPr>
            <w:noProof/>
            <w:webHidden/>
          </w:rPr>
        </w:r>
        <w:r>
          <w:rPr>
            <w:noProof/>
            <w:webHidden/>
          </w:rPr>
          <w:fldChar w:fldCharType="separate"/>
        </w:r>
        <w:r>
          <w:rPr>
            <w:noProof/>
            <w:webHidden/>
          </w:rPr>
          <w:t>11</w:t>
        </w:r>
        <w:r>
          <w:rPr>
            <w:noProof/>
            <w:webHidden/>
          </w:rPr>
          <w:fldChar w:fldCharType="end"/>
        </w:r>
      </w:hyperlink>
    </w:p>
    <w:p w14:paraId="74E2C0D6" w14:textId="083EEFEC"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2" w:history="1">
        <w:r w:rsidRPr="00761D07">
          <w:rPr>
            <w:rStyle w:val="Hyperlink"/>
            <w:bCs/>
            <w:noProof/>
          </w:rPr>
          <w:t>18</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Allergen management in catering and food provision</w:t>
        </w:r>
        <w:r>
          <w:rPr>
            <w:noProof/>
            <w:webHidden/>
          </w:rPr>
          <w:tab/>
        </w:r>
        <w:r>
          <w:rPr>
            <w:noProof/>
            <w:webHidden/>
          </w:rPr>
          <w:fldChar w:fldCharType="begin"/>
        </w:r>
        <w:r>
          <w:rPr>
            <w:noProof/>
            <w:webHidden/>
          </w:rPr>
          <w:instrText xml:space="preserve"> PAGEREF _Toc238551052 \h </w:instrText>
        </w:r>
        <w:r>
          <w:rPr>
            <w:noProof/>
            <w:webHidden/>
          </w:rPr>
        </w:r>
        <w:r>
          <w:rPr>
            <w:noProof/>
            <w:webHidden/>
          </w:rPr>
          <w:fldChar w:fldCharType="separate"/>
        </w:r>
        <w:r>
          <w:rPr>
            <w:noProof/>
            <w:webHidden/>
          </w:rPr>
          <w:t>12</w:t>
        </w:r>
        <w:r>
          <w:rPr>
            <w:noProof/>
            <w:webHidden/>
          </w:rPr>
          <w:fldChar w:fldCharType="end"/>
        </w:r>
      </w:hyperlink>
    </w:p>
    <w:p w14:paraId="3A0CC9DA" w14:textId="5F8056B1"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3" w:history="1">
        <w:r w:rsidRPr="00761D07">
          <w:rPr>
            <w:rStyle w:val="Hyperlink"/>
            <w:bCs/>
            <w:noProof/>
          </w:rPr>
          <w:t>19</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Emergency procedures - whole-school approach</w:t>
        </w:r>
        <w:r>
          <w:rPr>
            <w:noProof/>
            <w:webHidden/>
          </w:rPr>
          <w:tab/>
        </w:r>
        <w:r>
          <w:rPr>
            <w:noProof/>
            <w:webHidden/>
          </w:rPr>
          <w:fldChar w:fldCharType="begin"/>
        </w:r>
        <w:r>
          <w:rPr>
            <w:noProof/>
            <w:webHidden/>
          </w:rPr>
          <w:instrText xml:space="preserve"> PAGEREF _Toc238551053 \h </w:instrText>
        </w:r>
        <w:r>
          <w:rPr>
            <w:noProof/>
            <w:webHidden/>
          </w:rPr>
        </w:r>
        <w:r>
          <w:rPr>
            <w:noProof/>
            <w:webHidden/>
          </w:rPr>
          <w:fldChar w:fldCharType="separate"/>
        </w:r>
        <w:r>
          <w:rPr>
            <w:noProof/>
            <w:webHidden/>
          </w:rPr>
          <w:t>13</w:t>
        </w:r>
        <w:r>
          <w:rPr>
            <w:noProof/>
            <w:webHidden/>
          </w:rPr>
          <w:fldChar w:fldCharType="end"/>
        </w:r>
      </w:hyperlink>
    </w:p>
    <w:p w14:paraId="17A890A1" w14:textId="38D2BAD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4" w:history="1">
        <w:r w:rsidRPr="00761D07">
          <w:rPr>
            <w:rStyle w:val="Hyperlink"/>
            <w:bCs/>
            <w:noProof/>
          </w:rPr>
          <w:t>20</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Serious incidents and near misses</w:t>
        </w:r>
        <w:r>
          <w:rPr>
            <w:noProof/>
            <w:webHidden/>
          </w:rPr>
          <w:tab/>
        </w:r>
        <w:r>
          <w:rPr>
            <w:noProof/>
            <w:webHidden/>
          </w:rPr>
          <w:fldChar w:fldCharType="begin"/>
        </w:r>
        <w:r>
          <w:rPr>
            <w:noProof/>
            <w:webHidden/>
          </w:rPr>
          <w:instrText xml:space="preserve"> PAGEREF _Toc238551054 \h </w:instrText>
        </w:r>
        <w:r>
          <w:rPr>
            <w:noProof/>
            <w:webHidden/>
          </w:rPr>
        </w:r>
        <w:r>
          <w:rPr>
            <w:noProof/>
            <w:webHidden/>
          </w:rPr>
          <w:fldChar w:fldCharType="separate"/>
        </w:r>
        <w:r>
          <w:rPr>
            <w:noProof/>
            <w:webHidden/>
          </w:rPr>
          <w:t>14</w:t>
        </w:r>
        <w:r>
          <w:rPr>
            <w:noProof/>
            <w:webHidden/>
          </w:rPr>
          <w:fldChar w:fldCharType="end"/>
        </w:r>
      </w:hyperlink>
    </w:p>
    <w:p w14:paraId="38C14190" w14:textId="4934876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5" w:history="1">
        <w:r w:rsidRPr="00761D07">
          <w:rPr>
            <w:rStyle w:val="Hyperlink"/>
            <w:bCs/>
            <w:noProof/>
          </w:rPr>
          <w:t>21</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Support for the wellbeing of pupils with medical conditions and/or allergy</w:t>
        </w:r>
        <w:r>
          <w:rPr>
            <w:noProof/>
            <w:webHidden/>
          </w:rPr>
          <w:tab/>
        </w:r>
        <w:r>
          <w:rPr>
            <w:noProof/>
            <w:webHidden/>
          </w:rPr>
          <w:fldChar w:fldCharType="begin"/>
        </w:r>
        <w:r>
          <w:rPr>
            <w:noProof/>
            <w:webHidden/>
          </w:rPr>
          <w:instrText xml:space="preserve"> PAGEREF _Toc238551055 \h </w:instrText>
        </w:r>
        <w:r>
          <w:rPr>
            <w:noProof/>
            <w:webHidden/>
          </w:rPr>
        </w:r>
        <w:r>
          <w:rPr>
            <w:noProof/>
            <w:webHidden/>
          </w:rPr>
          <w:fldChar w:fldCharType="separate"/>
        </w:r>
        <w:r>
          <w:rPr>
            <w:noProof/>
            <w:webHidden/>
          </w:rPr>
          <w:t>14</w:t>
        </w:r>
        <w:r>
          <w:rPr>
            <w:noProof/>
            <w:webHidden/>
          </w:rPr>
          <w:fldChar w:fldCharType="end"/>
        </w:r>
      </w:hyperlink>
    </w:p>
    <w:p w14:paraId="68FCF951" w14:textId="47F345D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6" w:history="1">
        <w:r w:rsidRPr="00761D07">
          <w:rPr>
            <w:rStyle w:val="Hyperlink"/>
            <w:bCs/>
            <w:noProof/>
          </w:rPr>
          <w:t>22</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Visits and trips</w:t>
        </w:r>
        <w:r>
          <w:rPr>
            <w:noProof/>
            <w:webHidden/>
          </w:rPr>
          <w:tab/>
        </w:r>
        <w:r>
          <w:rPr>
            <w:noProof/>
            <w:webHidden/>
          </w:rPr>
          <w:fldChar w:fldCharType="begin"/>
        </w:r>
        <w:r>
          <w:rPr>
            <w:noProof/>
            <w:webHidden/>
          </w:rPr>
          <w:instrText xml:space="preserve"> PAGEREF _Toc238551056 \h </w:instrText>
        </w:r>
        <w:r>
          <w:rPr>
            <w:noProof/>
            <w:webHidden/>
          </w:rPr>
        </w:r>
        <w:r>
          <w:rPr>
            <w:noProof/>
            <w:webHidden/>
          </w:rPr>
          <w:fldChar w:fldCharType="separate"/>
        </w:r>
        <w:r>
          <w:rPr>
            <w:noProof/>
            <w:webHidden/>
          </w:rPr>
          <w:t>14</w:t>
        </w:r>
        <w:r>
          <w:rPr>
            <w:noProof/>
            <w:webHidden/>
          </w:rPr>
          <w:fldChar w:fldCharType="end"/>
        </w:r>
      </w:hyperlink>
    </w:p>
    <w:p w14:paraId="4BF5879E" w14:textId="21273C37"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7" w:history="1">
        <w:r w:rsidRPr="00761D07">
          <w:rPr>
            <w:rStyle w:val="Hyperlink"/>
            <w:bCs/>
            <w:noProof/>
          </w:rPr>
          <w:t>23</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Unacceptable practice</w:t>
        </w:r>
        <w:r>
          <w:rPr>
            <w:noProof/>
            <w:webHidden/>
          </w:rPr>
          <w:tab/>
        </w:r>
        <w:r>
          <w:rPr>
            <w:noProof/>
            <w:webHidden/>
          </w:rPr>
          <w:fldChar w:fldCharType="begin"/>
        </w:r>
        <w:r>
          <w:rPr>
            <w:noProof/>
            <w:webHidden/>
          </w:rPr>
          <w:instrText xml:space="preserve"> PAGEREF _Toc238551057 \h </w:instrText>
        </w:r>
        <w:r>
          <w:rPr>
            <w:noProof/>
            <w:webHidden/>
          </w:rPr>
        </w:r>
        <w:r>
          <w:rPr>
            <w:noProof/>
            <w:webHidden/>
          </w:rPr>
          <w:fldChar w:fldCharType="separate"/>
        </w:r>
        <w:r>
          <w:rPr>
            <w:noProof/>
            <w:webHidden/>
          </w:rPr>
          <w:t>15</w:t>
        </w:r>
        <w:r>
          <w:rPr>
            <w:noProof/>
            <w:webHidden/>
          </w:rPr>
          <w:fldChar w:fldCharType="end"/>
        </w:r>
      </w:hyperlink>
    </w:p>
    <w:p w14:paraId="2560A785" w14:textId="523230D0"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8" w:history="1">
        <w:r w:rsidRPr="00761D07">
          <w:rPr>
            <w:rStyle w:val="Hyperlink"/>
            <w:bCs/>
            <w:noProof/>
          </w:rPr>
          <w:t>24</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Information sharing.</w:t>
        </w:r>
        <w:r>
          <w:rPr>
            <w:noProof/>
            <w:webHidden/>
          </w:rPr>
          <w:tab/>
        </w:r>
        <w:r>
          <w:rPr>
            <w:noProof/>
            <w:webHidden/>
          </w:rPr>
          <w:fldChar w:fldCharType="begin"/>
        </w:r>
        <w:r>
          <w:rPr>
            <w:noProof/>
            <w:webHidden/>
          </w:rPr>
          <w:instrText xml:space="preserve"> PAGEREF _Toc238551058 \h </w:instrText>
        </w:r>
        <w:r>
          <w:rPr>
            <w:noProof/>
            <w:webHidden/>
          </w:rPr>
        </w:r>
        <w:r>
          <w:rPr>
            <w:noProof/>
            <w:webHidden/>
          </w:rPr>
          <w:fldChar w:fldCharType="separate"/>
        </w:r>
        <w:r>
          <w:rPr>
            <w:noProof/>
            <w:webHidden/>
          </w:rPr>
          <w:t>15</w:t>
        </w:r>
        <w:r>
          <w:rPr>
            <w:noProof/>
            <w:webHidden/>
          </w:rPr>
          <w:fldChar w:fldCharType="end"/>
        </w:r>
      </w:hyperlink>
    </w:p>
    <w:p w14:paraId="08075B1B" w14:textId="6828D3AD"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59" w:history="1">
        <w:r w:rsidRPr="00761D07">
          <w:rPr>
            <w:rStyle w:val="Hyperlink"/>
            <w:bCs/>
            <w:noProof/>
          </w:rPr>
          <w:t>25</w:t>
        </w:r>
        <w:r>
          <w:rPr>
            <w:rFonts w:asciiTheme="minorHAnsi" w:eastAsiaTheme="minorEastAsia" w:hAnsiTheme="minorHAnsi" w:cstheme="minorBidi"/>
            <w:noProof/>
            <w:kern w:val="2"/>
            <w:sz w:val="24"/>
            <w:szCs w:val="24"/>
            <w:lang w:eastAsia="en-GB"/>
            <w14:ligatures w14:val="standardContextual"/>
          </w:rPr>
          <w:tab/>
        </w:r>
        <w:r w:rsidRPr="00761D07">
          <w:rPr>
            <w:rStyle w:val="Hyperlink"/>
            <w:noProof/>
          </w:rPr>
          <w:t>Complaints</w:t>
        </w:r>
        <w:r>
          <w:rPr>
            <w:noProof/>
            <w:webHidden/>
          </w:rPr>
          <w:tab/>
        </w:r>
        <w:r>
          <w:rPr>
            <w:noProof/>
            <w:webHidden/>
          </w:rPr>
          <w:fldChar w:fldCharType="begin"/>
        </w:r>
        <w:r>
          <w:rPr>
            <w:noProof/>
            <w:webHidden/>
          </w:rPr>
          <w:instrText xml:space="preserve"> PAGEREF _Toc238551059 \h </w:instrText>
        </w:r>
        <w:r>
          <w:rPr>
            <w:noProof/>
            <w:webHidden/>
          </w:rPr>
        </w:r>
        <w:r>
          <w:rPr>
            <w:noProof/>
            <w:webHidden/>
          </w:rPr>
          <w:fldChar w:fldCharType="separate"/>
        </w:r>
        <w:r>
          <w:rPr>
            <w:noProof/>
            <w:webHidden/>
          </w:rPr>
          <w:t>16</w:t>
        </w:r>
        <w:r>
          <w:rPr>
            <w:noProof/>
            <w:webHidden/>
          </w:rPr>
          <w:fldChar w:fldCharType="end"/>
        </w:r>
      </w:hyperlink>
    </w:p>
    <w:p w14:paraId="1D3EE0B8" w14:textId="15E5630A"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0" w:history="1">
        <w:r w:rsidRPr="00761D07">
          <w:rPr>
            <w:rStyle w:val="Hyperlink"/>
            <w:noProof/>
          </w:rPr>
          <w:t>Appendix 1 A flow chart for identifying and agreeing the support a child or young person needs and developing an Individual Healthcare Plan</w:t>
        </w:r>
        <w:r>
          <w:rPr>
            <w:noProof/>
            <w:webHidden/>
          </w:rPr>
          <w:tab/>
        </w:r>
        <w:r>
          <w:rPr>
            <w:noProof/>
            <w:webHidden/>
          </w:rPr>
          <w:fldChar w:fldCharType="begin"/>
        </w:r>
        <w:r>
          <w:rPr>
            <w:noProof/>
            <w:webHidden/>
          </w:rPr>
          <w:instrText xml:space="preserve"> PAGEREF _Toc238551060 \h </w:instrText>
        </w:r>
        <w:r>
          <w:rPr>
            <w:noProof/>
            <w:webHidden/>
          </w:rPr>
        </w:r>
        <w:r>
          <w:rPr>
            <w:noProof/>
            <w:webHidden/>
          </w:rPr>
          <w:fldChar w:fldCharType="separate"/>
        </w:r>
        <w:r>
          <w:rPr>
            <w:noProof/>
            <w:webHidden/>
          </w:rPr>
          <w:t>17</w:t>
        </w:r>
        <w:r>
          <w:rPr>
            <w:noProof/>
            <w:webHidden/>
          </w:rPr>
          <w:fldChar w:fldCharType="end"/>
        </w:r>
      </w:hyperlink>
    </w:p>
    <w:p w14:paraId="103FB861" w14:textId="73A9C995"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1" w:history="1">
        <w:r w:rsidRPr="00761D07">
          <w:rPr>
            <w:rStyle w:val="Hyperlink"/>
            <w:noProof/>
          </w:rPr>
          <w:t>Appendix 2 DfE template: Individual Healthcare Plan for allergy</w:t>
        </w:r>
        <w:r>
          <w:rPr>
            <w:noProof/>
            <w:webHidden/>
          </w:rPr>
          <w:tab/>
        </w:r>
        <w:r>
          <w:rPr>
            <w:noProof/>
            <w:webHidden/>
          </w:rPr>
          <w:fldChar w:fldCharType="begin"/>
        </w:r>
        <w:r>
          <w:rPr>
            <w:noProof/>
            <w:webHidden/>
          </w:rPr>
          <w:instrText xml:space="preserve"> PAGEREF _Toc238551061 \h </w:instrText>
        </w:r>
        <w:r>
          <w:rPr>
            <w:noProof/>
            <w:webHidden/>
          </w:rPr>
        </w:r>
        <w:r>
          <w:rPr>
            <w:noProof/>
            <w:webHidden/>
          </w:rPr>
          <w:fldChar w:fldCharType="separate"/>
        </w:r>
        <w:r>
          <w:rPr>
            <w:noProof/>
            <w:webHidden/>
          </w:rPr>
          <w:t>18</w:t>
        </w:r>
        <w:r>
          <w:rPr>
            <w:noProof/>
            <w:webHidden/>
          </w:rPr>
          <w:fldChar w:fldCharType="end"/>
        </w:r>
      </w:hyperlink>
    </w:p>
    <w:p w14:paraId="77912A4A" w14:textId="55AC387E"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2" w:history="1">
        <w:r w:rsidRPr="00761D07">
          <w:rPr>
            <w:rStyle w:val="Hyperlink"/>
            <w:noProof/>
          </w:rPr>
          <w:t>Appendix 3 DfE Templates</w:t>
        </w:r>
        <w:r>
          <w:rPr>
            <w:noProof/>
            <w:webHidden/>
          </w:rPr>
          <w:tab/>
        </w:r>
        <w:r>
          <w:rPr>
            <w:noProof/>
            <w:webHidden/>
          </w:rPr>
          <w:fldChar w:fldCharType="begin"/>
        </w:r>
        <w:r>
          <w:rPr>
            <w:noProof/>
            <w:webHidden/>
          </w:rPr>
          <w:instrText xml:space="preserve"> PAGEREF _Toc238551062 \h </w:instrText>
        </w:r>
        <w:r>
          <w:rPr>
            <w:noProof/>
            <w:webHidden/>
          </w:rPr>
        </w:r>
        <w:r>
          <w:rPr>
            <w:noProof/>
            <w:webHidden/>
          </w:rPr>
          <w:fldChar w:fldCharType="separate"/>
        </w:r>
        <w:r>
          <w:rPr>
            <w:noProof/>
            <w:webHidden/>
          </w:rPr>
          <w:t>22</w:t>
        </w:r>
        <w:r>
          <w:rPr>
            <w:noProof/>
            <w:webHidden/>
          </w:rPr>
          <w:fldChar w:fldCharType="end"/>
        </w:r>
      </w:hyperlink>
    </w:p>
    <w:p w14:paraId="17105CE9" w14:textId="5D2E1D82" w:rsidR="005708FA" w:rsidRDefault="005708FA">
      <w:pPr>
        <w:pStyle w:val="TOC3"/>
        <w:rPr>
          <w:rFonts w:asciiTheme="minorHAnsi" w:eastAsiaTheme="minorEastAsia" w:hAnsiTheme="minorHAnsi" w:cstheme="minorBidi"/>
          <w:noProof/>
          <w:kern w:val="2"/>
          <w:sz w:val="24"/>
          <w:szCs w:val="24"/>
          <w:lang w:eastAsia="en-GB"/>
          <w14:ligatures w14:val="standardContextual"/>
        </w:rPr>
      </w:pPr>
      <w:hyperlink w:anchor="_Toc238551063" w:history="1">
        <w:r w:rsidRPr="00761D07">
          <w:rPr>
            <w:rStyle w:val="Hyperlink"/>
            <w:noProof/>
          </w:rPr>
          <w:t xml:space="preserve">Appendix 4 </w:t>
        </w:r>
        <w:r w:rsidRPr="00761D07">
          <w:rPr>
            <w:rStyle w:val="Hyperlink"/>
            <w:bCs/>
            <w:noProof/>
          </w:rPr>
          <w:t>Allergen risk assessment template</w:t>
        </w:r>
        <w:r>
          <w:rPr>
            <w:noProof/>
            <w:webHidden/>
          </w:rPr>
          <w:tab/>
        </w:r>
        <w:r>
          <w:rPr>
            <w:noProof/>
            <w:webHidden/>
          </w:rPr>
          <w:fldChar w:fldCharType="begin"/>
        </w:r>
        <w:r>
          <w:rPr>
            <w:noProof/>
            <w:webHidden/>
          </w:rPr>
          <w:instrText xml:space="preserve"> PAGEREF _Toc238551063 \h </w:instrText>
        </w:r>
        <w:r>
          <w:rPr>
            <w:noProof/>
            <w:webHidden/>
          </w:rPr>
        </w:r>
        <w:r>
          <w:rPr>
            <w:noProof/>
            <w:webHidden/>
          </w:rPr>
          <w:fldChar w:fldCharType="separate"/>
        </w:r>
        <w:r>
          <w:rPr>
            <w:noProof/>
            <w:webHidden/>
          </w:rPr>
          <w:t>31</w:t>
        </w:r>
        <w:r>
          <w:rPr>
            <w:noProof/>
            <w:webHidden/>
          </w:rPr>
          <w:fldChar w:fldCharType="end"/>
        </w:r>
      </w:hyperlink>
    </w:p>
    <w:p w14:paraId="47048699" w14:textId="69C90C11" w:rsidR="00ED046B" w:rsidRDefault="008D0A66" w:rsidP="002E1883">
      <w:pPr>
        <w:pStyle w:val="BrowneBodyText"/>
      </w:pPr>
      <w:r>
        <w:rPr>
          <w:szCs w:val="21"/>
        </w:rPr>
        <w:fldChar w:fldCharType="end"/>
      </w:r>
    </w:p>
    <w:p w14:paraId="623EF051" w14:textId="77777777" w:rsidR="00ED046B" w:rsidRDefault="00ED046B" w:rsidP="00F770C7">
      <w:pPr>
        <w:pStyle w:val="BrowneBodyText"/>
        <w:sectPr w:rsidR="00ED046B" w:rsidSect="00B95390">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440" w:right="1440" w:bottom="1440" w:left="1440" w:header="567" w:footer="567" w:gutter="0"/>
          <w:cols w:space="708"/>
          <w:titlePg/>
          <w:docGrid w:linePitch="286"/>
        </w:sectPr>
      </w:pPr>
    </w:p>
    <w:p w14:paraId="7D981C34" w14:textId="77777777" w:rsidR="005708FA" w:rsidRPr="00B0165C" w:rsidRDefault="005708FA" w:rsidP="005708FA">
      <w:pPr>
        <w:pStyle w:val="BrowneHeadingLevel1"/>
        <w:ind w:left="624" w:hanging="624"/>
        <w:rPr>
          <w:rFonts w:cs="Arial"/>
        </w:rPr>
      </w:pPr>
      <w:bookmarkStart w:id="1" w:name="_Toc238537971"/>
      <w:bookmarkStart w:id="2" w:name="_Toc238551035"/>
      <w:r>
        <w:lastRenderedPageBreak/>
        <w:t>Version control</w:t>
      </w:r>
      <w:bookmarkEnd w:id="1"/>
      <w:bookmarkEnd w:id="2"/>
      <w:r>
        <w:t xml:space="preserve">   </w:t>
      </w:r>
    </w:p>
    <w:tbl>
      <w:tblPr>
        <w:tblW w:w="8740" w:type="dxa"/>
        <w:tblInd w:w="2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8"/>
        <w:gridCol w:w="2180"/>
        <w:gridCol w:w="2164"/>
        <w:gridCol w:w="2228"/>
      </w:tblGrid>
      <w:tr w:rsidR="005708FA" w:rsidRPr="00B0165C" w14:paraId="237DB00F" w14:textId="77777777" w:rsidTr="00C225D9">
        <w:trPr>
          <w:trHeight w:val="450"/>
        </w:trPr>
        <w:tc>
          <w:tcPr>
            <w:tcW w:w="2168" w:type="dxa"/>
            <w:tcBorders>
              <w:top w:val="single" w:sz="6" w:space="0" w:color="000000"/>
              <w:left w:val="single" w:sz="6" w:space="0" w:color="000000"/>
              <w:bottom w:val="single" w:sz="6" w:space="0" w:color="000000"/>
              <w:right w:val="single" w:sz="6" w:space="0" w:color="000000"/>
            </w:tcBorders>
            <w:shd w:val="clear" w:color="auto" w:fill="164372"/>
            <w:hideMark/>
          </w:tcPr>
          <w:p w14:paraId="4F7EDF7D" w14:textId="77777777" w:rsidR="005708FA" w:rsidRPr="00B0165C" w:rsidRDefault="005708FA" w:rsidP="00C225D9">
            <w:pPr>
              <w:spacing w:after="0" w:line="240" w:lineRule="auto"/>
              <w:ind w:left="705"/>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Version</w:t>
            </w:r>
            <w:r w:rsidRPr="00B0165C">
              <w:rPr>
                <w:rFonts w:ascii="Calibri" w:eastAsia="Times New Roman" w:hAnsi="Calibri" w:cs="Calibri"/>
                <w:color w:val="FFFFFF"/>
                <w:sz w:val="24"/>
                <w:szCs w:val="24"/>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164372"/>
            <w:hideMark/>
          </w:tcPr>
          <w:p w14:paraId="5150AE21" w14:textId="77777777" w:rsidR="005708FA" w:rsidRPr="00B0165C" w:rsidRDefault="005708FA" w:rsidP="00C225D9">
            <w:pPr>
              <w:spacing w:after="0" w:line="240" w:lineRule="auto"/>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Date</w:t>
            </w:r>
            <w:r w:rsidRPr="00B0165C">
              <w:rPr>
                <w:rFonts w:ascii="Calibri" w:eastAsia="Times New Roman" w:hAnsi="Calibri" w:cs="Calibri"/>
                <w:color w:val="FFFFFF"/>
                <w:sz w:val="24"/>
                <w:szCs w:val="24"/>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164372"/>
            <w:hideMark/>
          </w:tcPr>
          <w:p w14:paraId="1F34FB29" w14:textId="77777777" w:rsidR="005708FA" w:rsidRPr="00B0165C" w:rsidRDefault="005708FA" w:rsidP="00C225D9">
            <w:pPr>
              <w:spacing w:after="0" w:line="240" w:lineRule="auto"/>
              <w:ind w:left="15"/>
              <w:jc w:val="center"/>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Author</w:t>
            </w:r>
            <w:r w:rsidRPr="00B0165C">
              <w:rPr>
                <w:rFonts w:ascii="Calibri" w:eastAsia="Times New Roman" w:hAnsi="Calibri" w:cs="Calibri"/>
                <w:color w:val="FFFFFF"/>
                <w:sz w:val="24"/>
                <w:szCs w:val="24"/>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164372"/>
            <w:hideMark/>
          </w:tcPr>
          <w:p w14:paraId="4E941F32" w14:textId="77777777" w:rsidR="005708FA" w:rsidRPr="00B0165C" w:rsidRDefault="005708FA" w:rsidP="00C225D9">
            <w:pPr>
              <w:spacing w:after="0" w:line="240" w:lineRule="auto"/>
              <w:ind w:left="690"/>
              <w:textAlignment w:val="baseline"/>
              <w:rPr>
                <w:rFonts w:ascii="Segoe UI" w:eastAsia="Times New Roman" w:hAnsi="Segoe UI" w:cs="Segoe UI"/>
                <w:color w:val="F5F5F5"/>
                <w:sz w:val="18"/>
                <w:szCs w:val="18"/>
                <w:lang w:eastAsia="en-GB"/>
              </w:rPr>
            </w:pPr>
            <w:r w:rsidRPr="00B0165C">
              <w:rPr>
                <w:rFonts w:ascii="Calibri" w:eastAsia="Times New Roman" w:hAnsi="Calibri" w:cs="Calibri"/>
                <w:b/>
                <w:bCs/>
                <w:color w:val="FFFFFF"/>
                <w:sz w:val="24"/>
                <w:szCs w:val="24"/>
                <w:lang w:val="en-US" w:eastAsia="en-GB"/>
              </w:rPr>
              <w:t>Changes</w:t>
            </w:r>
            <w:r w:rsidRPr="00B0165C">
              <w:rPr>
                <w:rFonts w:ascii="Calibri" w:eastAsia="Times New Roman" w:hAnsi="Calibri" w:cs="Calibri"/>
                <w:color w:val="FFFFFF"/>
                <w:sz w:val="24"/>
                <w:szCs w:val="24"/>
                <w:lang w:eastAsia="en-GB"/>
              </w:rPr>
              <w:t> </w:t>
            </w:r>
          </w:p>
        </w:tc>
      </w:tr>
      <w:tr w:rsidR="005708FA" w:rsidRPr="00B0165C" w14:paraId="0A66A1A5" w14:textId="77777777" w:rsidTr="00C225D9">
        <w:trPr>
          <w:trHeight w:val="121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27D802B2"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val="en-US" w:eastAsia="en-GB"/>
              </w:rPr>
              <w:t>September 2026</w:t>
            </w: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24EC38F0"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September 2026</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1551139A"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val="en-US" w:eastAsia="en-GB"/>
              </w:rPr>
              <w:t>L Coleman</w:t>
            </w: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6269A833" w14:textId="74557AD6" w:rsidR="005708FA" w:rsidRPr="00C14CC4" w:rsidRDefault="005708FA" w:rsidP="00C225D9">
            <w:pPr>
              <w:spacing w:after="0" w:line="240" w:lineRule="auto"/>
              <w:ind w:left="105" w:right="60"/>
              <w:textAlignment w:val="baseline"/>
              <w:rPr>
                <w:rFonts w:eastAsia="Times New Roman" w:cs="Arial"/>
                <w:lang w:eastAsia="en-GB"/>
              </w:rPr>
            </w:pPr>
            <w:r>
              <w:rPr>
                <w:rFonts w:eastAsia="Times New Roman" w:cs="Arial"/>
                <w:lang w:val="en-US" w:eastAsia="en-GB"/>
              </w:rPr>
              <w:t>First version of policy. Written due to new legislation.</w:t>
            </w:r>
            <w:r w:rsidRPr="00C14CC4">
              <w:rPr>
                <w:rFonts w:eastAsia="Times New Roman" w:cs="Arial"/>
                <w:lang w:val="en-US" w:eastAsia="en-GB"/>
              </w:rPr>
              <w:t xml:space="preserve"> </w:t>
            </w:r>
          </w:p>
        </w:tc>
      </w:tr>
      <w:tr w:rsidR="005708FA" w:rsidRPr="00B0165C" w14:paraId="6C3E840C" w14:textId="77777777" w:rsidTr="00C225D9">
        <w:trPr>
          <w:trHeight w:val="1365"/>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1E53E6BF"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13C802E2"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7B23553D"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158A0DC2" w14:textId="77777777" w:rsidR="005708FA" w:rsidRPr="00C14CC4" w:rsidRDefault="005708FA" w:rsidP="00C225D9">
            <w:pPr>
              <w:spacing w:after="0" w:line="240" w:lineRule="auto"/>
              <w:ind w:left="105" w:right="60"/>
              <w:textAlignment w:val="baseline"/>
              <w:rPr>
                <w:rFonts w:eastAsia="Times New Roman" w:cs="Arial"/>
                <w:lang w:eastAsia="en-GB"/>
              </w:rPr>
            </w:pPr>
            <w:r w:rsidRPr="00C14CC4">
              <w:rPr>
                <w:rFonts w:eastAsia="Times New Roman" w:cs="Arial"/>
                <w:lang w:eastAsia="en-GB"/>
              </w:rPr>
              <w:t> </w:t>
            </w:r>
          </w:p>
        </w:tc>
      </w:tr>
      <w:tr w:rsidR="005708FA" w:rsidRPr="00B0165C" w14:paraId="71747288" w14:textId="77777777" w:rsidTr="00C225D9">
        <w:trPr>
          <w:trHeight w:val="1620"/>
        </w:trPr>
        <w:tc>
          <w:tcPr>
            <w:tcW w:w="2168" w:type="dxa"/>
            <w:tcBorders>
              <w:top w:val="single" w:sz="6" w:space="0" w:color="000000"/>
              <w:left w:val="single" w:sz="6" w:space="0" w:color="000000"/>
              <w:bottom w:val="single" w:sz="6" w:space="0" w:color="000000"/>
              <w:right w:val="single" w:sz="6" w:space="0" w:color="000000"/>
            </w:tcBorders>
            <w:shd w:val="clear" w:color="auto" w:fill="FFFFFF"/>
            <w:hideMark/>
          </w:tcPr>
          <w:p w14:paraId="355C9F85"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80" w:type="dxa"/>
            <w:tcBorders>
              <w:top w:val="single" w:sz="6" w:space="0" w:color="000000"/>
              <w:left w:val="single" w:sz="6" w:space="0" w:color="000000"/>
              <w:bottom w:val="single" w:sz="6" w:space="0" w:color="000000"/>
              <w:right w:val="single" w:sz="6" w:space="0" w:color="000000"/>
            </w:tcBorders>
            <w:shd w:val="clear" w:color="auto" w:fill="FFFFFF"/>
            <w:hideMark/>
          </w:tcPr>
          <w:p w14:paraId="3D607F04"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164" w:type="dxa"/>
            <w:tcBorders>
              <w:top w:val="single" w:sz="6" w:space="0" w:color="000000"/>
              <w:left w:val="single" w:sz="6" w:space="0" w:color="000000"/>
              <w:bottom w:val="single" w:sz="6" w:space="0" w:color="000000"/>
              <w:right w:val="single" w:sz="6" w:space="0" w:color="000000"/>
            </w:tcBorders>
            <w:shd w:val="clear" w:color="auto" w:fill="FFFFFF"/>
            <w:hideMark/>
          </w:tcPr>
          <w:p w14:paraId="39F5A428" w14:textId="77777777" w:rsidR="005708FA" w:rsidRPr="00C14CC4" w:rsidRDefault="005708FA" w:rsidP="00C225D9">
            <w:pPr>
              <w:spacing w:after="0" w:line="240" w:lineRule="auto"/>
              <w:ind w:left="105"/>
              <w:textAlignment w:val="baseline"/>
              <w:rPr>
                <w:rFonts w:eastAsia="Times New Roman" w:cs="Arial"/>
                <w:lang w:eastAsia="en-GB"/>
              </w:rPr>
            </w:pPr>
            <w:r w:rsidRPr="00C14CC4">
              <w:rPr>
                <w:rFonts w:eastAsia="Times New Roman" w:cs="Arial"/>
                <w:lang w:eastAsia="en-GB"/>
              </w:rPr>
              <w:t> </w:t>
            </w:r>
          </w:p>
        </w:tc>
        <w:tc>
          <w:tcPr>
            <w:tcW w:w="2228" w:type="dxa"/>
            <w:tcBorders>
              <w:top w:val="single" w:sz="6" w:space="0" w:color="000000"/>
              <w:left w:val="single" w:sz="6" w:space="0" w:color="000000"/>
              <w:bottom w:val="single" w:sz="6" w:space="0" w:color="000000"/>
              <w:right w:val="single" w:sz="6" w:space="0" w:color="000000"/>
            </w:tcBorders>
            <w:shd w:val="clear" w:color="auto" w:fill="FFFFFF"/>
            <w:hideMark/>
          </w:tcPr>
          <w:p w14:paraId="1FA754FF" w14:textId="77777777" w:rsidR="005708FA" w:rsidRPr="00C14CC4" w:rsidRDefault="005708FA" w:rsidP="00C225D9">
            <w:pPr>
              <w:spacing w:after="0" w:line="240" w:lineRule="auto"/>
              <w:ind w:left="105" w:right="180"/>
              <w:textAlignment w:val="baseline"/>
              <w:rPr>
                <w:rFonts w:eastAsia="Times New Roman" w:cs="Arial"/>
                <w:lang w:eastAsia="en-GB"/>
              </w:rPr>
            </w:pPr>
            <w:r w:rsidRPr="00C14CC4">
              <w:rPr>
                <w:rFonts w:eastAsia="Times New Roman" w:cs="Arial"/>
                <w:lang w:eastAsia="en-GB"/>
              </w:rPr>
              <w:t> </w:t>
            </w:r>
          </w:p>
        </w:tc>
      </w:tr>
    </w:tbl>
    <w:p w14:paraId="0A6FC9A9" w14:textId="77777777" w:rsidR="005708FA" w:rsidRDefault="005708FA" w:rsidP="005708FA">
      <w:pPr>
        <w:pStyle w:val="BrowneHeadingLevel1"/>
        <w:keepNext w:val="0"/>
        <w:numPr>
          <w:ilvl w:val="0"/>
          <w:numId w:val="0"/>
        </w:numPr>
        <w:ind w:left="619"/>
      </w:pPr>
    </w:p>
    <w:p w14:paraId="4671B05A" w14:textId="76FAB146" w:rsidR="001432DF" w:rsidRDefault="001432DF" w:rsidP="00FD1A72">
      <w:pPr>
        <w:pStyle w:val="BrowneHeadingLevel1"/>
        <w:keepNext w:val="0"/>
      </w:pPr>
      <w:bookmarkStart w:id="3" w:name="_Toc238551036"/>
      <w:r>
        <w:t>Aim of this policy</w:t>
      </w:r>
      <w:bookmarkEnd w:id="3"/>
    </w:p>
    <w:p w14:paraId="56DDEC58" w14:textId="3DDEA56F" w:rsidR="00D563D4" w:rsidRPr="00FD1A72" w:rsidRDefault="00A25F3C" w:rsidP="00FD1A72">
      <w:pPr>
        <w:pStyle w:val="BrowneClauseLevel2"/>
        <w:keepNext w:val="0"/>
        <w:ind w:left="619" w:hanging="619"/>
      </w:pPr>
      <w:r w:rsidRPr="00F770C7">
        <w:t xml:space="preserve">As proprietor of one or more academies, </w:t>
      </w:r>
      <w:r w:rsidR="00E909A3">
        <w:t xml:space="preserve">Forward </w:t>
      </w:r>
      <w:proofErr w:type="gramStart"/>
      <w:r w:rsidR="00E909A3">
        <w:t>As</w:t>
      </w:r>
      <w:proofErr w:type="gramEnd"/>
      <w:r w:rsidR="00E909A3">
        <w:t xml:space="preserve"> One CE MAT </w:t>
      </w:r>
      <w:r w:rsidRPr="00F770C7">
        <w:t xml:space="preserve">has a legal duty to </w:t>
      </w:r>
      <w:r w:rsidR="00655D64">
        <w:t>ensure there is an</w:t>
      </w:r>
      <w:r w:rsidR="00DC4521">
        <w:t xml:space="preserve"> allergy safety policy </w:t>
      </w:r>
      <w:r w:rsidR="00655D64">
        <w:t>in place</w:t>
      </w:r>
      <w:r w:rsidR="00755E9C">
        <w:t>,</w:t>
      </w:r>
      <w:r w:rsidR="00655D64">
        <w:t xml:space="preserve"> </w:t>
      </w:r>
      <w:r w:rsidR="00DC4521">
        <w:t xml:space="preserve">which sets out the arrangements to reduce the risk for </w:t>
      </w:r>
      <w:r w:rsidR="00DC4521" w:rsidRPr="00FD1A72">
        <w:t>individuals coming into contact with their known allergens (e.g. food or contact allergens) and sets out emergency response plans.</w:t>
      </w:r>
      <w:r w:rsidR="00655D64" w:rsidRPr="00FD1A72">
        <w:t xml:space="preserve"> The</w:t>
      </w:r>
      <w:r w:rsidRPr="00FD1A72">
        <w:t xml:space="preserve"> </w:t>
      </w:r>
      <w:r w:rsidR="00F22C72" w:rsidRPr="00FD1A72">
        <w:t>b</w:t>
      </w:r>
      <w:r w:rsidRPr="00FD1A72">
        <w:t xml:space="preserve">oard of </w:t>
      </w:r>
      <w:r w:rsidR="00E909A3">
        <w:t xml:space="preserve">Forward </w:t>
      </w:r>
      <w:proofErr w:type="gramStart"/>
      <w:r w:rsidR="00E909A3">
        <w:t>As</w:t>
      </w:r>
      <w:proofErr w:type="gramEnd"/>
      <w:r w:rsidR="00E909A3">
        <w:t xml:space="preserve"> One CE MAT </w:t>
      </w:r>
      <w:r w:rsidRPr="00FD1A72">
        <w:t xml:space="preserve">has delegated this responsibility to the </w:t>
      </w:r>
      <w:r w:rsidR="00F22C72" w:rsidRPr="00FD1A72">
        <w:t>a</w:t>
      </w:r>
      <w:r w:rsidRPr="00FD1A72">
        <w:t xml:space="preserve">cademy. </w:t>
      </w:r>
    </w:p>
    <w:p w14:paraId="1AC0C7D6" w14:textId="217D6C44" w:rsidR="00D563D4" w:rsidRPr="00F770C7" w:rsidRDefault="00A25F3C" w:rsidP="00FD1A72">
      <w:pPr>
        <w:pStyle w:val="BrowneClauseLevel2"/>
        <w:keepNext w:val="0"/>
        <w:ind w:left="619" w:hanging="619"/>
      </w:pPr>
      <w:r w:rsidRPr="00FD1A72">
        <w:t xml:space="preserve">The </w:t>
      </w:r>
      <w:r w:rsidR="00F22C72" w:rsidRPr="00FD1A72">
        <w:t>a</w:t>
      </w:r>
      <w:r w:rsidRPr="00FD1A72">
        <w:t>cademy has adopted this policy to set out th</w:t>
      </w:r>
      <w:r w:rsidR="00655D64" w:rsidRPr="00FD1A72">
        <w:t>e</w:t>
      </w:r>
      <w:r w:rsidRPr="00FD1A72">
        <w:t xml:space="preserve"> arrangements</w:t>
      </w:r>
      <w:r w:rsidR="00655D64" w:rsidRPr="00FD1A72">
        <w:t xml:space="preserve"> </w:t>
      </w:r>
      <w:r w:rsidR="00755E9C">
        <w:t>of its</w:t>
      </w:r>
      <w:r w:rsidR="00755E9C" w:rsidRPr="00FD1A72">
        <w:t xml:space="preserve"> </w:t>
      </w:r>
      <w:r w:rsidR="00655D64" w:rsidRPr="00FD1A72">
        <w:t>duty to ensure there is an</w:t>
      </w:r>
      <w:r w:rsidR="00655D64" w:rsidRPr="00655D64">
        <w:t xml:space="preserve"> allergy safety policy in place</w:t>
      </w:r>
      <w:r w:rsidR="00755E9C">
        <w:t>,</w:t>
      </w:r>
      <w:r w:rsidR="00655D64" w:rsidRPr="00655D64">
        <w:t xml:space="preserve"> which sets out the arrangements to reduce the risk for individuals coming into contact with their known allergens (e.g. food or contact allergens) and sets out emergency response plans.</w:t>
      </w:r>
      <w:r w:rsidR="00E909A3">
        <w:t xml:space="preserve"> </w:t>
      </w:r>
    </w:p>
    <w:p w14:paraId="6017959E" w14:textId="77777777" w:rsidR="00441092" w:rsidRDefault="00A25F3C" w:rsidP="00FD1A72">
      <w:pPr>
        <w:pStyle w:val="BrowneHeadingLevel1"/>
        <w:keepNext w:val="0"/>
      </w:pPr>
      <w:bookmarkStart w:id="4" w:name="_Toc238551037"/>
      <w:r w:rsidRPr="00F770C7">
        <w:t>Overriding principles</w:t>
      </w:r>
      <w:bookmarkEnd w:id="4"/>
    </w:p>
    <w:p w14:paraId="6CCFA6A9" w14:textId="2408E163" w:rsidR="00653F77" w:rsidRPr="00FD1A72" w:rsidRDefault="00A25F3C" w:rsidP="00FD1A72">
      <w:pPr>
        <w:pStyle w:val="BrowneClauseLevel2"/>
        <w:keepNext w:val="0"/>
        <w:ind w:left="619" w:hanging="619"/>
      </w:pPr>
      <w:r w:rsidRPr="00EC0374">
        <w:rPr>
          <w:bCs/>
        </w:rPr>
        <w:t>Children and young people with</w:t>
      </w:r>
      <w:r w:rsidR="009E1FFE" w:rsidRPr="00EC0374">
        <w:rPr>
          <w:bCs/>
        </w:rPr>
        <w:t xml:space="preserve"> allergies</w:t>
      </w:r>
      <w:r w:rsidRPr="00EC0374">
        <w:rPr>
          <w:bCs/>
        </w:rPr>
        <w:t xml:space="preserve"> are entitled to a full education.</w:t>
      </w:r>
      <w:r w:rsidR="002E1883" w:rsidRPr="00EC0374">
        <w:rPr>
          <w:bCs/>
        </w:rPr>
        <w:t xml:space="preserve"> </w:t>
      </w:r>
      <w:r w:rsidR="00F22C72" w:rsidRPr="00EC0374">
        <w:rPr>
          <w:bCs/>
        </w:rPr>
        <w:t>The a</w:t>
      </w:r>
      <w:r w:rsidRPr="00EC0374">
        <w:rPr>
          <w:bCs/>
        </w:rPr>
        <w:t xml:space="preserve">cademy is committed to ensuring that pupils with </w:t>
      </w:r>
      <w:r w:rsidR="009E1FFE" w:rsidRPr="00EC0374">
        <w:rPr>
          <w:bCs/>
        </w:rPr>
        <w:t>allergies</w:t>
      </w:r>
      <w:r w:rsidRPr="00EC0374">
        <w:rPr>
          <w:bCs/>
        </w:rPr>
        <w:t xml:space="preserve"> are properly supported in school so that they can play a full and active role in school life, remain healthy</w:t>
      </w:r>
      <w:r w:rsidR="00F54153" w:rsidRPr="00EC0374">
        <w:rPr>
          <w:bCs/>
        </w:rPr>
        <w:t>,</w:t>
      </w:r>
      <w:r w:rsidRPr="00EC0374">
        <w:rPr>
          <w:bCs/>
        </w:rPr>
        <w:t xml:space="preserve"> and achieve their academic potential.</w:t>
      </w:r>
      <w:r w:rsidR="002E1883" w:rsidRPr="00EC0374">
        <w:rPr>
          <w:bCs/>
        </w:rPr>
        <w:t xml:space="preserve"> </w:t>
      </w:r>
      <w:r w:rsidRPr="00EC0374">
        <w:rPr>
          <w:bCs/>
        </w:rPr>
        <w:t xml:space="preserve">We want all pupils, as far as possible, to access and enjoy the same opportunities </w:t>
      </w:r>
      <w:r w:rsidRPr="00FD1A72">
        <w:t>at school as any other child.</w:t>
      </w:r>
      <w:r w:rsidR="002E1883" w:rsidRPr="00FD1A72">
        <w:t xml:space="preserve"> </w:t>
      </w:r>
      <w:r w:rsidR="00DE5B0D" w:rsidRPr="00FD1A72">
        <w:t>This will include actively supporting pupils with</w:t>
      </w:r>
      <w:r w:rsidR="00480AAF" w:rsidRPr="00FD1A72">
        <w:t xml:space="preserve"> allergies</w:t>
      </w:r>
      <w:r w:rsidR="00DE5B0D" w:rsidRPr="00FD1A72">
        <w:t xml:space="preserve"> to participate in school trips</w:t>
      </w:r>
      <w:r w:rsidR="00BB42AB" w:rsidRPr="00FD1A72">
        <w:t>/</w:t>
      </w:r>
      <w:r w:rsidR="00DE5B0D" w:rsidRPr="00FD1A72">
        <w:t>visits</w:t>
      </w:r>
      <w:r w:rsidR="00BB42AB" w:rsidRPr="00FD1A72">
        <w:t xml:space="preserve"> and</w:t>
      </w:r>
      <w:r w:rsidR="006E405C" w:rsidRPr="00FD1A72">
        <w:t>/</w:t>
      </w:r>
      <w:r w:rsidR="00DE5B0D" w:rsidRPr="00FD1A72">
        <w:t>or in sporting activities.</w:t>
      </w:r>
    </w:p>
    <w:p w14:paraId="1E28AC0C" w14:textId="0E81E181" w:rsidR="00441092" w:rsidRPr="00EC0374" w:rsidRDefault="00441092" w:rsidP="00FD1A72">
      <w:pPr>
        <w:pStyle w:val="BrowneClauseLevel2"/>
        <w:keepNext w:val="0"/>
        <w:ind w:left="619" w:hanging="619"/>
        <w:rPr>
          <w:b/>
          <w:bCs/>
        </w:rPr>
      </w:pPr>
      <w:r w:rsidRPr="00FD1A72">
        <w:t>To ensure a rigorous approach to allergy safety and supporting pupils with medical conditions, all s</w:t>
      </w:r>
      <w:r w:rsidRPr="00EC0374">
        <w:rPr>
          <w:bCs/>
        </w:rPr>
        <w:t>taff must cross-reference this policy with the supporting pupils with medical conditions policy whenever they are dealing with a</w:t>
      </w:r>
      <w:r w:rsidR="00B42D11">
        <w:rPr>
          <w:bCs/>
        </w:rPr>
        <w:t xml:space="preserve"> pupil</w:t>
      </w:r>
      <w:r w:rsidRPr="00EC0374">
        <w:rPr>
          <w:bCs/>
        </w:rPr>
        <w:t xml:space="preserve"> with an allergy.</w:t>
      </w:r>
    </w:p>
    <w:p w14:paraId="6BF187FF" w14:textId="77777777" w:rsidR="009E1FFE" w:rsidRDefault="009E1FFE" w:rsidP="00FD1A72">
      <w:pPr>
        <w:pStyle w:val="BrowneHeadingLevel1"/>
        <w:keepNext w:val="0"/>
      </w:pPr>
      <w:bookmarkStart w:id="5" w:name="_Toc238551038"/>
      <w:bookmarkStart w:id="6" w:name="_Toc20822675"/>
      <w:r w:rsidRPr="00FD1A72">
        <w:t>Inclusion</w:t>
      </w:r>
      <w:bookmarkEnd w:id="5"/>
    </w:p>
    <w:p w14:paraId="2BFB2A2A" w14:textId="351C9577" w:rsidR="009E1FFE" w:rsidRPr="009E1FFE" w:rsidRDefault="009E1FFE" w:rsidP="00FD1A72">
      <w:pPr>
        <w:pStyle w:val="BrowneHeadingLevel2"/>
        <w:keepNext w:val="0"/>
        <w:rPr>
          <w:b w:val="0"/>
          <w:bCs/>
        </w:rPr>
      </w:pPr>
      <w:r>
        <w:rPr>
          <w:b w:val="0"/>
          <w:bCs/>
        </w:rPr>
        <w:lastRenderedPageBreak/>
        <w:t>Some</w:t>
      </w:r>
      <w:r w:rsidRPr="009E1FFE">
        <w:rPr>
          <w:b w:val="0"/>
          <w:bCs/>
        </w:rPr>
        <w:t xml:space="preserve"> pupils with a</w:t>
      </w:r>
      <w:r>
        <w:rPr>
          <w:b w:val="0"/>
          <w:bCs/>
        </w:rPr>
        <w:t>n</w:t>
      </w:r>
      <w:r w:rsidRPr="009E1FFE">
        <w:rPr>
          <w:b w:val="0"/>
          <w:bCs/>
        </w:rPr>
        <w:t xml:space="preserve"> allergy will have a disability as defined by the Equality Act 2010 and the academy will comply with those duties in the implementation of this policy and in all decisions made about individual pupils with</w:t>
      </w:r>
      <w:r>
        <w:rPr>
          <w:b w:val="0"/>
          <w:bCs/>
        </w:rPr>
        <w:t xml:space="preserve"> </w:t>
      </w:r>
      <w:r w:rsidRPr="009E1FFE">
        <w:rPr>
          <w:b w:val="0"/>
          <w:bCs/>
        </w:rPr>
        <w:t>allergies.</w:t>
      </w:r>
      <w:r w:rsidR="000576EB">
        <w:rPr>
          <w:b w:val="0"/>
          <w:bCs/>
        </w:rPr>
        <w:t xml:space="preserve"> </w:t>
      </w:r>
    </w:p>
    <w:p w14:paraId="377D48A2" w14:textId="63A6DDA0" w:rsidR="009E1FFE" w:rsidRPr="009E1FFE" w:rsidRDefault="009E1FFE" w:rsidP="00FD1A72">
      <w:pPr>
        <w:pStyle w:val="BrowneHeadingLevel2"/>
        <w:keepNext w:val="0"/>
        <w:rPr>
          <w:b w:val="0"/>
          <w:bCs/>
        </w:rPr>
      </w:pPr>
      <w:r w:rsidRPr="009E1FFE">
        <w:rPr>
          <w:b w:val="0"/>
          <w:bCs/>
        </w:rPr>
        <w:t>This policy sets out policies and procedures to ensure proactive steps are taken to meet the needs of children with allergies</w:t>
      </w:r>
      <w:r w:rsidR="00755E9C">
        <w:rPr>
          <w:b w:val="0"/>
          <w:bCs/>
        </w:rPr>
        <w:t>,</w:t>
      </w:r>
      <w:r w:rsidRPr="009E1FFE">
        <w:rPr>
          <w:b w:val="0"/>
          <w:bCs/>
        </w:rPr>
        <w:t xml:space="preserve"> and that they feel safe and included.</w:t>
      </w:r>
    </w:p>
    <w:p w14:paraId="75398F76" w14:textId="6A9F7774" w:rsidR="00892FE5" w:rsidRPr="00F770C7" w:rsidRDefault="00A25F3C" w:rsidP="00FD1A72">
      <w:pPr>
        <w:pStyle w:val="BrowneHeadingLevel1"/>
        <w:keepNext w:val="0"/>
      </w:pPr>
      <w:bookmarkStart w:id="7" w:name="_Toc238551039"/>
      <w:r w:rsidRPr="00F770C7">
        <w:t>Definition</w:t>
      </w:r>
      <w:r w:rsidR="004B5127">
        <w:t>s</w:t>
      </w:r>
      <w:bookmarkEnd w:id="6"/>
      <w:bookmarkEnd w:id="7"/>
      <w:r w:rsidR="004B5127">
        <w:t xml:space="preserve"> </w:t>
      </w:r>
    </w:p>
    <w:p w14:paraId="276E9F68" w14:textId="3A960C53" w:rsidR="004B5127" w:rsidRDefault="004B5127" w:rsidP="00FD1A72">
      <w:pPr>
        <w:pStyle w:val="BrowneClauseLevel2"/>
        <w:keepNext w:val="0"/>
        <w:ind w:left="619" w:hanging="619"/>
      </w:pPr>
      <w:r w:rsidRPr="004B5127">
        <w:rPr>
          <w:b/>
          <w:bCs/>
        </w:rPr>
        <w:t>Allergy</w:t>
      </w:r>
      <w:r w:rsidRPr="004B5127">
        <w:t xml:space="preserve"> is a medical condition in which the body’s immune system has an abnormal reaction to normally harmless substances such as food, insect stings, contact allergens</w:t>
      </w:r>
      <w:r w:rsidR="00755E9C">
        <w:t>,</w:t>
      </w:r>
      <w:r w:rsidRPr="004B5127">
        <w:t xml:space="preserve"> and airborne allergens. </w:t>
      </w:r>
      <w:r w:rsidR="000576EB" w:rsidRPr="000576EB">
        <w:t>Allergic reactions can range in severity from mild symptoms (such as a rash or runny nose) to anaphylaxis, which is a severe and potentially life-threatening reaction.</w:t>
      </w:r>
    </w:p>
    <w:p w14:paraId="22DEA62D" w14:textId="5FBC0A48" w:rsidR="008F29A4" w:rsidRPr="00057837" w:rsidRDefault="008F29A4" w:rsidP="00FD1A72">
      <w:pPr>
        <w:pStyle w:val="BrowneClauseLevel3"/>
        <w:keepNext w:val="0"/>
        <w:ind w:left="1699" w:hanging="1080"/>
        <w:rPr>
          <w:b/>
        </w:rPr>
      </w:pPr>
      <w:r w:rsidRPr="00057837">
        <w:t>Common allergic conditions include:</w:t>
      </w:r>
    </w:p>
    <w:p w14:paraId="6AEF8310" w14:textId="1A20499D" w:rsidR="008F29A4" w:rsidRDefault="008F29A4" w:rsidP="008F29A4">
      <w:pPr>
        <w:pStyle w:val="BrowneClauseLevel4"/>
      </w:pPr>
      <w:r>
        <w:t>Hay Fever (Allergic Rhinitis)</w:t>
      </w:r>
      <w:r w:rsidR="00755E9C">
        <w:t>.</w:t>
      </w:r>
    </w:p>
    <w:p w14:paraId="3E2099ED" w14:textId="6730EE0B" w:rsidR="008F29A4" w:rsidRDefault="008F29A4" w:rsidP="008F29A4">
      <w:pPr>
        <w:pStyle w:val="BrowneClauseLevel4"/>
      </w:pPr>
      <w:r>
        <w:t>Skin allergies</w:t>
      </w:r>
      <w:r w:rsidR="00057837">
        <w:t xml:space="preserve"> (e.g. eczema, contact dermatitis, contact urticaria/hives)</w:t>
      </w:r>
      <w:r w:rsidR="00755E9C">
        <w:t>.</w:t>
      </w:r>
    </w:p>
    <w:p w14:paraId="385E5D37" w14:textId="4DDEB0E3" w:rsidR="00057837" w:rsidRDefault="00057837" w:rsidP="008F29A4">
      <w:pPr>
        <w:pStyle w:val="BrowneClauseLevel4"/>
      </w:pPr>
      <w:r>
        <w:t>Food allergy</w:t>
      </w:r>
      <w:r w:rsidR="00755E9C">
        <w:t>.</w:t>
      </w:r>
    </w:p>
    <w:p w14:paraId="6A11740C" w14:textId="2B15896D" w:rsidR="00057837" w:rsidRDefault="00057837" w:rsidP="008F29A4">
      <w:pPr>
        <w:pStyle w:val="BrowneClauseLevel4"/>
      </w:pPr>
      <w:r>
        <w:t>Asthma</w:t>
      </w:r>
      <w:r w:rsidR="00755E9C">
        <w:t>.</w:t>
      </w:r>
    </w:p>
    <w:p w14:paraId="7E40350D" w14:textId="0E19EF6B" w:rsidR="00057837" w:rsidRPr="00057837" w:rsidRDefault="00057837" w:rsidP="00FD1A72">
      <w:pPr>
        <w:pStyle w:val="BrowneClauseLevel3"/>
        <w:keepNext w:val="0"/>
        <w:rPr>
          <w:b/>
        </w:rPr>
      </w:pPr>
      <w:r w:rsidRPr="00057837">
        <w:t>Less common allergic conditions include:</w:t>
      </w:r>
    </w:p>
    <w:p w14:paraId="3F39D26A" w14:textId="7547CBBB" w:rsidR="00057837" w:rsidRPr="00FD1A72" w:rsidRDefault="00057837" w:rsidP="00FD1A72">
      <w:pPr>
        <w:pStyle w:val="BrowneClauseLevel4"/>
      </w:pPr>
      <w:r w:rsidRPr="00FD1A72">
        <w:t>Allergy to insect stings</w:t>
      </w:r>
      <w:r w:rsidR="00755E9C">
        <w:t>.</w:t>
      </w:r>
    </w:p>
    <w:p w14:paraId="1EF062BF" w14:textId="36BE27ED" w:rsidR="00057837" w:rsidRDefault="00057837" w:rsidP="00FD1A72">
      <w:pPr>
        <w:pStyle w:val="BrowneClauseLevel4"/>
      </w:pPr>
      <w:r w:rsidRPr="00FD1A72">
        <w:t>Allerg</w:t>
      </w:r>
      <w:r>
        <w:t>y to medicines</w:t>
      </w:r>
      <w:r w:rsidR="00755E9C">
        <w:t>.</w:t>
      </w:r>
    </w:p>
    <w:p w14:paraId="6CB58C03" w14:textId="1ED220C7" w:rsidR="004B5127" w:rsidRDefault="004B5127" w:rsidP="00FD1A72">
      <w:pPr>
        <w:pStyle w:val="BrowneClauseLevel2"/>
        <w:keepNext w:val="0"/>
      </w:pPr>
      <w:r w:rsidRPr="00F7552A">
        <w:rPr>
          <w:b/>
          <w:bCs/>
        </w:rPr>
        <w:t>A</w:t>
      </w:r>
      <w:r w:rsidRPr="004B5127">
        <w:rPr>
          <w:b/>
          <w:bCs/>
        </w:rPr>
        <w:t>naphylaxis</w:t>
      </w:r>
      <w:r w:rsidRPr="004B5127">
        <w:t xml:space="preserve"> is a potentially fatal reaction affecting the Airway/Breathing/Circulation (“ABC”). Many individuals with allergies to food or insect stings are at risk of anaphylaxis. </w:t>
      </w:r>
    </w:p>
    <w:p w14:paraId="436433E5" w14:textId="77777777" w:rsidR="004B5127" w:rsidRDefault="004B5127" w:rsidP="00FD1A72">
      <w:pPr>
        <w:pStyle w:val="BrowneClauseLevel2"/>
        <w:keepNext w:val="0"/>
      </w:pPr>
      <w:r w:rsidRPr="004B5127">
        <w:rPr>
          <w:b/>
          <w:bCs/>
        </w:rPr>
        <w:t>Asthma</w:t>
      </w:r>
      <w:r w:rsidRPr="004B5127">
        <w:t xml:space="preserve"> is a lung disease caused by inflammation and tightening of the airways, it is frequently associated with allergy and anaphylaxis, because exposure to allergens can provoke an asthma attack, a potentially life-threatening condition. </w:t>
      </w:r>
    </w:p>
    <w:p w14:paraId="3C419BA0" w14:textId="10812D90" w:rsidR="00C2334A" w:rsidRPr="004B5127" w:rsidRDefault="004B5127" w:rsidP="00FD1A72">
      <w:pPr>
        <w:pStyle w:val="BrowneClauseLevel2"/>
        <w:keepNext w:val="0"/>
      </w:pPr>
      <w:r w:rsidRPr="004B5127">
        <w:rPr>
          <w:b/>
          <w:bCs/>
        </w:rPr>
        <w:t>Intolerance</w:t>
      </w:r>
      <w:r w:rsidRPr="004B5127">
        <w:t xml:space="preserve"> to foods or an ingredient that the body is unable to digest is different to allergy and does not cause a serious allergic reaction. It can cause long term health problems if not avoided. Common food intolerances include lactose and gluten. Coeliac disease is intolerance to gluten, found in rye, barley</w:t>
      </w:r>
      <w:r w:rsidR="00755E9C">
        <w:t>,</w:t>
      </w:r>
      <w:r w:rsidRPr="004B5127">
        <w:t xml:space="preserve"> and wheat.</w:t>
      </w:r>
    </w:p>
    <w:p w14:paraId="4473C5F2" w14:textId="329DC46E" w:rsidR="00C57376" w:rsidRPr="00F770C7" w:rsidRDefault="00A25F3C" w:rsidP="00FD1A72">
      <w:pPr>
        <w:pStyle w:val="BrowneHeadingLevel1"/>
        <w:keepNext w:val="0"/>
      </w:pPr>
      <w:bookmarkStart w:id="8" w:name="_Toc20822676"/>
      <w:bookmarkStart w:id="9" w:name="_Toc238551040"/>
      <w:r w:rsidRPr="00F770C7">
        <w:t xml:space="preserve">Policy </w:t>
      </w:r>
      <w:r w:rsidR="00A650F8" w:rsidRPr="00F770C7">
        <w:t>i</w:t>
      </w:r>
      <w:r w:rsidRPr="00F770C7">
        <w:t>mplementation</w:t>
      </w:r>
      <w:bookmarkEnd w:id="8"/>
      <w:bookmarkEnd w:id="9"/>
    </w:p>
    <w:p w14:paraId="61265EDE" w14:textId="240A8759" w:rsidR="00976FF6" w:rsidRDefault="00976FF6" w:rsidP="00FD1A72">
      <w:pPr>
        <w:pStyle w:val="BrowneClauseLevel2"/>
        <w:keepNext w:val="0"/>
      </w:pPr>
      <w:r>
        <w:t>This policy is published on the academy’s website and is available in hard</w:t>
      </w:r>
      <w:r w:rsidR="00755E9C">
        <w:t xml:space="preserve"> copy</w:t>
      </w:r>
      <w:r>
        <w:t xml:space="preserve"> on request from the school office.</w:t>
      </w:r>
    </w:p>
    <w:p w14:paraId="1FC89599" w14:textId="1724C701" w:rsidR="00976FF6" w:rsidRDefault="653D185C" w:rsidP="7FD88784">
      <w:pPr>
        <w:pStyle w:val="BrowneClauseLevel2"/>
        <w:keepNext w:val="0"/>
        <w:numPr>
          <w:ilvl w:val="0"/>
          <w:numId w:val="0"/>
        </w:numPr>
      </w:pPr>
      <w:r>
        <w:lastRenderedPageBreak/>
        <w:t xml:space="preserve">The person with overall responsibility for the successful administering and implementation of this policy is the </w:t>
      </w:r>
      <w:r w:rsidR="24FA210D">
        <w:t>Headteacher.</w:t>
      </w:r>
    </w:p>
    <w:p w14:paraId="78529788" w14:textId="229FA3CD" w:rsidR="00C57376" w:rsidRPr="00F770C7" w:rsidRDefault="6829C9C0" w:rsidP="7FD88784">
      <w:pPr>
        <w:pStyle w:val="BrowneClauseLevel2"/>
        <w:keepNext w:val="0"/>
        <w:numPr>
          <w:ilvl w:val="0"/>
          <w:numId w:val="0"/>
        </w:numPr>
      </w:pPr>
      <w:r>
        <w:t xml:space="preserve">The </w:t>
      </w:r>
      <w:r w:rsidR="64BC728B">
        <w:t xml:space="preserve">Headteacher </w:t>
      </w:r>
      <w:r>
        <w:t>has overall responsibility for</w:t>
      </w:r>
      <w:r w:rsidR="75E36359">
        <w:t xml:space="preserve"> this policy, including driving the implementation of the policy and</w:t>
      </w:r>
      <w:r>
        <w:t xml:space="preserve"> ensuring:</w:t>
      </w:r>
    </w:p>
    <w:p w14:paraId="138C4095" w14:textId="7B9FECDD" w:rsidR="00C57376" w:rsidRDefault="00694B7A" w:rsidP="00A93966">
      <w:pPr>
        <w:pStyle w:val="BrowneBulletLevel1"/>
        <w:tabs>
          <w:tab w:val="clear" w:pos="227"/>
          <w:tab w:val="num" w:pos="993"/>
        </w:tabs>
        <w:ind w:left="993" w:hanging="369"/>
      </w:pPr>
      <w:r>
        <w:t>S</w:t>
      </w:r>
      <w:r w:rsidR="00A25F3C" w:rsidRPr="00F770C7">
        <w:t xml:space="preserve">ufficient staff are suitably trained to meet the known </w:t>
      </w:r>
      <w:r w:rsidR="006D7D54">
        <w:t>allergies</w:t>
      </w:r>
      <w:r w:rsidR="00A25F3C" w:rsidRPr="00F770C7">
        <w:t xml:space="preserve"> of pupils at the </w:t>
      </w:r>
      <w:r w:rsidR="00F22C72" w:rsidRPr="00F770C7">
        <w:t>a</w:t>
      </w:r>
      <w:r w:rsidR="00A25F3C" w:rsidRPr="00F770C7">
        <w:t>cademy</w:t>
      </w:r>
      <w:r w:rsidR="00671DD0">
        <w:t>.</w:t>
      </w:r>
    </w:p>
    <w:p w14:paraId="0A0C748E" w14:textId="54DD0B70" w:rsidR="00671DD0" w:rsidRPr="00F770C7" w:rsidRDefault="255F6EA2" w:rsidP="00A93966">
      <w:pPr>
        <w:pStyle w:val="BrowneBulletLevel1"/>
        <w:tabs>
          <w:tab w:val="clear" w:pos="227"/>
          <w:tab w:val="num" w:pos="993"/>
        </w:tabs>
        <w:ind w:left="993" w:hanging="369"/>
      </w:pPr>
      <w:r>
        <w:t>Induction training</w:t>
      </w:r>
      <w:r w:rsidR="3E64C146">
        <w:t xml:space="preserve"> covers allergy safety</w:t>
      </w:r>
      <w:r>
        <w:t>.</w:t>
      </w:r>
    </w:p>
    <w:p w14:paraId="0696577E" w14:textId="298A2559" w:rsidR="00A650F8" w:rsidRPr="00F770C7" w:rsidRDefault="00694B7A" w:rsidP="00A93966">
      <w:pPr>
        <w:pStyle w:val="BrowneBulletLevel1"/>
        <w:tabs>
          <w:tab w:val="clear" w:pos="227"/>
          <w:tab w:val="num" w:pos="993"/>
        </w:tabs>
        <w:ind w:left="993" w:hanging="369"/>
      </w:pPr>
      <w:r>
        <w:t>A</w:t>
      </w:r>
      <w:r w:rsidRPr="00F770C7">
        <w:t xml:space="preserve">ll </w:t>
      </w:r>
      <w:r w:rsidR="00A25F3C" w:rsidRPr="00F770C7">
        <w:t xml:space="preserve">relevant staff are made aware of the </w:t>
      </w:r>
      <w:r w:rsidR="009D0DCA" w:rsidRPr="00F770C7">
        <w:t>pupil</w:t>
      </w:r>
      <w:r w:rsidR="006D7D54">
        <w:t>’s allergies</w:t>
      </w:r>
      <w:r w:rsidR="00A25F3C" w:rsidRPr="00F770C7">
        <w:t xml:space="preserve"> and supply teachers are properly briefed</w:t>
      </w:r>
      <w:r w:rsidR="00CA4553">
        <w:t>.</w:t>
      </w:r>
      <w:r w:rsidR="00A25F3C" w:rsidRPr="00F770C7">
        <w:t xml:space="preserve"> </w:t>
      </w:r>
    </w:p>
    <w:p w14:paraId="50A73B90" w14:textId="5894D7EF" w:rsidR="00C57376" w:rsidRPr="00F770C7" w:rsidRDefault="00AD4D7D" w:rsidP="00A93966">
      <w:pPr>
        <w:pStyle w:val="BrowneBulletLevel1"/>
        <w:tabs>
          <w:tab w:val="clear" w:pos="227"/>
          <w:tab w:val="num" w:pos="993"/>
        </w:tabs>
        <w:ind w:left="993" w:hanging="369"/>
      </w:pPr>
      <w:r>
        <w:t>C</w:t>
      </w:r>
      <w:r w:rsidRPr="00F770C7">
        <w:t xml:space="preserve">over </w:t>
      </w:r>
      <w:r w:rsidR="00A25F3C" w:rsidRPr="00F770C7">
        <w:t xml:space="preserve">arrangements are in place to cover staff absences/turnover </w:t>
      </w:r>
      <w:r w:rsidR="00A650F8" w:rsidRPr="00F770C7">
        <w:t>t</w:t>
      </w:r>
      <w:r w:rsidR="00A25F3C" w:rsidRPr="00F770C7">
        <w:t>o ensure that someone is always available and on sit</w:t>
      </w:r>
      <w:r w:rsidR="00A650F8" w:rsidRPr="00F770C7">
        <w:t>e</w:t>
      </w:r>
      <w:r>
        <w:t>.</w:t>
      </w:r>
    </w:p>
    <w:p w14:paraId="3AA4E565" w14:textId="3CFD02D1" w:rsidR="00A650F8" w:rsidRPr="00F770C7" w:rsidRDefault="071900B1" w:rsidP="00A93966">
      <w:pPr>
        <w:pStyle w:val="BrowneBulletLevel1"/>
        <w:tabs>
          <w:tab w:val="clear" w:pos="227"/>
          <w:tab w:val="num" w:pos="993"/>
        </w:tabs>
        <w:ind w:left="993" w:hanging="369"/>
      </w:pPr>
      <w:r>
        <w:t>R</w:t>
      </w:r>
      <w:r w:rsidR="3D18F473">
        <w:t>isk assessments for school visits, holidays</w:t>
      </w:r>
      <w:r w:rsidR="26E091CA">
        <w:t>,</w:t>
      </w:r>
      <w:r w:rsidR="3D18F473">
        <w:t xml:space="preserve"> and other school activities outside of</w:t>
      </w:r>
      <w:r w:rsidR="73BF992F">
        <w:t xml:space="preserve"> </w:t>
      </w:r>
      <w:r w:rsidR="3D18F473">
        <w:t>the normal timetable are completed</w:t>
      </w:r>
      <w:r w:rsidR="69083185">
        <w:t>, including allergen risk assessments</w:t>
      </w:r>
      <w:r>
        <w:t>.</w:t>
      </w:r>
    </w:p>
    <w:p w14:paraId="6301249D" w14:textId="47B4BAF6" w:rsidR="00A650F8" w:rsidRDefault="071900B1" w:rsidP="00A93966">
      <w:pPr>
        <w:pStyle w:val="BrowneBulletLevel1"/>
        <w:tabs>
          <w:tab w:val="clear" w:pos="227"/>
          <w:tab w:val="num" w:pos="993"/>
        </w:tabs>
        <w:ind w:left="993" w:hanging="369"/>
      </w:pPr>
      <w:r>
        <w:t xml:space="preserve">Individual </w:t>
      </w:r>
      <w:r w:rsidR="3D18F473">
        <w:t xml:space="preserve">healthcare plans </w:t>
      </w:r>
      <w:r w:rsidR="69083185">
        <w:t xml:space="preserve">(IHPs) </w:t>
      </w:r>
      <w:r w:rsidR="3D18F473">
        <w:t xml:space="preserve">are </w:t>
      </w:r>
      <w:r w:rsidR="48711A32">
        <w:t xml:space="preserve">prepared where </w:t>
      </w:r>
      <w:r w:rsidR="193012B8">
        <w:t>appropriate and</w:t>
      </w:r>
      <w:r w:rsidR="26E091CA">
        <w:t xml:space="preserve"> are</w:t>
      </w:r>
      <w:r w:rsidR="48711A32">
        <w:t xml:space="preserve"> </w:t>
      </w:r>
      <w:r w:rsidR="3D18F473">
        <w:t>monitored</w:t>
      </w:r>
      <w:r>
        <w:t>.</w:t>
      </w:r>
      <w:r w:rsidR="69083185">
        <w:t xml:space="preserve"> IHPs have Allergy Action Plans attached where they have been provided by healthcare professionals.</w:t>
      </w:r>
      <w:r w:rsidR="5CBBFE4D">
        <w:t xml:space="preserve"> These must be uploaded to Arbor and pinned to the top of the pupil’s profile and clearly labelled as IHP/Allergy Action Plan.</w:t>
      </w:r>
    </w:p>
    <w:p w14:paraId="7A83C58C" w14:textId="028B5E56" w:rsidR="00976FF6" w:rsidRPr="00F770C7" w:rsidRDefault="00671DD0" w:rsidP="00A93966">
      <w:pPr>
        <w:pStyle w:val="BrowneBulletLevel1"/>
        <w:tabs>
          <w:tab w:val="clear" w:pos="227"/>
          <w:tab w:val="num" w:pos="993"/>
        </w:tabs>
        <w:ind w:left="993" w:hanging="369"/>
      </w:pPr>
      <w:r>
        <w:t>Annual review of this policy, in addition to w</w:t>
      </w:r>
      <w:r w:rsidR="00976FF6">
        <w:t>here</w:t>
      </w:r>
      <w:r>
        <w:t xml:space="preserve"> this policy is reviewed following</w:t>
      </w:r>
      <w:r w:rsidR="00976FF6">
        <w:t xml:space="preserve"> an incident or near miss</w:t>
      </w:r>
      <w:r>
        <w:t>.</w:t>
      </w:r>
    </w:p>
    <w:p w14:paraId="3DE67B78" w14:textId="625319D0" w:rsidR="00A650F8" w:rsidRPr="00F770C7" w:rsidRDefault="00C35B04" w:rsidP="00FD1A72">
      <w:pPr>
        <w:pStyle w:val="BrowneHeadingLevel1"/>
        <w:keepNext w:val="0"/>
      </w:pPr>
      <w:bookmarkStart w:id="10" w:name="_Toc20822677"/>
      <w:bookmarkStart w:id="11" w:name="_Toc238551041"/>
      <w:r>
        <w:t>Identification</w:t>
      </w:r>
      <w:r w:rsidR="00A25F3C" w:rsidRPr="00F770C7">
        <w:t xml:space="preserve"> that a pupil has </w:t>
      </w:r>
      <w:bookmarkEnd w:id="10"/>
      <w:r w:rsidR="00057837">
        <w:t>an allergy</w:t>
      </w:r>
      <w:bookmarkEnd w:id="11"/>
    </w:p>
    <w:p w14:paraId="4E1B7BAA" w14:textId="38EC8D17" w:rsidR="00850777" w:rsidRPr="00F770C7" w:rsidRDefault="6829C9C0" w:rsidP="7FD88784">
      <w:pPr>
        <w:pStyle w:val="BrowneClauseLevel2"/>
        <w:keepNext w:val="0"/>
        <w:numPr>
          <w:ilvl w:val="0"/>
          <w:numId w:val="0"/>
        </w:numPr>
      </w:pPr>
      <w:r>
        <w:t xml:space="preserve">Ordinarily, the </w:t>
      </w:r>
      <w:r w:rsidR="12029497">
        <w:t>pupil</w:t>
      </w:r>
      <w:r>
        <w:t>’</w:t>
      </w:r>
      <w:r w:rsidR="4556251F">
        <w:t>s parent/carer will notify the a</w:t>
      </w:r>
      <w:r>
        <w:t>cademy that their child has a</w:t>
      </w:r>
      <w:r w:rsidR="3B52E001">
        <w:t>n allergy</w:t>
      </w:r>
      <w:r>
        <w:t>.</w:t>
      </w:r>
      <w:r w:rsidR="5A70FED8">
        <w:t xml:space="preserve"> </w:t>
      </w:r>
      <w:r>
        <w:t xml:space="preserve">Parents/carers should ideally provide this information in writing addressed to </w:t>
      </w:r>
      <w:r w:rsidR="42BF4FA6">
        <w:t>Headteacher,</w:t>
      </w:r>
      <w:r w:rsidR="4391FA78">
        <w:t xml:space="preserve"> including whether they carry any medication (e.g. an adrenaline autoinjector (AAI) device or asthma reliever inhaler)</w:t>
      </w:r>
      <w:r>
        <w:t>.</w:t>
      </w:r>
      <w:r w:rsidR="5A70FED8">
        <w:t xml:space="preserve"> </w:t>
      </w:r>
      <w:r>
        <w:t>However, they may sometimes pass this information on to a class teacher or another member of staff.</w:t>
      </w:r>
      <w:r w:rsidR="5A70FED8">
        <w:t xml:space="preserve"> </w:t>
      </w:r>
      <w:r>
        <w:t xml:space="preserve">Any staff member receiving notification that a </w:t>
      </w:r>
      <w:r w:rsidR="12029497">
        <w:t>pupil</w:t>
      </w:r>
      <w:r>
        <w:t xml:space="preserve"> has a</w:t>
      </w:r>
      <w:r w:rsidR="3B52E001">
        <w:t>n allergy</w:t>
      </w:r>
      <w:r>
        <w:t xml:space="preserve"> should notify </w:t>
      </w:r>
      <w:r w:rsidR="1A4E5AFD">
        <w:t xml:space="preserve">the Headteacher </w:t>
      </w:r>
      <w:r>
        <w:t>as soon as practicable.</w:t>
      </w:r>
    </w:p>
    <w:p w14:paraId="0F641721" w14:textId="390C7407" w:rsidR="00850777" w:rsidRPr="00F770C7" w:rsidRDefault="6829C9C0" w:rsidP="7FD88784">
      <w:pPr>
        <w:pStyle w:val="BrowneClauseLevel2"/>
        <w:keepNext w:val="0"/>
        <w:numPr>
          <w:ilvl w:val="0"/>
          <w:numId w:val="0"/>
        </w:numPr>
        <w:ind w:left="619" w:hanging="619"/>
      </w:pPr>
      <w:r>
        <w:t xml:space="preserve">A pupil may disclose </w:t>
      </w:r>
      <w:r w:rsidR="7E8E45AA">
        <w:t xml:space="preserve">themselves </w:t>
      </w:r>
      <w:r>
        <w:t>that they have a</w:t>
      </w:r>
      <w:r w:rsidR="3B52E001">
        <w:t>n allergy</w:t>
      </w:r>
      <w:r>
        <w:t>.</w:t>
      </w:r>
      <w:r w:rsidR="5A70FED8">
        <w:t xml:space="preserve"> </w:t>
      </w:r>
      <w:r>
        <w:t>The staff member to whom the disclosure is made should notify</w:t>
      </w:r>
      <w:r w:rsidR="2ED2967C">
        <w:t xml:space="preserve"> the Headteacher </w:t>
      </w:r>
      <w:r>
        <w:t>as soon as practicable.</w:t>
      </w:r>
    </w:p>
    <w:p w14:paraId="0DD815D2" w14:textId="57E28917" w:rsidR="00631428" w:rsidRDefault="00A25F3C" w:rsidP="00B95390">
      <w:pPr>
        <w:pStyle w:val="BrowneClauseLevel2"/>
        <w:keepNext w:val="0"/>
        <w:ind w:left="619" w:hanging="619"/>
      </w:pPr>
      <w:r w:rsidRPr="00F770C7">
        <w:t>Notification may also be received direct</w:t>
      </w:r>
      <w:r w:rsidR="00AD4D7D">
        <w:t>ly</w:t>
      </w:r>
      <w:r w:rsidRPr="00F770C7">
        <w:t xml:space="preserve"> from the </w:t>
      </w:r>
      <w:r w:rsidR="009D0DCA" w:rsidRPr="00F770C7">
        <w:t>pupil</w:t>
      </w:r>
      <w:r w:rsidRPr="00F770C7">
        <w:t xml:space="preserve">’s healthcare provider or from a school from which a child may be joining the </w:t>
      </w:r>
      <w:r w:rsidR="00F22C72" w:rsidRPr="00F770C7">
        <w:t>a</w:t>
      </w:r>
      <w:r w:rsidRPr="00F770C7">
        <w:t>cademy.</w:t>
      </w:r>
      <w:r w:rsidR="002E1883" w:rsidRPr="00F770C7">
        <w:t xml:space="preserve"> </w:t>
      </w:r>
      <w:r w:rsidR="00F22C72" w:rsidRPr="00F770C7">
        <w:t>The a</w:t>
      </w:r>
      <w:r w:rsidR="005C6ECC" w:rsidRPr="00F770C7">
        <w:t xml:space="preserve">cademy may also instigate the procedure themselves where the </w:t>
      </w:r>
      <w:r w:rsidR="009D0DCA" w:rsidRPr="00F770C7">
        <w:t>pupil</w:t>
      </w:r>
      <w:r w:rsidR="005C6ECC" w:rsidRPr="00F770C7">
        <w:t xml:space="preserve"> is returning to the </w:t>
      </w:r>
      <w:r w:rsidR="00F22C72" w:rsidRPr="00F770C7">
        <w:t>a</w:t>
      </w:r>
      <w:r w:rsidR="005C6ECC" w:rsidRPr="00F770C7">
        <w:t>cademy after a long-term absence.</w:t>
      </w:r>
    </w:p>
    <w:p w14:paraId="3FC65E22" w14:textId="34124236" w:rsidR="000576EB" w:rsidRDefault="4E75CB39" w:rsidP="7FD88784">
      <w:pPr>
        <w:pStyle w:val="BrowneClauseLevel2"/>
        <w:keepNext w:val="0"/>
        <w:numPr>
          <w:ilvl w:val="0"/>
          <w:numId w:val="0"/>
        </w:numPr>
        <w:ind w:left="619" w:hanging="619"/>
      </w:pPr>
      <w:r>
        <w:t>Where a child is starting school</w:t>
      </w:r>
      <w:r w:rsidR="0508EE93">
        <w:t>,</w:t>
      </w:r>
      <w:r>
        <w:t xml:space="preserve"> or </w:t>
      </w:r>
      <w:r w:rsidR="0508EE93">
        <w:t xml:space="preserve">is </w:t>
      </w:r>
      <w:r>
        <w:t xml:space="preserve">new to the academy, the </w:t>
      </w:r>
      <w:r w:rsidR="6DF4D100">
        <w:t xml:space="preserve">Headteacher </w:t>
      </w:r>
      <w:r>
        <w:t xml:space="preserve">or someone designated by them will make enquiries in advance of the child starting, including seeking information from any previous school and parents (or young person themselves </w:t>
      </w:r>
      <w:r>
        <w:lastRenderedPageBreak/>
        <w:t>if appropriate), to ensure that appropriate support is in place from the first day of attendance.</w:t>
      </w:r>
    </w:p>
    <w:p w14:paraId="38161B0A" w14:textId="2C603712" w:rsidR="000576EB" w:rsidRDefault="4E75CB39" w:rsidP="7FD88784">
      <w:pPr>
        <w:pStyle w:val="BrowneClauseLevel2"/>
        <w:keepNext w:val="0"/>
        <w:numPr>
          <w:ilvl w:val="0"/>
          <w:numId w:val="0"/>
        </w:numPr>
      </w:pPr>
      <w:r>
        <w:t xml:space="preserve">Where a child is moving to a new school from the academy, their IHP and/or Allergy Action Plan should be shared by the </w:t>
      </w:r>
      <w:r w:rsidR="08DDAB83">
        <w:t>Headteacher</w:t>
      </w:r>
      <w:r>
        <w:t xml:space="preserve"> or someone designated by them, as part of the transition.</w:t>
      </w:r>
    </w:p>
    <w:p w14:paraId="450E820C" w14:textId="698E3E3C" w:rsidR="001D2225" w:rsidRPr="00F770C7" w:rsidRDefault="000576EB" w:rsidP="00FD1A72">
      <w:pPr>
        <w:pStyle w:val="BrowneClauseLevel2"/>
        <w:keepNext w:val="0"/>
      </w:pPr>
      <w:r>
        <w:t>The academy will ask parents to inform the</w:t>
      </w:r>
      <w:r w:rsidR="006F765A">
        <w:t>m</w:t>
      </w:r>
      <w:r>
        <w:t xml:space="preserve"> as soon as reasonably practicable when their child is diagnosed with a new allergy to ensure that appropriate support is in place</w:t>
      </w:r>
      <w:r w:rsidR="001D2225">
        <w:t>.</w:t>
      </w:r>
    </w:p>
    <w:p w14:paraId="382621BF" w14:textId="74B60ED9" w:rsidR="00C35B04" w:rsidRDefault="00C35B04" w:rsidP="00FD1A72">
      <w:pPr>
        <w:pStyle w:val="BrowneHeadingLevel1"/>
        <w:keepNext w:val="0"/>
      </w:pPr>
      <w:bookmarkStart w:id="12" w:name="_Toc238551042"/>
      <w:bookmarkStart w:id="13" w:name="_Toc20822678"/>
      <w:r>
        <w:t xml:space="preserve">Identification of </w:t>
      </w:r>
      <w:r w:rsidR="00066AE4">
        <w:t xml:space="preserve">staff and </w:t>
      </w:r>
      <w:r w:rsidR="00951190">
        <w:t>visitors</w:t>
      </w:r>
      <w:r>
        <w:t xml:space="preserve"> that have an allergy</w:t>
      </w:r>
      <w:bookmarkEnd w:id="12"/>
    </w:p>
    <w:p w14:paraId="28E723B1" w14:textId="308A251A" w:rsidR="00C35B04" w:rsidRDefault="414526C7" w:rsidP="2B1955C8">
      <w:pPr>
        <w:pStyle w:val="BrowneHeadingLevel2"/>
        <w:keepNext w:val="0"/>
        <w:rPr>
          <w:b w:val="0"/>
        </w:rPr>
      </w:pPr>
      <w:r>
        <w:rPr>
          <w:b w:val="0"/>
        </w:rPr>
        <w:t>A</w:t>
      </w:r>
      <w:r w:rsidR="3ACF4A68">
        <w:rPr>
          <w:b w:val="0"/>
        </w:rPr>
        <w:t xml:space="preserve">ll staff members will </w:t>
      </w:r>
      <w:r>
        <w:rPr>
          <w:b w:val="0"/>
        </w:rPr>
        <w:t xml:space="preserve">be asked to </w:t>
      </w:r>
      <w:r w:rsidR="12F8A839">
        <w:rPr>
          <w:b w:val="0"/>
        </w:rPr>
        <w:t>notify the academy</w:t>
      </w:r>
      <w:r w:rsidR="3ACF4A68">
        <w:rPr>
          <w:b w:val="0"/>
        </w:rPr>
        <w:t xml:space="preserve"> in writing</w:t>
      </w:r>
      <w:r>
        <w:rPr>
          <w:b w:val="0"/>
        </w:rPr>
        <w:t xml:space="preserve"> if</w:t>
      </w:r>
      <w:r w:rsidR="12F8A839">
        <w:rPr>
          <w:b w:val="0"/>
        </w:rPr>
        <w:t xml:space="preserve"> they have an allergy</w:t>
      </w:r>
      <w:r w:rsidR="51566E3F">
        <w:rPr>
          <w:b w:val="0"/>
        </w:rPr>
        <w:t>, including whether they carry any medication (e.g. an adrenaline autoinjector (AAI) device</w:t>
      </w:r>
      <w:r w:rsidR="2933046E">
        <w:rPr>
          <w:b w:val="0"/>
        </w:rPr>
        <w:t xml:space="preserve"> </w:t>
      </w:r>
      <w:r w:rsidR="0F164414">
        <w:rPr>
          <w:b w:val="0"/>
        </w:rPr>
        <w:t xml:space="preserve">or </w:t>
      </w:r>
      <w:r w:rsidR="2933046E">
        <w:rPr>
          <w:b w:val="0"/>
        </w:rPr>
        <w:t>asthma reliever inhaler</w:t>
      </w:r>
      <w:r w:rsidR="51566E3F">
        <w:rPr>
          <w:b w:val="0"/>
        </w:rPr>
        <w:t>)</w:t>
      </w:r>
      <w:r w:rsidR="3ACF4A68">
        <w:rPr>
          <w:b w:val="0"/>
        </w:rPr>
        <w:t>.</w:t>
      </w:r>
      <w:r w:rsidR="6B93055C">
        <w:rPr>
          <w:b w:val="0"/>
        </w:rPr>
        <w:t xml:space="preserve"> This must be detailed on the staff member’s Arbor profile.</w:t>
      </w:r>
    </w:p>
    <w:p w14:paraId="42CCA845" w14:textId="25AC4AFA" w:rsidR="00B233CF" w:rsidRDefault="00B233CF" w:rsidP="00FD1A72">
      <w:pPr>
        <w:pStyle w:val="BrowneHeadingLevel2"/>
        <w:keepNext w:val="0"/>
        <w:rPr>
          <w:b w:val="0"/>
          <w:bCs/>
        </w:rPr>
      </w:pPr>
      <w:r>
        <w:rPr>
          <w:b w:val="0"/>
          <w:bCs/>
        </w:rPr>
        <w:t>Wherever possible, information on allergy should be sought in advance from visitors ahead of their visit</w:t>
      </w:r>
      <w:r w:rsidR="00066AE4">
        <w:rPr>
          <w:b w:val="0"/>
          <w:bCs/>
        </w:rPr>
        <w:t>, especially if they are likely to be served food.</w:t>
      </w:r>
    </w:p>
    <w:p w14:paraId="6E978D32" w14:textId="10F67DB5" w:rsidR="00162582" w:rsidRPr="00C35B04" w:rsidRDefault="00162582" w:rsidP="00FD1A72">
      <w:pPr>
        <w:pStyle w:val="BrowneHeadingLevel2"/>
        <w:keepNext w:val="0"/>
        <w:rPr>
          <w:b w:val="0"/>
          <w:bCs/>
        </w:rPr>
      </w:pPr>
      <w:r>
        <w:rPr>
          <w:b w:val="0"/>
          <w:bCs/>
        </w:rPr>
        <w:t xml:space="preserve">The academy should consider on a </w:t>
      </w:r>
      <w:r w:rsidR="00566251">
        <w:rPr>
          <w:b w:val="0"/>
          <w:bCs/>
        </w:rPr>
        <w:t>case-by-case</w:t>
      </w:r>
      <w:r>
        <w:rPr>
          <w:b w:val="0"/>
          <w:bCs/>
        </w:rPr>
        <w:t xml:space="preserve"> basis at what point it </w:t>
      </w:r>
      <w:r w:rsidR="00931BF4">
        <w:rPr>
          <w:b w:val="0"/>
          <w:bCs/>
        </w:rPr>
        <w:t xml:space="preserve">seeks information </w:t>
      </w:r>
      <w:r w:rsidR="00951190">
        <w:rPr>
          <w:b w:val="0"/>
          <w:bCs/>
        </w:rPr>
        <w:t xml:space="preserve">from staff and visitors </w:t>
      </w:r>
      <w:r w:rsidR="00931BF4">
        <w:rPr>
          <w:b w:val="0"/>
          <w:bCs/>
        </w:rPr>
        <w:t xml:space="preserve">regarding allergy and at what point it </w:t>
      </w:r>
      <w:r>
        <w:rPr>
          <w:b w:val="0"/>
          <w:bCs/>
        </w:rPr>
        <w:t xml:space="preserve">provides information about </w:t>
      </w:r>
      <w:r w:rsidR="00931BF4">
        <w:rPr>
          <w:b w:val="0"/>
          <w:bCs/>
        </w:rPr>
        <w:t>allergy to visitors</w:t>
      </w:r>
      <w:r w:rsidR="00951190">
        <w:rPr>
          <w:b w:val="0"/>
          <w:bCs/>
        </w:rPr>
        <w:t>, es</w:t>
      </w:r>
      <w:r w:rsidR="000576DF">
        <w:rPr>
          <w:b w:val="0"/>
          <w:bCs/>
        </w:rPr>
        <w:t>pecially</w:t>
      </w:r>
      <w:r w:rsidR="00951190" w:rsidRPr="00951190">
        <w:t xml:space="preserve"> </w:t>
      </w:r>
      <w:r w:rsidR="00951190" w:rsidRPr="00951190">
        <w:rPr>
          <w:b w:val="0"/>
          <w:bCs/>
        </w:rPr>
        <w:t>if they are likely to be served food</w:t>
      </w:r>
      <w:r w:rsidR="00931BF4">
        <w:rPr>
          <w:b w:val="0"/>
          <w:bCs/>
        </w:rPr>
        <w:t>.</w:t>
      </w:r>
    </w:p>
    <w:p w14:paraId="565B00C9" w14:textId="71E3FD48" w:rsidR="00C35B04" w:rsidRDefault="00C35B04" w:rsidP="00FD1A72">
      <w:pPr>
        <w:pStyle w:val="BrowneHeadingLevel2"/>
        <w:keepNext w:val="0"/>
        <w:rPr>
          <w:b w:val="0"/>
          <w:bCs/>
        </w:rPr>
      </w:pPr>
      <w:r w:rsidRPr="00C35B04">
        <w:rPr>
          <w:b w:val="0"/>
          <w:bCs/>
        </w:rPr>
        <w:t>Staff members and visitors will</w:t>
      </w:r>
      <w:r w:rsidR="00066AE4">
        <w:rPr>
          <w:b w:val="0"/>
          <w:bCs/>
        </w:rPr>
        <w:t xml:space="preserve"> ordinarily</w:t>
      </w:r>
      <w:r w:rsidRPr="00C35B04">
        <w:rPr>
          <w:b w:val="0"/>
          <w:bCs/>
        </w:rPr>
        <w:t xml:space="preserve"> manage the condition/allergy themselves without any support or monitoring from the</w:t>
      </w:r>
      <w:r w:rsidR="00B233CF">
        <w:rPr>
          <w:b w:val="0"/>
          <w:bCs/>
        </w:rPr>
        <w:t xml:space="preserve"> academy</w:t>
      </w:r>
      <w:r w:rsidRPr="00C35B04">
        <w:rPr>
          <w:b w:val="0"/>
          <w:bCs/>
        </w:rPr>
        <w:t>. If the visitor is a child, their parent will</w:t>
      </w:r>
      <w:r w:rsidR="00066AE4">
        <w:rPr>
          <w:b w:val="0"/>
          <w:bCs/>
        </w:rPr>
        <w:t xml:space="preserve"> ordinarily</w:t>
      </w:r>
      <w:r w:rsidRPr="00C35B04">
        <w:rPr>
          <w:b w:val="0"/>
          <w:bCs/>
        </w:rPr>
        <w:t xml:space="preserve"> manage their child’s condition/allergy themselves without any support or monitoring from the </w:t>
      </w:r>
      <w:r w:rsidR="00B233CF">
        <w:rPr>
          <w:b w:val="0"/>
          <w:bCs/>
        </w:rPr>
        <w:t>academy</w:t>
      </w:r>
      <w:r w:rsidRPr="00C35B04">
        <w:rPr>
          <w:b w:val="0"/>
          <w:bCs/>
        </w:rPr>
        <w:t>.</w:t>
      </w:r>
      <w:r w:rsidR="00066AE4">
        <w:rPr>
          <w:b w:val="0"/>
          <w:bCs/>
        </w:rPr>
        <w:t xml:space="preserve"> </w:t>
      </w:r>
    </w:p>
    <w:p w14:paraId="4C1B3881" w14:textId="2FA8E11A" w:rsidR="00162582" w:rsidRDefault="00162582" w:rsidP="00FD1A72">
      <w:pPr>
        <w:pStyle w:val="BrowneHeadingLevel2"/>
        <w:keepNext w:val="0"/>
        <w:rPr>
          <w:b w:val="0"/>
          <w:bCs/>
        </w:rPr>
      </w:pPr>
      <w:r>
        <w:rPr>
          <w:b w:val="0"/>
          <w:bCs/>
        </w:rPr>
        <w:t>Where appropriate the academy will consider whether it should revise external boo</w:t>
      </w:r>
      <w:r w:rsidR="00951190">
        <w:rPr>
          <w:b w:val="0"/>
          <w:bCs/>
        </w:rPr>
        <w:t>k</w:t>
      </w:r>
      <w:r>
        <w:rPr>
          <w:b w:val="0"/>
          <w:bCs/>
        </w:rPr>
        <w:t>ing documents</w:t>
      </w:r>
      <w:r w:rsidR="00951190">
        <w:rPr>
          <w:b w:val="0"/>
          <w:bCs/>
        </w:rPr>
        <w:t>,</w:t>
      </w:r>
      <w:r>
        <w:rPr>
          <w:b w:val="0"/>
          <w:bCs/>
        </w:rPr>
        <w:t xml:space="preserve"> co</w:t>
      </w:r>
      <w:r w:rsidR="00951190">
        <w:rPr>
          <w:b w:val="0"/>
          <w:bCs/>
        </w:rPr>
        <w:t>n</w:t>
      </w:r>
      <w:r>
        <w:rPr>
          <w:b w:val="0"/>
          <w:bCs/>
        </w:rPr>
        <w:t>tract</w:t>
      </w:r>
      <w:r w:rsidR="00951190">
        <w:rPr>
          <w:b w:val="0"/>
          <w:bCs/>
        </w:rPr>
        <w:t>s</w:t>
      </w:r>
      <w:r>
        <w:rPr>
          <w:b w:val="0"/>
          <w:bCs/>
        </w:rPr>
        <w:t xml:space="preserve"> f</w:t>
      </w:r>
      <w:r w:rsidR="00951190">
        <w:rPr>
          <w:b w:val="0"/>
          <w:bCs/>
        </w:rPr>
        <w:t xml:space="preserve">or third party use </w:t>
      </w:r>
      <w:r>
        <w:rPr>
          <w:b w:val="0"/>
          <w:bCs/>
        </w:rPr>
        <w:t>of the site</w:t>
      </w:r>
      <w:r w:rsidR="00931BF4">
        <w:rPr>
          <w:b w:val="0"/>
          <w:bCs/>
        </w:rPr>
        <w:t xml:space="preserve"> </w:t>
      </w:r>
      <w:r w:rsidR="00951190">
        <w:rPr>
          <w:b w:val="0"/>
          <w:bCs/>
        </w:rPr>
        <w:t>and/</w:t>
      </w:r>
      <w:r w:rsidR="00931BF4">
        <w:rPr>
          <w:b w:val="0"/>
          <w:bCs/>
        </w:rPr>
        <w:t xml:space="preserve">or </w:t>
      </w:r>
      <w:r w:rsidR="00951190">
        <w:rPr>
          <w:b w:val="0"/>
          <w:bCs/>
        </w:rPr>
        <w:t>contracts with third parties</w:t>
      </w:r>
      <w:r w:rsidR="00931BF4">
        <w:rPr>
          <w:b w:val="0"/>
          <w:bCs/>
        </w:rPr>
        <w:t xml:space="preserve"> providing services</w:t>
      </w:r>
      <w:r w:rsidR="000576DF">
        <w:rPr>
          <w:b w:val="0"/>
          <w:bCs/>
        </w:rPr>
        <w:t xml:space="preserve"> to reflect the provisions of this section</w:t>
      </w:r>
      <w:r w:rsidR="00931BF4">
        <w:rPr>
          <w:b w:val="0"/>
          <w:bCs/>
        </w:rPr>
        <w:t>.</w:t>
      </w:r>
    </w:p>
    <w:p w14:paraId="45542EE2" w14:textId="1F3A5C21" w:rsidR="00066AE4" w:rsidRPr="00C35B04" w:rsidRDefault="00066AE4" w:rsidP="00FD1A72">
      <w:pPr>
        <w:pStyle w:val="BrowneHeadingLevel2"/>
        <w:keepNext w:val="0"/>
        <w:rPr>
          <w:b w:val="0"/>
          <w:bCs/>
        </w:rPr>
      </w:pPr>
      <w:r>
        <w:rPr>
          <w:b w:val="0"/>
          <w:bCs/>
        </w:rPr>
        <w:t>Emergency response procedures will apply to all individuals on the academy site.</w:t>
      </w:r>
    </w:p>
    <w:p w14:paraId="35C9E20C" w14:textId="6CD681CB" w:rsidR="00631428" w:rsidRPr="00F770C7" w:rsidRDefault="00A25F3C" w:rsidP="00FD1A72">
      <w:pPr>
        <w:pStyle w:val="BrowneHeadingLevel1"/>
        <w:keepNext w:val="0"/>
      </w:pPr>
      <w:bookmarkStart w:id="14" w:name="_Toc238551043"/>
      <w:r w:rsidRPr="00F770C7">
        <w:t xml:space="preserve">Procedure following </w:t>
      </w:r>
      <w:r w:rsidR="00C35B04">
        <w:t>identification</w:t>
      </w:r>
      <w:r w:rsidRPr="00F770C7">
        <w:t xml:space="preserve"> that a pupil has a</w:t>
      </w:r>
      <w:bookmarkEnd w:id="13"/>
      <w:r w:rsidR="00057837">
        <w:t>n allergy</w:t>
      </w:r>
      <w:r w:rsidR="000E444A">
        <w:t xml:space="preserve"> – see Annex 1</w:t>
      </w:r>
      <w:bookmarkEnd w:id="14"/>
    </w:p>
    <w:p w14:paraId="1CF1A826" w14:textId="7CC361A1" w:rsidR="005C6ECC" w:rsidRPr="00F770C7" w:rsidRDefault="6829C9C0" w:rsidP="7FD88784">
      <w:pPr>
        <w:pStyle w:val="BrowneClauseLevel2"/>
        <w:keepNext w:val="0"/>
        <w:numPr>
          <w:ilvl w:val="0"/>
          <w:numId w:val="0"/>
        </w:numPr>
      </w:pPr>
      <w:r>
        <w:t>Except in exceptional circumstances where the pupil does not wish their parent/carer to know about their</w:t>
      </w:r>
      <w:r w:rsidR="4E75CB39">
        <w:t xml:space="preserve"> allergy</w:t>
      </w:r>
      <w:r>
        <w:t xml:space="preserve">, </w:t>
      </w:r>
      <w:r w:rsidR="24CD0A88">
        <w:t xml:space="preserve">the </w:t>
      </w:r>
      <w:r w:rsidR="12029497">
        <w:t>pupil</w:t>
      </w:r>
      <w:r w:rsidR="24CD0A88">
        <w:t xml:space="preserve">’s parents/carers will be contacted by the </w:t>
      </w:r>
      <w:r w:rsidR="70011D6C">
        <w:t>Headteacher</w:t>
      </w:r>
      <w:r w:rsidR="24CD0A88">
        <w:t xml:space="preserve"> or someone designated by </w:t>
      </w:r>
      <w:r w:rsidR="4556251F">
        <w:t>them</w:t>
      </w:r>
      <w:r w:rsidR="24CD0A88">
        <w:t xml:space="preserve"> as soon as practicable to discuss what, if any, arrangements need to be put into place to support the pupil.</w:t>
      </w:r>
      <w:r w:rsidR="5A70FED8">
        <w:t xml:space="preserve"> </w:t>
      </w:r>
      <w:r>
        <w:t>Every effort will be made to encourage the child to involve their parents while respecting their right to confidentiality</w:t>
      </w:r>
      <w:r w:rsidR="33023158">
        <w:t>. If a decision is made not to inform a parent/carer then the reasons for this should be documented and the decision should be reviewed by a senior member of staff.</w:t>
      </w:r>
    </w:p>
    <w:p w14:paraId="7DCC7FB6" w14:textId="4D562E5C" w:rsidR="00A968F7" w:rsidRPr="00F770C7" w:rsidRDefault="00A25F3C" w:rsidP="00FD1A72">
      <w:pPr>
        <w:pStyle w:val="BrowneClauseLevel2"/>
        <w:keepNext w:val="0"/>
        <w:ind w:left="619" w:hanging="619"/>
      </w:pPr>
      <w:r w:rsidRPr="00F770C7">
        <w:t xml:space="preserve">Unless the </w:t>
      </w:r>
      <w:r w:rsidR="000576EB">
        <w:t>allergy</w:t>
      </w:r>
      <w:r w:rsidRPr="00F770C7">
        <w:t xml:space="preserve"> is short-term and relatively straightforward (e.g.</w:t>
      </w:r>
      <w:r w:rsidR="008F4702">
        <w:t>,</w:t>
      </w:r>
      <w:r w:rsidRPr="00F770C7">
        <w:t xml:space="preserve"> the pupil can manage the condition</w:t>
      </w:r>
      <w:r w:rsidR="00C35B04">
        <w:t>/allergy</w:t>
      </w:r>
      <w:r w:rsidRPr="00F770C7">
        <w:t xml:space="preserve"> themselves without </w:t>
      </w:r>
      <w:r w:rsidR="00F5372A" w:rsidRPr="00F770C7">
        <w:t xml:space="preserve">any </w:t>
      </w:r>
      <w:r w:rsidRPr="00F770C7">
        <w:t>support or monitoring), a meeting will normally be held to:</w:t>
      </w:r>
    </w:p>
    <w:p w14:paraId="294C5504" w14:textId="4F4830BA" w:rsidR="00A968F7" w:rsidRPr="00F770C7" w:rsidRDefault="008F4702" w:rsidP="00FD1A72">
      <w:pPr>
        <w:pStyle w:val="BrowneBulletLevel1"/>
        <w:tabs>
          <w:tab w:val="clear" w:pos="227"/>
          <w:tab w:val="num" w:pos="993"/>
        </w:tabs>
        <w:ind w:left="993" w:hanging="369"/>
      </w:pPr>
      <w:r>
        <w:lastRenderedPageBreak/>
        <w:t>D</w:t>
      </w:r>
      <w:r w:rsidRPr="00F770C7">
        <w:t xml:space="preserve">iscuss </w:t>
      </w:r>
      <w:r w:rsidR="00A25F3C" w:rsidRPr="00F770C7">
        <w:t xml:space="preserve">the </w:t>
      </w:r>
      <w:r w:rsidR="009D0DCA" w:rsidRPr="00F770C7">
        <w:t>pupil</w:t>
      </w:r>
      <w:r w:rsidR="00A25F3C" w:rsidRPr="00F770C7">
        <w:t>’s</w:t>
      </w:r>
      <w:r w:rsidR="000576EB">
        <w:t xml:space="preserve"> </w:t>
      </w:r>
      <w:r w:rsidR="00A25F3C" w:rsidRPr="00F770C7">
        <w:t>support needs</w:t>
      </w:r>
      <w:r>
        <w:t>.</w:t>
      </w:r>
    </w:p>
    <w:p w14:paraId="70664381" w14:textId="46991439" w:rsidR="00A968F7" w:rsidRPr="00F770C7" w:rsidRDefault="008F4702" w:rsidP="00A93966">
      <w:pPr>
        <w:pStyle w:val="BrowneBulletLevel1"/>
        <w:tabs>
          <w:tab w:val="clear" w:pos="227"/>
          <w:tab w:val="num" w:pos="993"/>
        </w:tabs>
        <w:ind w:left="993" w:hanging="369"/>
      </w:pPr>
      <w:r>
        <w:t>I</w:t>
      </w:r>
      <w:r w:rsidRPr="00F770C7">
        <w:t xml:space="preserve">dentify </w:t>
      </w:r>
      <w:r w:rsidR="00A25F3C" w:rsidRPr="00F770C7">
        <w:t>a member of school staff who will provide support to the pupil where appropriate</w:t>
      </w:r>
      <w:r>
        <w:t>.</w:t>
      </w:r>
    </w:p>
    <w:p w14:paraId="1E38AFE4" w14:textId="67579248" w:rsidR="00A968F7" w:rsidRPr="00F770C7" w:rsidRDefault="008F4702" w:rsidP="00A93966">
      <w:pPr>
        <w:pStyle w:val="BrowneBulletLevel1"/>
        <w:tabs>
          <w:tab w:val="clear" w:pos="227"/>
          <w:tab w:val="num" w:pos="993"/>
        </w:tabs>
        <w:ind w:left="993" w:hanging="369"/>
      </w:pPr>
      <w:r>
        <w:t>D</w:t>
      </w:r>
      <w:r w:rsidRPr="00F770C7">
        <w:t xml:space="preserve">etermine </w:t>
      </w:r>
      <w:r w:rsidR="00A25F3C" w:rsidRPr="00F770C7">
        <w:t xml:space="preserve">whether an individual healthcare plan </w:t>
      </w:r>
      <w:r w:rsidR="00C73CDC" w:rsidRPr="00F770C7">
        <w:t xml:space="preserve">(IHP) </w:t>
      </w:r>
      <w:r w:rsidR="00A25F3C" w:rsidRPr="00F770C7">
        <w:t xml:space="preserve">is needed and, if so, what information it should </w:t>
      </w:r>
      <w:r w:rsidR="00566251" w:rsidRPr="00F770C7">
        <w:t>contain.</w:t>
      </w:r>
      <w:r w:rsidR="00A25F3C" w:rsidRPr="00F770C7">
        <w:t xml:space="preserve"> </w:t>
      </w:r>
    </w:p>
    <w:p w14:paraId="7FC07366" w14:textId="13A9CD0D" w:rsidR="00C73CDC" w:rsidRPr="00F770C7" w:rsidRDefault="00A25F3C" w:rsidP="002D53AC">
      <w:pPr>
        <w:pStyle w:val="BrowneClauseLevel2"/>
        <w:keepNext w:val="0"/>
        <w:ind w:left="619" w:hanging="619"/>
      </w:pPr>
      <w:r w:rsidRPr="00F770C7">
        <w:t xml:space="preserve">Where possible, the pupil will be enabled and encouraged to attend the meeting and speak on </w:t>
      </w:r>
      <w:r w:rsidR="008F4702">
        <w:t>their</w:t>
      </w:r>
      <w:r w:rsidRPr="00F770C7">
        <w:t xml:space="preserve"> own behalf, </w:t>
      </w:r>
      <w:proofErr w:type="gramStart"/>
      <w:r w:rsidRPr="00F770C7">
        <w:t>taking into account</w:t>
      </w:r>
      <w:proofErr w:type="gramEnd"/>
      <w:r w:rsidRPr="00F770C7">
        <w:t xml:space="preserve"> the pupil’s age and understanding.</w:t>
      </w:r>
      <w:r w:rsidR="002E1883" w:rsidRPr="00F770C7">
        <w:t xml:space="preserve"> </w:t>
      </w:r>
      <w:r w:rsidRPr="00F770C7">
        <w:t xml:space="preserve">Where this is not appropriate, the pupil will be given the opportunity to feed in </w:t>
      </w:r>
      <w:r w:rsidR="008F4702">
        <w:t>their</w:t>
      </w:r>
      <w:r w:rsidRPr="00F770C7">
        <w:t xml:space="preserve"> views by other means</w:t>
      </w:r>
      <w:r w:rsidR="00C44FAB" w:rsidRPr="00F770C7">
        <w:t>,</w:t>
      </w:r>
      <w:r w:rsidRPr="00F770C7">
        <w:t xml:space="preserve"> such as setting their views out in writing.</w:t>
      </w:r>
    </w:p>
    <w:p w14:paraId="15180B64" w14:textId="0E123624" w:rsidR="005C6ECC" w:rsidRPr="00F770C7" w:rsidRDefault="00A25F3C" w:rsidP="00B95390">
      <w:pPr>
        <w:pStyle w:val="BrowneClauseLevel2"/>
        <w:keepNext w:val="0"/>
        <w:ind w:left="619" w:hanging="619"/>
      </w:pPr>
      <w:r w:rsidRPr="00F770C7">
        <w:t>The healthcare professional</w:t>
      </w:r>
      <w:r w:rsidR="00A968F7" w:rsidRPr="00F770C7">
        <w:t>(s)</w:t>
      </w:r>
      <w:r w:rsidRPr="00F770C7">
        <w:t xml:space="preserve"> </w:t>
      </w:r>
      <w:r w:rsidR="00A968F7" w:rsidRPr="00F770C7">
        <w:t xml:space="preserve">with responsibility for the </w:t>
      </w:r>
      <w:r w:rsidR="009D0DCA" w:rsidRPr="00F770C7">
        <w:t>pupil</w:t>
      </w:r>
      <w:r w:rsidR="00A968F7" w:rsidRPr="00F770C7">
        <w:t xml:space="preserve"> </w:t>
      </w:r>
      <w:r w:rsidRPr="00F770C7">
        <w:t xml:space="preserve">may be invited to the meeting or be asked to prepare written evidence about the </w:t>
      </w:r>
      <w:r w:rsidR="009D0DCA" w:rsidRPr="00F770C7">
        <w:t>pupil</w:t>
      </w:r>
      <w:r w:rsidRPr="00F770C7">
        <w:t>’s</w:t>
      </w:r>
      <w:r w:rsidR="000576EB">
        <w:t xml:space="preserve"> allergy</w:t>
      </w:r>
      <w:r w:rsidRPr="00F770C7">
        <w:t xml:space="preserve"> </w:t>
      </w:r>
      <w:r w:rsidR="00A968F7" w:rsidRPr="00F770C7">
        <w:t>for consideration.</w:t>
      </w:r>
      <w:r w:rsidR="002E1883" w:rsidRPr="00F770C7">
        <w:t xml:space="preserve"> </w:t>
      </w:r>
      <w:r w:rsidR="00A968F7" w:rsidRPr="00F770C7">
        <w:t>Where possible, their advice will be sought on the need for</w:t>
      </w:r>
      <w:r w:rsidR="006F765A">
        <w:t>,</w:t>
      </w:r>
      <w:r w:rsidR="00A968F7" w:rsidRPr="00F770C7">
        <w:t xml:space="preserve"> and the contents of an </w:t>
      </w:r>
      <w:r w:rsidR="00F22C72" w:rsidRPr="00F770C7">
        <w:t>IHP</w:t>
      </w:r>
      <w:r w:rsidR="00C73CDC" w:rsidRPr="00F770C7">
        <w:t>.</w:t>
      </w:r>
      <w:r w:rsidR="002E1883" w:rsidRPr="00F770C7">
        <w:t xml:space="preserve"> </w:t>
      </w:r>
    </w:p>
    <w:p w14:paraId="5679AE34" w14:textId="05885565" w:rsidR="005C6ECC" w:rsidRPr="00F770C7" w:rsidRDefault="6829C9C0" w:rsidP="7FD88784">
      <w:pPr>
        <w:pStyle w:val="BrowneClauseLevel2"/>
        <w:keepNext w:val="0"/>
        <w:numPr>
          <w:ilvl w:val="0"/>
          <w:numId w:val="0"/>
        </w:numPr>
        <w:ind w:left="619" w:hanging="619"/>
      </w:pPr>
      <w:r>
        <w:t xml:space="preserve">In cases where a pupil’s </w:t>
      </w:r>
      <w:r w:rsidR="4E75CB39">
        <w:t>allergy</w:t>
      </w:r>
      <w:r>
        <w:t xml:space="preserve"> is unclear</w:t>
      </w:r>
      <w:r w:rsidR="0508EE93">
        <w:t>,</w:t>
      </w:r>
      <w:r>
        <w:t xml:space="preserve"> or where there is a difference of opinion, the </w:t>
      </w:r>
      <w:r w:rsidR="568BD483">
        <w:t xml:space="preserve">Headteacher </w:t>
      </w:r>
      <w:r>
        <w:t xml:space="preserve">will exercise </w:t>
      </w:r>
      <w:r w:rsidR="4946C775">
        <w:t>their</w:t>
      </w:r>
      <w:r>
        <w:t xml:space="preserve"> professional judgement</w:t>
      </w:r>
      <w:r w:rsidR="4946C775">
        <w:t>,</w:t>
      </w:r>
      <w:r>
        <w:t xml:space="preserve"> </w:t>
      </w:r>
      <w:r w:rsidR="7E39D772">
        <w:t>based on the available evidence</w:t>
      </w:r>
      <w:r w:rsidR="4946C775">
        <w:t>,</w:t>
      </w:r>
      <w:r w:rsidR="7E39D772">
        <w:t xml:space="preserve"> </w:t>
      </w:r>
      <w:r>
        <w:t xml:space="preserve">to determine </w:t>
      </w:r>
      <w:r w:rsidR="7E39D772">
        <w:t xml:space="preserve">whether an </w:t>
      </w:r>
      <w:r w:rsidR="4556251F">
        <w:t>IHP</w:t>
      </w:r>
      <w:r w:rsidR="7E39D772">
        <w:t xml:space="preserve"> is needed and/or what support to provide.</w:t>
      </w:r>
    </w:p>
    <w:p w14:paraId="151CE78C" w14:textId="24CCE0EA" w:rsidR="00930791" w:rsidRDefault="00A25F3C" w:rsidP="00FD1A72">
      <w:pPr>
        <w:pStyle w:val="BrowneClauseLevel2"/>
        <w:keepNext w:val="0"/>
      </w:pPr>
      <w:r w:rsidRPr="00F770C7">
        <w:t xml:space="preserve">For children joining the </w:t>
      </w:r>
      <w:r w:rsidR="00F22C72" w:rsidRPr="00F770C7">
        <w:t>a</w:t>
      </w:r>
      <w:r w:rsidRPr="00F770C7">
        <w:t>cademy at the start of the school year</w:t>
      </w:r>
      <w:r w:rsidR="008F4702">
        <w:t>,</w:t>
      </w:r>
      <w:r w:rsidRPr="00F770C7">
        <w:t xml:space="preserve"> any support arrangements will be made in time for the start of the school term</w:t>
      </w:r>
      <w:r w:rsidR="008F4702">
        <w:t>,</w:t>
      </w:r>
      <w:r w:rsidR="00F22C72" w:rsidRPr="00F770C7">
        <w:t xml:space="preserve"> where possible</w:t>
      </w:r>
      <w:r w:rsidRPr="00F770C7">
        <w:t>.</w:t>
      </w:r>
      <w:r w:rsidR="002E1883" w:rsidRPr="00F770C7">
        <w:t xml:space="preserve"> </w:t>
      </w:r>
      <w:r w:rsidRPr="00F770C7">
        <w:t>In other cases, such as a new diagnosis</w:t>
      </w:r>
      <w:r w:rsidR="006D7D54">
        <w:t>, a newly identified allergy</w:t>
      </w:r>
      <w:r w:rsidRPr="00F770C7">
        <w:t xml:space="preserve"> or </w:t>
      </w:r>
      <w:r w:rsidR="00F22C72" w:rsidRPr="00F770C7">
        <w:t xml:space="preserve">a child </w:t>
      </w:r>
      <w:r w:rsidRPr="00F770C7">
        <w:t xml:space="preserve">moving to the </w:t>
      </w:r>
      <w:r w:rsidR="00F22C72" w:rsidRPr="00F770C7">
        <w:t>a</w:t>
      </w:r>
      <w:r w:rsidR="009D0DCA" w:rsidRPr="00F770C7">
        <w:t>cademy</w:t>
      </w:r>
      <w:r w:rsidRPr="00F770C7">
        <w:t xml:space="preserve"> </w:t>
      </w:r>
      <w:r w:rsidR="00F22C72" w:rsidRPr="00F770C7">
        <w:t>m</w:t>
      </w:r>
      <w:r w:rsidRPr="00F770C7">
        <w:t>id-term, every effort will be made to ensure that any support arrangements are put in place within two weeks.</w:t>
      </w:r>
    </w:p>
    <w:p w14:paraId="0958C776" w14:textId="5DB6F72F" w:rsidR="00882082" w:rsidRPr="00F770C7" w:rsidRDefault="006D7D54" w:rsidP="00FD1A72">
      <w:pPr>
        <w:pStyle w:val="BrowneClauseLevel2"/>
        <w:keepNext w:val="0"/>
      </w:pPr>
      <w:r w:rsidRPr="006D7D54">
        <w:t>Where the academy becomes aware that a pupil has a severe allergy, it will treat this as a priority matter and ensure that an allergy action plan and any associated risk management measures are put in place without delay.</w:t>
      </w:r>
    </w:p>
    <w:p w14:paraId="6E3B7DED" w14:textId="5B415089" w:rsidR="001D2225" w:rsidRDefault="001D2225" w:rsidP="00FD1A72">
      <w:pPr>
        <w:pStyle w:val="BrowneHeadingLevel1"/>
        <w:keepNext w:val="0"/>
      </w:pPr>
      <w:bookmarkStart w:id="15" w:name="_Toc238551044"/>
      <w:bookmarkStart w:id="16" w:name="_Toc20822679"/>
      <w:r>
        <w:t xml:space="preserve">Records of </w:t>
      </w:r>
      <w:r w:rsidR="000576DF">
        <w:t>pupils and staff</w:t>
      </w:r>
      <w:r>
        <w:t xml:space="preserve"> with allergies</w:t>
      </w:r>
      <w:bookmarkEnd w:id="15"/>
    </w:p>
    <w:p w14:paraId="5FFFEC68" w14:textId="73BB720E" w:rsidR="001D2225" w:rsidRPr="004C5F91" w:rsidRDefault="2933046E" w:rsidP="2B1955C8">
      <w:pPr>
        <w:pStyle w:val="BrowneHeadingLevel2"/>
        <w:keepNext w:val="0"/>
        <w:rPr>
          <w:b w:val="0"/>
        </w:rPr>
      </w:pPr>
      <w:r>
        <w:rPr>
          <w:b w:val="0"/>
        </w:rPr>
        <w:t xml:space="preserve">The academy will keep a </w:t>
      </w:r>
      <w:r w:rsidR="6EBD70FE">
        <w:rPr>
          <w:b w:val="0"/>
        </w:rPr>
        <w:t>list</w:t>
      </w:r>
      <w:r>
        <w:rPr>
          <w:b w:val="0"/>
        </w:rPr>
        <w:t xml:space="preserve"> of all </w:t>
      </w:r>
      <w:r w:rsidR="60DD0065">
        <w:rPr>
          <w:b w:val="0"/>
        </w:rPr>
        <w:t xml:space="preserve">pupils and </w:t>
      </w:r>
      <w:r w:rsidR="31EE5C4B">
        <w:rPr>
          <w:b w:val="0"/>
        </w:rPr>
        <w:t>staff with</w:t>
      </w:r>
      <w:r>
        <w:rPr>
          <w:b w:val="0"/>
        </w:rPr>
        <w:t xml:space="preserve"> an allergy,</w:t>
      </w:r>
      <w:r w:rsidR="6EBD70FE">
        <w:rPr>
          <w:b w:val="0"/>
        </w:rPr>
        <w:t xml:space="preserve"> </w:t>
      </w:r>
      <w:r w:rsidR="1D81F200">
        <w:rPr>
          <w:b w:val="0"/>
        </w:rPr>
        <w:t xml:space="preserve">an </w:t>
      </w:r>
      <w:r w:rsidR="728529A2">
        <w:rPr>
          <w:b w:val="0"/>
        </w:rPr>
        <w:t>up-to-date</w:t>
      </w:r>
      <w:r w:rsidR="6EBD70FE">
        <w:rPr>
          <w:b w:val="0"/>
        </w:rPr>
        <w:t xml:space="preserve"> photo,</w:t>
      </w:r>
      <w:r w:rsidR="1D81F200">
        <w:rPr>
          <w:b w:val="0"/>
        </w:rPr>
        <w:t xml:space="preserve"> what medication they are prescribed</w:t>
      </w:r>
      <w:r w:rsidR="52DB7F59">
        <w:rPr>
          <w:b w:val="0"/>
        </w:rPr>
        <w:t>,</w:t>
      </w:r>
      <w:r w:rsidR="1D81F200">
        <w:rPr>
          <w:b w:val="0"/>
        </w:rPr>
        <w:t xml:space="preserve"> (e.g. AAI) and</w:t>
      </w:r>
      <w:r>
        <w:rPr>
          <w:b w:val="0"/>
        </w:rPr>
        <w:t xml:space="preserve"> whether the</w:t>
      </w:r>
      <w:r w:rsidR="60DD0065">
        <w:rPr>
          <w:b w:val="0"/>
        </w:rPr>
        <w:t xml:space="preserve"> </w:t>
      </w:r>
      <w:r w:rsidR="31EE5C4B">
        <w:rPr>
          <w:b w:val="0"/>
        </w:rPr>
        <w:t>pupil has</w:t>
      </w:r>
      <w:r>
        <w:rPr>
          <w:b w:val="0"/>
        </w:rPr>
        <w:t xml:space="preserve"> an IHP and an Allergy Action P</w:t>
      </w:r>
      <w:r w:rsidR="1D81F200">
        <w:rPr>
          <w:b w:val="0"/>
        </w:rPr>
        <w:t>l</w:t>
      </w:r>
      <w:r>
        <w:rPr>
          <w:b w:val="0"/>
        </w:rPr>
        <w:t>an.</w:t>
      </w:r>
    </w:p>
    <w:p w14:paraId="559827E9" w14:textId="79137E91" w:rsidR="001D2225" w:rsidRPr="004C5F91" w:rsidRDefault="004C5F91" w:rsidP="00FD1A72">
      <w:pPr>
        <w:pStyle w:val="BrowneHeadingLevel2"/>
        <w:keepNext w:val="0"/>
        <w:rPr>
          <w:b w:val="0"/>
          <w:bCs/>
        </w:rPr>
      </w:pPr>
      <w:r w:rsidRPr="004C5F91">
        <w:rPr>
          <w:b w:val="0"/>
          <w:bCs/>
        </w:rPr>
        <w:t xml:space="preserve">The academy will keep a list of </w:t>
      </w:r>
      <w:r w:rsidR="00281294">
        <w:rPr>
          <w:b w:val="0"/>
          <w:bCs/>
        </w:rPr>
        <w:t>pupils and staff</w:t>
      </w:r>
      <w:r w:rsidRPr="004C5F91">
        <w:rPr>
          <w:b w:val="0"/>
          <w:bCs/>
        </w:rPr>
        <w:t xml:space="preserve"> with known allergy (including an </w:t>
      </w:r>
      <w:r w:rsidR="00566251" w:rsidRPr="004C5F91">
        <w:rPr>
          <w:b w:val="0"/>
          <w:bCs/>
        </w:rPr>
        <w:t>up-to-date</w:t>
      </w:r>
      <w:r w:rsidRPr="004C5F91">
        <w:rPr>
          <w:b w:val="0"/>
          <w:bCs/>
        </w:rPr>
        <w:t xml:space="preserve"> photo and lists of their known allergen) in places where food may be served or handled (including food technology, science, craft</w:t>
      </w:r>
      <w:r w:rsidR="006B2EB1">
        <w:rPr>
          <w:b w:val="0"/>
          <w:bCs/>
        </w:rPr>
        <w:t>,</w:t>
      </w:r>
      <w:r w:rsidRPr="004C5F91">
        <w:rPr>
          <w:b w:val="0"/>
          <w:bCs/>
        </w:rPr>
        <w:t xml:space="preserve"> and art classrooms).</w:t>
      </w:r>
    </w:p>
    <w:p w14:paraId="039F861A" w14:textId="636CF302" w:rsidR="004C5F91" w:rsidRPr="004C5F91" w:rsidRDefault="004C5F91" w:rsidP="00FD1A72">
      <w:pPr>
        <w:pStyle w:val="BrowneHeadingLevel2"/>
        <w:keepNext w:val="0"/>
        <w:rPr>
          <w:b w:val="0"/>
          <w:bCs/>
        </w:rPr>
      </w:pPr>
      <w:r w:rsidRPr="004C5F91">
        <w:rPr>
          <w:b w:val="0"/>
          <w:bCs/>
        </w:rPr>
        <w:t>Such lists will be kept in areas accessible to staff only.</w:t>
      </w:r>
    </w:p>
    <w:p w14:paraId="2CEBA8EA" w14:textId="6F0F993B" w:rsidR="00A968F7" w:rsidRPr="00F770C7" w:rsidRDefault="00A25F3C" w:rsidP="00FD1A72">
      <w:pPr>
        <w:pStyle w:val="BrowneHeadingLevel1"/>
        <w:keepNext w:val="0"/>
      </w:pPr>
      <w:bookmarkStart w:id="17" w:name="_Toc238551045"/>
      <w:r w:rsidRPr="00F770C7">
        <w:t xml:space="preserve">Individual </w:t>
      </w:r>
      <w:r w:rsidR="007874F1">
        <w:t>h</w:t>
      </w:r>
      <w:r w:rsidR="007874F1" w:rsidRPr="00F770C7">
        <w:t xml:space="preserve">ealthcare </w:t>
      </w:r>
      <w:r w:rsidR="007874F1">
        <w:t>p</w:t>
      </w:r>
      <w:r w:rsidR="007874F1" w:rsidRPr="00F770C7">
        <w:t xml:space="preserve">lans </w:t>
      </w:r>
      <w:r w:rsidR="00C73CDC" w:rsidRPr="00F770C7">
        <w:t>(</w:t>
      </w:r>
      <w:r w:rsidR="00F22C72" w:rsidRPr="00F770C7">
        <w:t>IHP</w:t>
      </w:r>
      <w:r w:rsidR="00C73CDC" w:rsidRPr="00F770C7">
        <w:t>)</w:t>
      </w:r>
      <w:r w:rsidR="00930791" w:rsidRPr="00F770C7">
        <w:t xml:space="preserve"> – see</w:t>
      </w:r>
      <w:r w:rsidR="00680C57">
        <w:t xml:space="preserve"> Annex</w:t>
      </w:r>
      <w:r w:rsidR="00930791" w:rsidRPr="00F770C7">
        <w:t xml:space="preserve"> </w:t>
      </w:r>
      <w:bookmarkEnd w:id="16"/>
      <w:r w:rsidR="00680C57">
        <w:t>2</w:t>
      </w:r>
      <w:bookmarkEnd w:id="17"/>
    </w:p>
    <w:p w14:paraId="4D42BA42" w14:textId="5059BF37" w:rsidR="00882082" w:rsidRDefault="00882082" w:rsidP="00FD1A72">
      <w:pPr>
        <w:pStyle w:val="BrowneClauseLevel2"/>
        <w:keepNext w:val="0"/>
      </w:pPr>
      <w:r>
        <w:t xml:space="preserve">Children and young people should have an </w:t>
      </w:r>
      <w:r w:rsidR="006B2EB1">
        <w:t xml:space="preserve">individual healthcare plan </w:t>
      </w:r>
      <w:r>
        <w:t xml:space="preserve">(IHP) if:  </w:t>
      </w:r>
    </w:p>
    <w:p w14:paraId="46BD4B13" w14:textId="1E098DA1" w:rsidR="00882082" w:rsidRPr="00882082" w:rsidRDefault="006B2EB1" w:rsidP="00FD1A72">
      <w:pPr>
        <w:pStyle w:val="BrowneHeadingLevel3"/>
        <w:keepNext w:val="0"/>
        <w:rPr>
          <w:b w:val="0"/>
          <w:bCs/>
        </w:rPr>
      </w:pPr>
      <w:r>
        <w:rPr>
          <w:b w:val="0"/>
          <w:bCs/>
        </w:rPr>
        <w:t>T</w:t>
      </w:r>
      <w:r w:rsidRPr="00882082">
        <w:rPr>
          <w:b w:val="0"/>
          <w:bCs/>
        </w:rPr>
        <w:t xml:space="preserve">hey </w:t>
      </w:r>
      <w:r w:rsidR="00882082" w:rsidRPr="00882082">
        <w:rPr>
          <w:b w:val="0"/>
          <w:bCs/>
        </w:rPr>
        <w:t xml:space="preserve">have an allergy which has a functional impact on them in their school, college or </w:t>
      </w:r>
      <w:r w:rsidR="00566251" w:rsidRPr="00882082">
        <w:rPr>
          <w:b w:val="0"/>
          <w:bCs/>
        </w:rPr>
        <w:t>setting.</w:t>
      </w:r>
      <w:r w:rsidR="00882082" w:rsidRPr="00882082">
        <w:rPr>
          <w:b w:val="0"/>
          <w:bCs/>
        </w:rPr>
        <w:t xml:space="preserve"> </w:t>
      </w:r>
    </w:p>
    <w:p w14:paraId="1DEF248F" w14:textId="6F8B1B7F" w:rsidR="00882082" w:rsidRPr="00882082" w:rsidRDefault="006B2EB1" w:rsidP="00FD1A72">
      <w:pPr>
        <w:pStyle w:val="BrowneHeadingLevel3"/>
        <w:keepNext w:val="0"/>
        <w:ind w:left="1699" w:hanging="1080"/>
        <w:rPr>
          <w:b w:val="0"/>
          <w:bCs/>
        </w:rPr>
      </w:pPr>
      <w:r>
        <w:rPr>
          <w:b w:val="0"/>
          <w:bCs/>
        </w:rPr>
        <w:lastRenderedPageBreak/>
        <w:t>T</w:t>
      </w:r>
      <w:r w:rsidRPr="00882082">
        <w:rPr>
          <w:b w:val="0"/>
          <w:bCs/>
        </w:rPr>
        <w:t xml:space="preserve">hey </w:t>
      </w:r>
      <w:r w:rsidR="00882082" w:rsidRPr="00882082">
        <w:rPr>
          <w:b w:val="0"/>
          <w:bCs/>
        </w:rPr>
        <w:t xml:space="preserve">are at risk of harm </w:t>
      </w:r>
      <w:proofErr w:type="gramStart"/>
      <w:r w:rsidR="00882082" w:rsidRPr="00882082">
        <w:rPr>
          <w:b w:val="0"/>
          <w:bCs/>
        </w:rPr>
        <w:t>as a result of</w:t>
      </w:r>
      <w:proofErr w:type="gramEnd"/>
      <w:r w:rsidR="00882082" w:rsidRPr="00882082">
        <w:rPr>
          <w:b w:val="0"/>
          <w:bCs/>
        </w:rPr>
        <w:t xml:space="preserve"> their allergy</w:t>
      </w:r>
      <w:r>
        <w:rPr>
          <w:b w:val="0"/>
          <w:bCs/>
        </w:rPr>
        <w:t>;</w:t>
      </w:r>
      <w:r w:rsidR="00882082" w:rsidRPr="00882082">
        <w:rPr>
          <w:b w:val="0"/>
          <w:bCs/>
        </w:rPr>
        <w:t xml:space="preserve"> and </w:t>
      </w:r>
    </w:p>
    <w:p w14:paraId="56B7CC04" w14:textId="46AAD850" w:rsidR="00882082" w:rsidRPr="00882082" w:rsidRDefault="006B2EB1" w:rsidP="00FD1A72">
      <w:pPr>
        <w:pStyle w:val="BrowneHeadingLevel3"/>
        <w:keepNext w:val="0"/>
        <w:ind w:left="1699" w:hanging="1080"/>
        <w:rPr>
          <w:b w:val="0"/>
          <w:bCs/>
        </w:rPr>
      </w:pPr>
      <w:r>
        <w:rPr>
          <w:b w:val="0"/>
          <w:bCs/>
        </w:rPr>
        <w:t>T</w:t>
      </w:r>
      <w:r w:rsidRPr="00882082">
        <w:rPr>
          <w:b w:val="0"/>
          <w:bCs/>
        </w:rPr>
        <w:t xml:space="preserve">hey </w:t>
      </w:r>
      <w:r w:rsidR="00882082" w:rsidRPr="00882082">
        <w:rPr>
          <w:b w:val="0"/>
          <w:bCs/>
        </w:rPr>
        <w:t>require arrangements which are additional to</w:t>
      </w:r>
      <w:r>
        <w:rPr>
          <w:b w:val="0"/>
          <w:bCs/>
        </w:rPr>
        <w:t>,</w:t>
      </w:r>
      <w:r w:rsidR="00882082" w:rsidRPr="00882082">
        <w:rPr>
          <w:b w:val="0"/>
          <w:bCs/>
        </w:rPr>
        <w:t xml:space="preserve"> or different from those made generally.</w:t>
      </w:r>
    </w:p>
    <w:p w14:paraId="67BBE5E2" w14:textId="4F359C3E" w:rsidR="00C73CDC" w:rsidRPr="00F770C7" w:rsidRDefault="00A25F3C" w:rsidP="002D53AC">
      <w:pPr>
        <w:pStyle w:val="BrowneClauseLevel2"/>
        <w:keepNext w:val="0"/>
        <w:ind w:left="619" w:hanging="619"/>
      </w:pPr>
      <w:r w:rsidRPr="00F770C7">
        <w:t xml:space="preserve">Where it is decided that an </w:t>
      </w:r>
      <w:r w:rsidR="00F22C72" w:rsidRPr="00F770C7">
        <w:t>IHP</w:t>
      </w:r>
      <w:r w:rsidRPr="00F770C7">
        <w:t xml:space="preserve"> should be developed for the pupil, this shall be develo</w:t>
      </w:r>
      <w:r w:rsidR="00704737" w:rsidRPr="00F770C7">
        <w:t>ped in partnership between the a</w:t>
      </w:r>
      <w:r w:rsidRPr="00F770C7">
        <w:t>cademy, the pupil’s parents/carers, the pupil</w:t>
      </w:r>
      <w:r w:rsidR="007874F1">
        <w:t>,</w:t>
      </w:r>
      <w:r w:rsidRPr="00F770C7">
        <w:t xml:space="preserve"> and the relevant healthcare professional</w:t>
      </w:r>
      <w:r w:rsidR="00571121" w:rsidRPr="00F770C7">
        <w:t>(s)</w:t>
      </w:r>
      <w:r w:rsidRPr="00F770C7">
        <w:t xml:space="preserve"> who can best advise on the particular needs of the </w:t>
      </w:r>
      <w:r w:rsidR="009D0DCA" w:rsidRPr="00F770C7">
        <w:t>pupil</w:t>
      </w:r>
      <w:r w:rsidR="007874F1">
        <w:t>; t</w:t>
      </w:r>
      <w:r w:rsidR="005D02FA" w:rsidRPr="00F770C7">
        <w:t>his may include the scho</w:t>
      </w:r>
      <w:r w:rsidR="003E703F" w:rsidRPr="00F770C7">
        <w:t>ol nursing service.</w:t>
      </w:r>
      <w:r w:rsidR="002E1883" w:rsidRPr="00F770C7">
        <w:t xml:space="preserve"> </w:t>
      </w:r>
      <w:r w:rsidR="003E703F" w:rsidRPr="00F770C7">
        <w:t>The local authority will also be asked to contribute where the pupil accesses home-to-school transport</w:t>
      </w:r>
      <w:r w:rsidR="007874F1">
        <w:t>,</w:t>
      </w:r>
      <w:r w:rsidR="003E703F" w:rsidRPr="00F770C7">
        <w:t xml:space="preserve"> to ensure that the authority’s own transport healthcare plans are consistent with the </w:t>
      </w:r>
      <w:r w:rsidR="00F22C72" w:rsidRPr="00F770C7">
        <w:t>IHP</w:t>
      </w:r>
      <w:r w:rsidR="003E703F" w:rsidRPr="00F770C7">
        <w:t>.</w:t>
      </w:r>
    </w:p>
    <w:p w14:paraId="2E6EF6E1" w14:textId="05175703" w:rsidR="005D02FA" w:rsidRPr="00F770C7" w:rsidRDefault="00A25F3C" w:rsidP="002D53AC">
      <w:pPr>
        <w:pStyle w:val="BrowneClauseLevel2"/>
        <w:keepNext w:val="0"/>
        <w:ind w:left="619" w:hanging="619"/>
      </w:pPr>
      <w:r w:rsidRPr="00F770C7">
        <w:t xml:space="preserve">The aim of the </w:t>
      </w:r>
      <w:r w:rsidR="00F22C72" w:rsidRPr="00F770C7">
        <w:t>IHP</w:t>
      </w:r>
      <w:r w:rsidRPr="00F770C7">
        <w:t xml:space="preserve"> is to capture the steps which the </w:t>
      </w:r>
      <w:r w:rsidR="00704737" w:rsidRPr="00F770C7">
        <w:t>a</w:t>
      </w:r>
      <w:r w:rsidRPr="00F770C7">
        <w:t xml:space="preserve">cademy needs to take to help the </w:t>
      </w:r>
      <w:r w:rsidR="009D0DCA" w:rsidRPr="00F770C7">
        <w:t>pupil</w:t>
      </w:r>
      <w:r w:rsidRPr="00F770C7">
        <w:t xml:space="preserve"> </w:t>
      </w:r>
      <w:r w:rsidR="006B2EB1">
        <w:t xml:space="preserve">to </w:t>
      </w:r>
      <w:r w:rsidRPr="00F770C7">
        <w:t>manage their c</w:t>
      </w:r>
      <w:r w:rsidR="00196CDA">
        <w:t>ondition and/or allergy</w:t>
      </w:r>
      <w:r w:rsidRPr="00F770C7">
        <w:t xml:space="preserve"> and overcome any potential barriers to getting the most from their education.</w:t>
      </w:r>
      <w:r w:rsidR="002E1883" w:rsidRPr="00F770C7">
        <w:t xml:space="preserve"> </w:t>
      </w:r>
      <w:r w:rsidR="006D10D6" w:rsidRPr="00F770C7">
        <w:t>It will</w:t>
      </w:r>
      <w:r w:rsidR="00880139" w:rsidRPr="00F770C7">
        <w:t xml:space="preserve"> be developed with the </w:t>
      </w:r>
      <w:r w:rsidR="009D0DCA" w:rsidRPr="00F770C7">
        <w:t>pupil</w:t>
      </w:r>
      <w:r w:rsidR="00880139" w:rsidRPr="00F770C7">
        <w:t xml:space="preserve">’s best interests in mind. In preparing the </w:t>
      </w:r>
      <w:r w:rsidR="00F22C72" w:rsidRPr="00F770C7">
        <w:t>IHP</w:t>
      </w:r>
      <w:r w:rsidR="007874F1">
        <w:t>,</w:t>
      </w:r>
      <w:r w:rsidR="00880139" w:rsidRPr="00F770C7">
        <w:t xml:space="preserve"> the </w:t>
      </w:r>
      <w:r w:rsidR="00704737" w:rsidRPr="00F770C7">
        <w:t>a</w:t>
      </w:r>
      <w:r w:rsidR="00880139" w:rsidRPr="00F770C7">
        <w:t xml:space="preserve">cademy will need to assess and manage the risk to the </w:t>
      </w:r>
      <w:r w:rsidR="009D0DCA" w:rsidRPr="00F770C7">
        <w:t>pupil</w:t>
      </w:r>
      <w:r w:rsidR="00880139" w:rsidRPr="00F770C7">
        <w:t>’s education, health and social wellbeing</w:t>
      </w:r>
      <w:r w:rsidR="006B2EB1">
        <w:t>,</w:t>
      </w:r>
      <w:r w:rsidR="00880139" w:rsidRPr="00F770C7">
        <w:t xml:space="preserve"> and </w:t>
      </w:r>
      <w:r w:rsidR="006B2EB1">
        <w:t xml:space="preserve">to </w:t>
      </w:r>
      <w:r w:rsidR="00880139" w:rsidRPr="00F770C7">
        <w:t>minimise disruption.</w:t>
      </w:r>
      <w:r w:rsidR="00FE747A" w:rsidRPr="00F770C7">
        <w:t xml:space="preserve"> </w:t>
      </w:r>
    </w:p>
    <w:p w14:paraId="7201DF2A" w14:textId="783612CF" w:rsidR="00880139" w:rsidRPr="00F770C7" w:rsidRDefault="00A25F3C" w:rsidP="002D53AC">
      <w:pPr>
        <w:pStyle w:val="BrowneClauseLevel2"/>
        <w:keepNext w:val="0"/>
        <w:ind w:left="619" w:hanging="619"/>
      </w:pPr>
      <w:r w:rsidRPr="00F770C7">
        <w:t>IHP</w:t>
      </w:r>
      <w:r w:rsidR="00FE747A" w:rsidRPr="00F770C7">
        <w:t>s may include:</w:t>
      </w:r>
    </w:p>
    <w:p w14:paraId="4CDB4EC2" w14:textId="51B8E191" w:rsidR="00FE747A" w:rsidRPr="00F770C7" w:rsidRDefault="007874F1" w:rsidP="00A93966">
      <w:pPr>
        <w:pStyle w:val="BrowneBulletLevel1"/>
        <w:tabs>
          <w:tab w:val="clear" w:pos="227"/>
          <w:tab w:val="num" w:pos="993"/>
        </w:tabs>
        <w:ind w:left="993" w:hanging="369"/>
      </w:pPr>
      <w:r>
        <w:t>D</w:t>
      </w:r>
      <w:r w:rsidRPr="00F770C7">
        <w:t xml:space="preserve">etails </w:t>
      </w:r>
      <w:r w:rsidR="00A25F3C" w:rsidRPr="00F770C7">
        <w:t>of the medical condition,</w:t>
      </w:r>
      <w:r w:rsidR="00196CDA">
        <w:t xml:space="preserve"> allergy,</w:t>
      </w:r>
      <w:r w:rsidR="00A25F3C" w:rsidRPr="00F770C7">
        <w:t xml:space="preserve"> its triggers, s</w:t>
      </w:r>
      <w:r w:rsidR="00F5372A" w:rsidRPr="00F770C7">
        <w:t>igns, symptoms</w:t>
      </w:r>
      <w:r w:rsidR="006B2EB1">
        <w:t>,</w:t>
      </w:r>
      <w:r w:rsidR="00F5372A" w:rsidRPr="00F770C7">
        <w:t xml:space="preserve"> and treatments</w:t>
      </w:r>
      <w:r>
        <w:t>.</w:t>
      </w:r>
    </w:p>
    <w:p w14:paraId="1469561A" w14:textId="23395499" w:rsidR="00FE747A" w:rsidRPr="00F770C7" w:rsidRDefault="007874F1" w:rsidP="00A93966">
      <w:pPr>
        <w:pStyle w:val="BrowneBulletLevel1"/>
        <w:tabs>
          <w:tab w:val="clear" w:pos="227"/>
          <w:tab w:val="num" w:pos="993"/>
        </w:tabs>
        <w:ind w:left="993" w:hanging="369"/>
      </w:pPr>
      <w:r>
        <w:t>T</w:t>
      </w:r>
      <w:r w:rsidRPr="00F770C7">
        <w:t xml:space="preserve">he </w:t>
      </w:r>
      <w:r w:rsidR="00A25F3C" w:rsidRPr="00F770C7">
        <w:t>pupil’s resulting needs, including medication (dose, side-effects</w:t>
      </w:r>
      <w:r w:rsidR="006B2EB1">
        <w:t>,</w:t>
      </w:r>
      <w:r w:rsidR="00A25F3C" w:rsidRPr="00F770C7">
        <w:t xml:space="preserve"> and storage) and other treatments, time, facilities, equipment, testing, access to food and drink where this is used to manage their condition, </w:t>
      </w:r>
      <w:r w:rsidR="006B2EB1">
        <w:t xml:space="preserve">and </w:t>
      </w:r>
      <w:r w:rsidR="00A25F3C" w:rsidRPr="00F770C7">
        <w:t>dietary requirements</w:t>
      </w:r>
      <w:r>
        <w:t>.</w:t>
      </w:r>
      <w:r w:rsidR="00A25F3C" w:rsidRPr="00F770C7">
        <w:t xml:space="preserve"> </w:t>
      </w:r>
      <w:proofErr w:type="gramStart"/>
      <w:r w:rsidR="006B2EB1">
        <w:t>Also</w:t>
      </w:r>
      <w:proofErr w:type="gramEnd"/>
      <w:r w:rsidR="006B2EB1" w:rsidRPr="00F770C7">
        <w:t xml:space="preserve"> </w:t>
      </w:r>
      <w:r w:rsidR="00A25F3C" w:rsidRPr="00F770C7">
        <w:t>environmental issues</w:t>
      </w:r>
      <w:r w:rsidR="006B2EB1">
        <w:t>,</w:t>
      </w:r>
      <w:r w:rsidR="00A25F3C" w:rsidRPr="00F770C7">
        <w:t xml:space="preserve"> </w:t>
      </w:r>
      <w:r w:rsidR="00BB15B2" w:rsidRPr="00F770C7">
        <w:t>e.g.</w:t>
      </w:r>
      <w:r w:rsidR="00A25F3C" w:rsidRPr="00F770C7">
        <w:t xml:space="preserve"> crowded corridors</w:t>
      </w:r>
      <w:r w:rsidR="006B2EB1">
        <w:t>,</w:t>
      </w:r>
      <w:r w:rsidR="00F5372A" w:rsidRPr="00F770C7">
        <w:t xml:space="preserve"> or travel time between lessons</w:t>
      </w:r>
      <w:r w:rsidR="006B2EB1">
        <w:t>.</w:t>
      </w:r>
    </w:p>
    <w:p w14:paraId="2818CCF5" w14:textId="6B547AEF" w:rsidR="005D02FA" w:rsidRPr="00F770C7" w:rsidRDefault="007874F1" w:rsidP="00A93966">
      <w:pPr>
        <w:pStyle w:val="BrowneBulletLevel1"/>
        <w:tabs>
          <w:tab w:val="clear" w:pos="227"/>
          <w:tab w:val="num" w:pos="993"/>
        </w:tabs>
        <w:ind w:left="993" w:hanging="369"/>
      </w:pPr>
      <w:r>
        <w:t>S</w:t>
      </w:r>
      <w:r w:rsidRPr="00F770C7">
        <w:t xml:space="preserve">pecific </w:t>
      </w:r>
      <w:r w:rsidR="00A25F3C" w:rsidRPr="00F770C7">
        <w:t>support for the pupil’s educational, social</w:t>
      </w:r>
      <w:r w:rsidR="006B2EB1">
        <w:t>,</w:t>
      </w:r>
      <w:r w:rsidR="00A25F3C" w:rsidRPr="00F770C7">
        <w:t xml:space="preserve"> and emotional needs – for example, how absences will be managed, requirements for extra time to complete exams, use of rest periods</w:t>
      </w:r>
      <w:r w:rsidR="006B2EB1">
        <w:t>,</w:t>
      </w:r>
      <w:r w:rsidR="00A25F3C" w:rsidRPr="00F770C7">
        <w:t xml:space="preserve"> or additional support in catching up with </w:t>
      </w:r>
      <w:r w:rsidR="00F5372A" w:rsidRPr="00F770C7">
        <w:t>lessons</w:t>
      </w:r>
      <w:r w:rsidR="006B2EB1">
        <w:t>,</w:t>
      </w:r>
      <w:r w:rsidR="00F5372A" w:rsidRPr="00F770C7">
        <w:t xml:space="preserve"> or counselling sessions</w:t>
      </w:r>
      <w:r w:rsidR="006B2EB1">
        <w:t>.</w:t>
      </w:r>
    </w:p>
    <w:p w14:paraId="5A7B9E9B" w14:textId="71CFE175" w:rsidR="005D02FA" w:rsidRPr="00F770C7" w:rsidRDefault="007874F1" w:rsidP="00A93966">
      <w:pPr>
        <w:pStyle w:val="BrowneBulletLevel1"/>
        <w:tabs>
          <w:tab w:val="clear" w:pos="227"/>
          <w:tab w:val="num" w:pos="993"/>
        </w:tabs>
        <w:ind w:left="993" w:hanging="369"/>
      </w:pPr>
      <w:r>
        <w:t>T</w:t>
      </w:r>
      <w:r w:rsidRPr="00F770C7">
        <w:t xml:space="preserve">he </w:t>
      </w:r>
      <w:r w:rsidR="00A25F3C" w:rsidRPr="00F770C7">
        <w:t>level of support needed</w:t>
      </w:r>
      <w:r w:rsidR="00FE747A" w:rsidRPr="00F770C7">
        <w:t xml:space="preserve"> (some children will be able to take responsibility</w:t>
      </w:r>
      <w:r w:rsidR="00A25F3C" w:rsidRPr="00F770C7">
        <w:t xml:space="preserve"> </w:t>
      </w:r>
      <w:r w:rsidR="00FE747A" w:rsidRPr="00F770C7">
        <w:t>for their own health needs), including in emergencies</w:t>
      </w:r>
      <w:r w:rsidR="00A25F3C" w:rsidRPr="00F770C7">
        <w:t>; i</w:t>
      </w:r>
      <w:r w:rsidR="00FE747A" w:rsidRPr="00F770C7">
        <w:t xml:space="preserve">f a </w:t>
      </w:r>
      <w:r w:rsidR="009D0DCA" w:rsidRPr="00F770C7">
        <w:t>pupil</w:t>
      </w:r>
      <w:r w:rsidR="00FE747A" w:rsidRPr="00F770C7">
        <w:t xml:space="preserve"> is self</w:t>
      </w:r>
      <w:r w:rsidR="00A25F3C" w:rsidRPr="00F770C7">
        <w:t>-</w:t>
      </w:r>
      <w:r w:rsidR="00FE747A" w:rsidRPr="00F770C7">
        <w:t>managing</w:t>
      </w:r>
      <w:r w:rsidR="00A25F3C" w:rsidRPr="00F770C7">
        <w:t xml:space="preserve"> </w:t>
      </w:r>
      <w:r w:rsidR="00FE747A" w:rsidRPr="00F770C7">
        <w:t>their</w:t>
      </w:r>
      <w:r w:rsidR="00A25F3C" w:rsidRPr="00F770C7">
        <w:t xml:space="preserve"> </w:t>
      </w:r>
      <w:r w:rsidR="00FE747A" w:rsidRPr="00F770C7">
        <w:t>medication,</w:t>
      </w:r>
      <w:r w:rsidR="00A25F3C" w:rsidRPr="00F770C7">
        <w:t xml:space="preserve"> </w:t>
      </w:r>
      <w:r w:rsidR="00FE747A" w:rsidRPr="00F770C7">
        <w:t>this</w:t>
      </w:r>
      <w:r w:rsidR="00A25F3C" w:rsidRPr="00F770C7">
        <w:t xml:space="preserve"> </w:t>
      </w:r>
      <w:r w:rsidR="006D10D6" w:rsidRPr="00F770C7">
        <w:t>will</w:t>
      </w:r>
      <w:r w:rsidR="00A25F3C" w:rsidRPr="00F770C7">
        <w:t xml:space="preserve"> </w:t>
      </w:r>
      <w:r w:rsidR="00FE747A" w:rsidRPr="00F770C7">
        <w:t>be</w:t>
      </w:r>
      <w:r w:rsidR="00A25F3C" w:rsidRPr="00F770C7">
        <w:t xml:space="preserve"> </w:t>
      </w:r>
      <w:r w:rsidR="00FE747A" w:rsidRPr="00F770C7">
        <w:t>clearly</w:t>
      </w:r>
      <w:r w:rsidR="00A25F3C" w:rsidRPr="00F770C7">
        <w:t xml:space="preserve"> </w:t>
      </w:r>
      <w:r w:rsidR="00FE747A" w:rsidRPr="00F770C7">
        <w:t>stated</w:t>
      </w:r>
      <w:r w:rsidR="00A25F3C" w:rsidRPr="00F770C7">
        <w:t xml:space="preserve"> </w:t>
      </w:r>
      <w:r w:rsidR="00FE747A" w:rsidRPr="00F770C7">
        <w:t>with</w:t>
      </w:r>
      <w:r w:rsidR="00A25F3C" w:rsidRPr="00F770C7">
        <w:t xml:space="preserve"> </w:t>
      </w:r>
      <w:r w:rsidR="00FE747A" w:rsidRPr="00F770C7">
        <w:t>appropriate</w:t>
      </w:r>
      <w:r w:rsidR="002E1883" w:rsidRPr="00F770C7">
        <w:t xml:space="preserve"> </w:t>
      </w:r>
      <w:r w:rsidR="00FE747A" w:rsidRPr="00F770C7">
        <w:t>arrangements</w:t>
      </w:r>
      <w:r w:rsidR="00A25F3C" w:rsidRPr="00F770C7">
        <w:t xml:space="preserve"> </w:t>
      </w:r>
      <w:r w:rsidR="00FE747A" w:rsidRPr="00F770C7">
        <w:t>for</w:t>
      </w:r>
      <w:r w:rsidR="00A25F3C" w:rsidRPr="00F770C7">
        <w:t xml:space="preserve"> </w:t>
      </w:r>
      <w:r w:rsidR="00566251" w:rsidRPr="00F770C7">
        <w:t>monitoring.</w:t>
      </w:r>
    </w:p>
    <w:p w14:paraId="538084B6" w14:textId="60FC9A54"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will provide this support, their training needs, expectations of their role</w:t>
      </w:r>
      <w:r w:rsidR="006B2EB1">
        <w:t>,</w:t>
      </w:r>
      <w:r w:rsidR="006B2EB1" w:rsidRPr="00F770C7">
        <w:t xml:space="preserve"> </w:t>
      </w:r>
      <w:r w:rsidR="00A25F3C" w:rsidRPr="00F770C7">
        <w:t xml:space="preserve">and confirmation of proficiency to provide support for the </w:t>
      </w:r>
      <w:r w:rsidR="009D0DCA" w:rsidRPr="00F770C7">
        <w:t>pupil</w:t>
      </w:r>
      <w:r w:rsidR="00A25F3C" w:rsidRPr="00F770C7">
        <w:t>’s medical condition from a healthcare professional</w:t>
      </w:r>
      <w:r w:rsidR="006B2EB1">
        <w:t>,</w:t>
      </w:r>
      <w:r w:rsidR="00A25F3C" w:rsidRPr="00F770C7">
        <w:t xml:space="preserve"> and cover arrangements for when </w:t>
      </w:r>
      <w:r w:rsidR="00F5372A" w:rsidRPr="00F770C7">
        <w:t xml:space="preserve">they are </w:t>
      </w:r>
      <w:r w:rsidR="00566251" w:rsidRPr="00F770C7">
        <w:t>unavailable.</w:t>
      </w:r>
    </w:p>
    <w:p w14:paraId="0470233F" w14:textId="55B981C0" w:rsidR="005D02FA" w:rsidRPr="00F770C7" w:rsidRDefault="007874F1" w:rsidP="00A93966">
      <w:pPr>
        <w:pStyle w:val="BrowneBulletLevel1"/>
        <w:tabs>
          <w:tab w:val="clear" w:pos="227"/>
          <w:tab w:val="num" w:pos="993"/>
        </w:tabs>
        <w:ind w:left="993" w:hanging="369"/>
      </w:pPr>
      <w:r>
        <w:t>W</w:t>
      </w:r>
      <w:r w:rsidRPr="00F770C7">
        <w:t xml:space="preserve">ho </w:t>
      </w:r>
      <w:r w:rsidR="00A25F3C" w:rsidRPr="00F770C7">
        <w:t xml:space="preserve">in the </w:t>
      </w:r>
      <w:r w:rsidR="00704737" w:rsidRPr="00F770C7">
        <w:t>a</w:t>
      </w:r>
      <w:r w:rsidR="009D0DCA" w:rsidRPr="00F770C7">
        <w:t xml:space="preserve">cademy </w:t>
      </w:r>
      <w:r w:rsidR="00A25F3C" w:rsidRPr="00F770C7">
        <w:t xml:space="preserve">needs to be aware of the </w:t>
      </w:r>
      <w:r w:rsidR="009D0DCA" w:rsidRPr="00F770C7">
        <w:t>pupil</w:t>
      </w:r>
      <w:r w:rsidR="00A25F3C" w:rsidRPr="00F770C7">
        <w:t>’s cond</w:t>
      </w:r>
      <w:r w:rsidR="00F5372A" w:rsidRPr="00F770C7">
        <w:t>ition</w:t>
      </w:r>
      <w:r w:rsidR="00196CDA">
        <w:t xml:space="preserve">/allergy </w:t>
      </w:r>
      <w:r w:rsidR="00F5372A" w:rsidRPr="00F770C7">
        <w:t>and the support required</w:t>
      </w:r>
      <w:r w:rsidR="00196CDA">
        <w:t>.</w:t>
      </w:r>
    </w:p>
    <w:p w14:paraId="5D04D54B" w14:textId="5FCFBE02" w:rsidR="005D02FA" w:rsidRPr="00F770C7" w:rsidRDefault="03E51A51" w:rsidP="00A93966">
      <w:pPr>
        <w:pStyle w:val="BrowneBulletLevel1"/>
        <w:tabs>
          <w:tab w:val="clear" w:pos="227"/>
          <w:tab w:val="num" w:pos="993"/>
        </w:tabs>
        <w:ind w:left="993" w:hanging="369"/>
      </w:pPr>
      <w:r>
        <w:t xml:space="preserve">Arrangements </w:t>
      </w:r>
      <w:r w:rsidR="6829C9C0">
        <w:t>for written permission from parents</w:t>
      </w:r>
      <w:r w:rsidR="7E8EFC0E">
        <w:t>/carers and</w:t>
      </w:r>
      <w:r w:rsidR="2298AF6F">
        <w:t xml:space="preserve"> Headteacher </w:t>
      </w:r>
      <w:r w:rsidR="6829C9C0">
        <w:t>for medication to be administered by a member of staff or self-administered by</w:t>
      </w:r>
      <w:r w:rsidR="7E8EFC0E">
        <w:t xml:space="preserve"> the pupil during school </w:t>
      </w:r>
      <w:r w:rsidR="352CF64C">
        <w:t>hours.</w:t>
      </w:r>
    </w:p>
    <w:p w14:paraId="1D777AEF" w14:textId="739D6364" w:rsidR="005D02FA" w:rsidRPr="00F770C7" w:rsidRDefault="007874F1" w:rsidP="00A93966">
      <w:pPr>
        <w:pStyle w:val="BrowneBulletLevel1"/>
        <w:tabs>
          <w:tab w:val="clear" w:pos="227"/>
          <w:tab w:val="num" w:pos="993"/>
        </w:tabs>
        <w:ind w:left="993" w:hanging="369"/>
      </w:pPr>
      <w:r>
        <w:lastRenderedPageBreak/>
        <w:t>S</w:t>
      </w:r>
      <w:r w:rsidRPr="00F770C7">
        <w:t xml:space="preserve">eparate </w:t>
      </w:r>
      <w:r w:rsidR="00A25F3C" w:rsidRPr="00F770C7">
        <w:t xml:space="preserve">arrangements or procedures required for school trips or other school activities outside of the normal school timetable that will ensure the </w:t>
      </w:r>
      <w:r w:rsidR="009D0DCA" w:rsidRPr="00F770C7">
        <w:t>pupil</w:t>
      </w:r>
      <w:r w:rsidR="00A25F3C" w:rsidRPr="00F770C7">
        <w:t xml:space="preserve"> can participate, e</w:t>
      </w:r>
      <w:r w:rsidR="00F5372A" w:rsidRPr="00F770C7">
        <w:t>.</w:t>
      </w:r>
      <w:r w:rsidR="00A25F3C" w:rsidRPr="00F770C7">
        <w:t>g</w:t>
      </w:r>
      <w:r w:rsidR="00F5372A" w:rsidRPr="00F770C7">
        <w:t>.</w:t>
      </w:r>
      <w:r w:rsidR="00B43242">
        <w:t>,</w:t>
      </w:r>
      <w:r w:rsidR="00F5372A" w:rsidRPr="00F770C7">
        <w:t xml:space="preserve"> risk </w:t>
      </w:r>
      <w:r w:rsidR="00566251" w:rsidRPr="00F770C7">
        <w:t>assessments.</w:t>
      </w:r>
    </w:p>
    <w:p w14:paraId="0BB3F0C1" w14:textId="29E158E3" w:rsidR="005D02FA" w:rsidRPr="00F770C7" w:rsidRDefault="007874F1" w:rsidP="00A93966">
      <w:pPr>
        <w:pStyle w:val="BrowneBulletLevel1"/>
        <w:tabs>
          <w:tab w:val="clear" w:pos="227"/>
          <w:tab w:val="num" w:pos="993"/>
        </w:tabs>
        <w:ind w:left="993" w:hanging="369"/>
      </w:pPr>
      <w:r>
        <w:t>W</w:t>
      </w:r>
      <w:r w:rsidRPr="00F770C7">
        <w:t xml:space="preserve">here </w:t>
      </w:r>
      <w:r w:rsidR="00A25F3C" w:rsidRPr="00F770C7">
        <w:t>confidentiality issues are raised by the parent/</w:t>
      </w:r>
      <w:r w:rsidR="00930791" w:rsidRPr="00F770C7">
        <w:t>pupil</w:t>
      </w:r>
      <w:r w:rsidR="00A25F3C" w:rsidRPr="00F770C7">
        <w:t xml:space="preserve">, the designated individuals to be entrusted with information about the </w:t>
      </w:r>
      <w:r w:rsidR="009D0DCA" w:rsidRPr="00F770C7">
        <w:t>pupil</w:t>
      </w:r>
      <w:r w:rsidR="00A25F3C" w:rsidRPr="00F770C7">
        <w:t>’s condition</w:t>
      </w:r>
      <w:r w:rsidR="00196CDA">
        <w:t>/allergy</w:t>
      </w:r>
      <w:r w:rsidR="000576DF">
        <w:t xml:space="preserve"> and this should be identified within the plan</w:t>
      </w:r>
      <w:r>
        <w:t>.</w:t>
      </w:r>
    </w:p>
    <w:p w14:paraId="56408506" w14:textId="7634A847" w:rsidR="00882082" w:rsidRPr="00F770C7" w:rsidRDefault="007874F1" w:rsidP="00882082">
      <w:pPr>
        <w:pStyle w:val="BrowneBulletLevel1"/>
        <w:tabs>
          <w:tab w:val="clear" w:pos="227"/>
          <w:tab w:val="num" w:pos="993"/>
        </w:tabs>
        <w:ind w:left="993" w:hanging="369"/>
      </w:pPr>
      <w:r>
        <w:t>W</w:t>
      </w:r>
      <w:r w:rsidRPr="00F770C7">
        <w:t xml:space="preserve">hat </w:t>
      </w:r>
      <w:r w:rsidR="00A25F3C" w:rsidRPr="00F770C7">
        <w:t>to do in an emergency, including whom to contact and contingency arrangements</w:t>
      </w:r>
      <w:r w:rsidR="00930791" w:rsidRPr="00F770C7">
        <w:t>; s</w:t>
      </w:r>
      <w:r w:rsidR="00A25F3C" w:rsidRPr="00F770C7">
        <w:t xml:space="preserve">ome children may have an emergency healthcare plan prepared by their lead clinician that could be used to inform development of their </w:t>
      </w:r>
      <w:r w:rsidR="00704737" w:rsidRPr="00F770C7">
        <w:t>IHP</w:t>
      </w:r>
      <w:r>
        <w:t>.</w:t>
      </w:r>
    </w:p>
    <w:p w14:paraId="3EC9ABBC" w14:textId="4DF5CDBA" w:rsidR="00930791" w:rsidRPr="00F770C7" w:rsidRDefault="00A25F3C" w:rsidP="002D53AC">
      <w:pPr>
        <w:pStyle w:val="BrowneClauseLevel2"/>
        <w:keepNext w:val="0"/>
        <w:ind w:left="619" w:hanging="619"/>
      </w:pPr>
      <w:r w:rsidRPr="00F770C7">
        <w:t xml:space="preserve">The </w:t>
      </w:r>
      <w:r w:rsidR="00F22C72" w:rsidRPr="00F770C7">
        <w:t>IHP</w:t>
      </w:r>
      <w:r w:rsidRPr="00F770C7">
        <w:t xml:space="preserve"> </w:t>
      </w:r>
      <w:r w:rsidR="006D10D6" w:rsidRPr="00F770C7">
        <w:t xml:space="preserve">will </w:t>
      </w:r>
      <w:r w:rsidRPr="00F770C7">
        <w:t xml:space="preserve">also clearly define what constitutes an emergency and explain what to do, including ensuring that all relevant staff are aware of emergency symptoms and procedures. Other pupils in the </w:t>
      </w:r>
      <w:r w:rsidR="00704737" w:rsidRPr="00F770C7">
        <w:t>a</w:t>
      </w:r>
      <w:r w:rsidR="009D0DCA" w:rsidRPr="00F770C7">
        <w:t xml:space="preserve">cademy </w:t>
      </w:r>
      <w:r w:rsidRPr="00F770C7">
        <w:t>should know what to do in general terms, such as informing a teacher immediately if they think help is needed.</w:t>
      </w:r>
      <w:r w:rsidR="002E1883" w:rsidRPr="00F770C7">
        <w:t xml:space="preserve"> </w:t>
      </w:r>
      <w:r w:rsidRPr="00F770C7">
        <w:t xml:space="preserve">If a </w:t>
      </w:r>
      <w:r w:rsidR="009D0DCA" w:rsidRPr="00F770C7">
        <w:t>pupil</w:t>
      </w:r>
      <w:r w:rsidRPr="00F770C7">
        <w:t xml:space="preserve"> (regardless of whether they have an </w:t>
      </w:r>
      <w:r w:rsidR="00704737" w:rsidRPr="00F770C7">
        <w:t>IHP</w:t>
      </w:r>
      <w:r w:rsidRPr="00F770C7">
        <w:t xml:space="preserve">) needs </w:t>
      </w:r>
      <w:r w:rsidR="006D10D6" w:rsidRPr="00F770C7">
        <w:t>to be taken to hospital, staff will</w:t>
      </w:r>
      <w:r w:rsidRPr="00F770C7">
        <w:t xml:space="preserve"> stay with the </w:t>
      </w:r>
      <w:r w:rsidR="009D0DCA" w:rsidRPr="00F770C7">
        <w:t>pupil</w:t>
      </w:r>
      <w:r w:rsidRPr="00F770C7">
        <w:t xml:space="preserve"> until the parent/carer arrives</w:t>
      </w:r>
      <w:r w:rsidR="006B2EB1">
        <w:t>,</w:t>
      </w:r>
      <w:r w:rsidRPr="00F770C7">
        <w:t xml:space="preserve"> or accompany a </w:t>
      </w:r>
      <w:r w:rsidR="009D0DCA" w:rsidRPr="00F770C7">
        <w:t>pupil</w:t>
      </w:r>
      <w:r w:rsidRPr="00F770C7">
        <w:t xml:space="preserve"> taken to hospital by ambulance.</w:t>
      </w:r>
    </w:p>
    <w:p w14:paraId="59CE2AAE" w14:textId="35847391" w:rsidR="00880139" w:rsidRDefault="00A25F3C" w:rsidP="002D53AC">
      <w:pPr>
        <w:pStyle w:val="BrowneClauseLevel2"/>
        <w:keepNext w:val="0"/>
        <w:ind w:left="619" w:hanging="619"/>
      </w:pPr>
      <w:r w:rsidRPr="00F770C7">
        <w:t>Except in exceptional circumstances or where the healthcare provider deems that they are be</w:t>
      </w:r>
      <w:r w:rsidR="00FE747A" w:rsidRPr="00F770C7">
        <w:t>tter</w:t>
      </w:r>
      <w:r w:rsidRPr="00F770C7">
        <w:t xml:space="preserve"> placed to do so, </w:t>
      </w:r>
      <w:r w:rsidR="00704737" w:rsidRPr="00F770C7">
        <w:t>the a</w:t>
      </w:r>
      <w:r w:rsidRPr="00F770C7">
        <w:t>cademy will take the lead in writing the plan and ensuring that it is finalised and implemented.</w:t>
      </w:r>
      <w:r w:rsidR="002E1883" w:rsidRPr="00F770C7">
        <w:t xml:space="preserve"> </w:t>
      </w:r>
    </w:p>
    <w:p w14:paraId="7C722658" w14:textId="055E2461" w:rsidR="00882082" w:rsidRPr="00F770C7" w:rsidRDefault="00882082" w:rsidP="00FD1A72">
      <w:pPr>
        <w:pStyle w:val="BrowneClauseLevel2"/>
        <w:keepNext w:val="0"/>
        <w:ind w:left="619" w:hanging="619"/>
      </w:pPr>
      <w:r>
        <w:t xml:space="preserve">A pupil has an Allergy Action Plan and/or Asthma Action Plan issued by a healthcare professional, the IHP </w:t>
      </w:r>
      <w:r w:rsidR="00B42D11">
        <w:t>should</w:t>
      </w:r>
      <w:r>
        <w:t xml:space="preserve"> attach it. </w:t>
      </w:r>
      <w:r w:rsidR="001B173C">
        <w:t xml:space="preserve">All Action Plans will record whether the pupil is prescribed adrenaline. </w:t>
      </w:r>
      <w:r>
        <w:t>Whenever an updated Action Plan becomes available, the IHP should be reviewed to incorporate it.</w:t>
      </w:r>
    </w:p>
    <w:p w14:paraId="554837D1" w14:textId="77777777" w:rsidR="00880139" w:rsidRPr="00F770C7" w:rsidRDefault="00A25F3C" w:rsidP="002D53AC">
      <w:pPr>
        <w:pStyle w:val="BrowneClauseLevel2"/>
        <w:keepNext w:val="0"/>
        <w:ind w:left="619" w:hanging="619"/>
      </w:pPr>
      <w:r w:rsidRPr="00F770C7">
        <w:t xml:space="preserve">Where a </w:t>
      </w:r>
      <w:r w:rsidR="009D0DCA" w:rsidRPr="00F770C7">
        <w:t>pupil</w:t>
      </w:r>
      <w:r w:rsidRPr="00F770C7">
        <w:t xml:space="preserve"> is returning to </w:t>
      </w:r>
      <w:r w:rsidR="009D0DCA" w:rsidRPr="00F770C7">
        <w:t xml:space="preserve">the </w:t>
      </w:r>
      <w:r w:rsidR="00704737" w:rsidRPr="00F770C7">
        <w:t>a</w:t>
      </w:r>
      <w:r w:rsidR="009D0DCA" w:rsidRPr="00F770C7">
        <w:t xml:space="preserve">cademy </w:t>
      </w:r>
      <w:r w:rsidRPr="00F770C7">
        <w:t xml:space="preserve">following a period of hospital education or alternative provision (including home tuition), </w:t>
      </w:r>
      <w:r w:rsidR="00704737" w:rsidRPr="00F770C7">
        <w:t>the a</w:t>
      </w:r>
      <w:r w:rsidRPr="00F770C7">
        <w:t xml:space="preserve">cademy will work with the local authority and education provider to ensure that the </w:t>
      </w:r>
      <w:r w:rsidR="00F22C72" w:rsidRPr="00F770C7">
        <w:t>IHP</w:t>
      </w:r>
      <w:r w:rsidRPr="00F770C7">
        <w:t xml:space="preserve"> identifies the support the </w:t>
      </w:r>
      <w:r w:rsidR="009D0DCA" w:rsidRPr="00F770C7">
        <w:t>pupil</w:t>
      </w:r>
      <w:r w:rsidRPr="00F770C7">
        <w:t xml:space="preserve"> will need to reintegrate effectively.</w:t>
      </w:r>
    </w:p>
    <w:p w14:paraId="4E922843" w14:textId="5A818882" w:rsidR="00F9201B" w:rsidRPr="00F770C7" w:rsidRDefault="00A25F3C" w:rsidP="002D53AC">
      <w:pPr>
        <w:pStyle w:val="BrowneClauseLevel2"/>
        <w:keepNext w:val="0"/>
        <w:ind w:left="619" w:hanging="619"/>
      </w:pPr>
      <w:r w:rsidRPr="00F770C7">
        <w:t xml:space="preserve">Where the </w:t>
      </w:r>
      <w:r w:rsidR="009D0DCA" w:rsidRPr="00F770C7">
        <w:t>pupil</w:t>
      </w:r>
      <w:r w:rsidRPr="00F770C7">
        <w:t xml:space="preserve"> has a special education</w:t>
      </w:r>
      <w:r w:rsidR="00E510D3" w:rsidRPr="00F770C7">
        <w:t>al</w:t>
      </w:r>
      <w:r w:rsidRPr="00F770C7">
        <w:t xml:space="preserve"> need identified in </w:t>
      </w:r>
      <w:r w:rsidR="00704737" w:rsidRPr="00F770C7">
        <w:t>an</w:t>
      </w:r>
      <w:r w:rsidRPr="00F770C7">
        <w:t xml:space="preserve"> Education Health and Care Plan (EHCP), the </w:t>
      </w:r>
      <w:r w:rsidR="00F22C72" w:rsidRPr="00F770C7">
        <w:t>IHP</w:t>
      </w:r>
      <w:r w:rsidRPr="00F770C7">
        <w:t xml:space="preserve"> </w:t>
      </w:r>
      <w:r w:rsidR="006D10D6" w:rsidRPr="00F770C7">
        <w:t xml:space="preserve">will </w:t>
      </w:r>
      <w:r w:rsidRPr="00F770C7">
        <w:t>be linked to</w:t>
      </w:r>
      <w:r w:rsidR="006B2EB1">
        <w:t>,</w:t>
      </w:r>
      <w:r w:rsidRPr="00F770C7">
        <w:t xml:space="preserve"> or become part of that EHCP.</w:t>
      </w:r>
    </w:p>
    <w:p w14:paraId="510E0E02" w14:textId="64E1444C" w:rsidR="00066AE4" w:rsidRDefault="00066AE4" w:rsidP="00FD1A72">
      <w:pPr>
        <w:pStyle w:val="BrowneHeadingLevel1"/>
        <w:keepNext w:val="0"/>
      </w:pPr>
      <w:bookmarkStart w:id="18" w:name="_Toc238551046"/>
      <w:bookmarkStart w:id="19" w:name="_Toc20822680"/>
      <w:r>
        <w:t>Allergy and Asthma Action P</w:t>
      </w:r>
      <w:r w:rsidR="00B42D11">
        <w:t>l</w:t>
      </w:r>
      <w:r>
        <w:t>ans</w:t>
      </w:r>
      <w:bookmarkEnd w:id="18"/>
    </w:p>
    <w:p w14:paraId="2E86146A" w14:textId="5A8F307B" w:rsidR="00B42D11" w:rsidRPr="00B42D11" w:rsidRDefault="00066AE4" w:rsidP="00FD1A72">
      <w:pPr>
        <w:pStyle w:val="BrowneHeadingLevel2"/>
        <w:keepNext w:val="0"/>
        <w:rPr>
          <w:b w:val="0"/>
          <w:bCs/>
        </w:rPr>
      </w:pPr>
      <w:r w:rsidRPr="00B42D11">
        <w:rPr>
          <w:b w:val="0"/>
          <w:bCs/>
        </w:rPr>
        <w:t>Pupils with a known allergy to food or insect stings should be issued with an appropriate Allergy Action Pan by their healthcare professional. These are medical documents designed to facilitate emergency response</w:t>
      </w:r>
      <w:r w:rsidR="00B42D11" w:rsidRPr="00B42D11">
        <w:rPr>
          <w:b w:val="0"/>
          <w:bCs/>
        </w:rPr>
        <w:t xml:space="preserve"> including in the case of anaphylaxis and an asthma attack.</w:t>
      </w:r>
    </w:p>
    <w:p w14:paraId="3A3BC7AA" w14:textId="70ACF86F" w:rsidR="00B42D11" w:rsidRPr="00B42D11" w:rsidRDefault="00066AE4" w:rsidP="00FD1A72">
      <w:pPr>
        <w:pStyle w:val="BrowneHeadingLevel2"/>
        <w:keepNext w:val="0"/>
        <w:rPr>
          <w:b w:val="0"/>
          <w:bCs/>
        </w:rPr>
      </w:pPr>
      <w:r w:rsidRPr="00B42D11">
        <w:rPr>
          <w:b w:val="0"/>
          <w:bCs/>
        </w:rPr>
        <w:t xml:space="preserve"> </w:t>
      </w:r>
      <w:r w:rsidR="00B42D11" w:rsidRPr="00B42D11">
        <w:rPr>
          <w:b w:val="0"/>
          <w:bCs/>
        </w:rPr>
        <w:t>The relevant healthcare professional is responsible for the content of Allergy and Asthma Action Plans. Whenever an updated Allergy and/or Asthma Action Plan becomes available, the pupil’s IHP should be reviewed and incorporate it.</w:t>
      </w:r>
    </w:p>
    <w:p w14:paraId="7C1AF64E" w14:textId="34C434F0" w:rsidR="00066AE4" w:rsidRPr="00B42D11" w:rsidRDefault="00B42D11" w:rsidP="00FD1A72">
      <w:pPr>
        <w:pStyle w:val="BrowneHeadingLevel2"/>
        <w:keepNext w:val="0"/>
        <w:rPr>
          <w:b w:val="0"/>
          <w:bCs/>
        </w:rPr>
      </w:pPr>
      <w:r w:rsidRPr="00B42D11">
        <w:rPr>
          <w:b w:val="0"/>
          <w:bCs/>
        </w:rPr>
        <w:t>The pupil’s IHP should attach the pupil’s Allergy and/or Asthma Action Plan(s).</w:t>
      </w:r>
    </w:p>
    <w:p w14:paraId="581F7C4A" w14:textId="1CED276C" w:rsidR="00F9201B" w:rsidRPr="00F770C7" w:rsidRDefault="00A25F3C" w:rsidP="00FD1A72">
      <w:pPr>
        <w:pStyle w:val="BrowneHeadingLevel1"/>
        <w:keepNext w:val="0"/>
      </w:pPr>
      <w:bookmarkStart w:id="20" w:name="_Toc238551047"/>
      <w:r w:rsidRPr="00F770C7">
        <w:lastRenderedPageBreak/>
        <w:t xml:space="preserve">Reviewing </w:t>
      </w:r>
      <w:r w:rsidR="00240CC0">
        <w:t>i</w:t>
      </w:r>
      <w:r w:rsidR="00240CC0" w:rsidRPr="00F770C7">
        <w:t xml:space="preserve">ndividual </w:t>
      </w:r>
      <w:r w:rsidR="00240CC0">
        <w:t>h</w:t>
      </w:r>
      <w:r w:rsidR="00240CC0" w:rsidRPr="00F770C7">
        <w:t xml:space="preserve">ealthcare </w:t>
      </w:r>
      <w:r w:rsidR="00240CC0">
        <w:t>p</w:t>
      </w:r>
      <w:r w:rsidR="00240CC0" w:rsidRPr="00F770C7">
        <w:t xml:space="preserve">lans </w:t>
      </w:r>
      <w:r w:rsidRPr="00F770C7">
        <w:t>(</w:t>
      </w:r>
      <w:r w:rsidR="00F22C72" w:rsidRPr="00F770C7">
        <w:t>IHP</w:t>
      </w:r>
      <w:r w:rsidRPr="00F770C7">
        <w:t>)</w:t>
      </w:r>
      <w:bookmarkEnd w:id="19"/>
      <w:bookmarkEnd w:id="20"/>
    </w:p>
    <w:p w14:paraId="4AEFF694" w14:textId="5BF815A2" w:rsidR="00ED7C28" w:rsidRPr="00F770C7" w:rsidRDefault="6829C9C0" w:rsidP="7FD88784">
      <w:pPr>
        <w:pStyle w:val="BrowneClauseLevel2"/>
        <w:keepNext w:val="0"/>
        <w:numPr>
          <w:ilvl w:val="0"/>
          <w:numId w:val="0"/>
        </w:numPr>
        <w:ind w:left="619" w:hanging="619"/>
      </w:pPr>
      <w:r>
        <w:t>Every I</w:t>
      </w:r>
      <w:r w:rsidR="582F1D72">
        <w:t>HP shall be reviewed at least annually.</w:t>
      </w:r>
      <w:r w:rsidR="5A70FED8">
        <w:t xml:space="preserve"> </w:t>
      </w:r>
      <w:r w:rsidR="0EE3520C">
        <w:t xml:space="preserve">The Headteacher </w:t>
      </w:r>
      <w:r w:rsidR="64103AB0">
        <w:t>(</w:t>
      </w:r>
      <w:r w:rsidR="582F1D72">
        <w:t xml:space="preserve">or someone designated by </w:t>
      </w:r>
      <w:r>
        <w:t>them</w:t>
      </w:r>
      <w:r w:rsidR="64103AB0">
        <w:t xml:space="preserve">) shall, </w:t>
      </w:r>
      <w:r w:rsidR="582F1D72">
        <w:t>as soon as practicable</w:t>
      </w:r>
      <w:r w:rsidR="64103AB0">
        <w:t>,</w:t>
      </w:r>
      <w:r w:rsidR="582F1D72">
        <w:t xml:space="preserve"> contact the </w:t>
      </w:r>
      <w:r w:rsidR="12029497">
        <w:t>pupil</w:t>
      </w:r>
      <w:r w:rsidR="582F1D72">
        <w:t>’s parents/carers and the relevant healthcare provider</w:t>
      </w:r>
      <w:r w:rsidR="6032F218">
        <w:t>,</w:t>
      </w:r>
      <w:r w:rsidR="582F1D72">
        <w:t xml:space="preserve"> to </w:t>
      </w:r>
      <w:r>
        <w:t>ascertain whether the current I</w:t>
      </w:r>
      <w:r w:rsidR="582F1D72">
        <w:t>HP is still needed</w:t>
      </w:r>
      <w:r w:rsidR="22413B5F">
        <w:t xml:space="preserve"> or needs to be changed.</w:t>
      </w:r>
      <w:r w:rsidR="5A70FED8">
        <w:t xml:space="preserve"> </w:t>
      </w:r>
      <w:r>
        <w:t xml:space="preserve">If the academy receives notification that the </w:t>
      </w:r>
      <w:r w:rsidR="12029497">
        <w:t>pupil</w:t>
      </w:r>
      <w:r>
        <w:t>’s need</w:t>
      </w:r>
      <w:r w:rsidR="08C3E360">
        <w:t>s</w:t>
      </w:r>
      <w:r>
        <w:t xml:space="preserve"> have changed, a review of the </w:t>
      </w:r>
      <w:r w:rsidR="4556251F">
        <w:t>IHP</w:t>
      </w:r>
      <w:r>
        <w:t xml:space="preserve"> will be undertaken as soon as practicable.</w:t>
      </w:r>
    </w:p>
    <w:p w14:paraId="72D3617B" w14:textId="097F5FD2" w:rsidR="00F9201B" w:rsidRPr="00F770C7" w:rsidRDefault="00A25F3C" w:rsidP="002D53AC">
      <w:pPr>
        <w:pStyle w:val="BrowneClauseLevel2"/>
        <w:keepNext w:val="0"/>
        <w:ind w:left="619" w:hanging="619"/>
      </w:pPr>
      <w:r w:rsidRPr="00F770C7">
        <w:t xml:space="preserve">Where practicable, staff who provide support to the pupil with the medical condition shall be included in </w:t>
      </w:r>
      <w:r w:rsidR="00ED7C28" w:rsidRPr="00F770C7">
        <w:t xml:space="preserve">any </w:t>
      </w:r>
      <w:r w:rsidRPr="00F770C7">
        <w:t>meetings where the</w:t>
      </w:r>
      <w:r w:rsidR="00ED7C28" w:rsidRPr="00F770C7">
        <w:t xml:space="preserve"> pupil’s </w:t>
      </w:r>
      <w:r w:rsidRPr="00F770C7">
        <w:t>condition</w:t>
      </w:r>
      <w:r w:rsidR="00196CDA">
        <w:t>/allergy</w:t>
      </w:r>
      <w:r w:rsidRPr="00F770C7">
        <w:t xml:space="preserve"> is discussed.</w:t>
      </w:r>
    </w:p>
    <w:p w14:paraId="1AC0E073" w14:textId="77777777" w:rsidR="00196CDA" w:rsidRPr="00196CDA" w:rsidRDefault="00196CDA" w:rsidP="00FD1A72">
      <w:pPr>
        <w:pStyle w:val="BrowneHeadingLevel1"/>
        <w:keepNext w:val="0"/>
      </w:pPr>
      <w:bookmarkStart w:id="21" w:name="_Toc238551048"/>
      <w:bookmarkStart w:id="22" w:name="_Toc20822681"/>
      <w:r w:rsidRPr="00196CDA">
        <w:t>Allergen risk assessment</w:t>
      </w:r>
      <w:bookmarkEnd w:id="21"/>
    </w:p>
    <w:p w14:paraId="0BE1D2EA" w14:textId="480D7207" w:rsidR="00196CDA" w:rsidRPr="00196CDA" w:rsidRDefault="004D3DEE" w:rsidP="00FD1A72">
      <w:pPr>
        <w:pStyle w:val="BrowneHeadingLevel2"/>
        <w:keepNext w:val="0"/>
        <w:rPr>
          <w:b w:val="0"/>
          <w:bCs/>
        </w:rPr>
      </w:pPr>
      <w:proofErr w:type="gramStart"/>
      <w:r>
        <w:rPr>
          <w:b w:val="0"/>
          <w:bCs/>
        </w:rPr>
        <w:t>In order to</w:t>
      </w:r>
      <w:proofErr w:type="gramEnd"/>
      <w:r>
        <w:rPr>
          <w:b w:val="0"/>
          <w:bCs/>
        </w:rPr>
        <w:t xml:space="preserve"> minimise the risk of individuals (whether pupils, staff or visitors, t</w:t>
      </w:r>
      <w:r w:rsidR="00196CDA" w:rsidRPr="00196CDA">
        <w:rPr>
          <w:b w:val="0"/>
          <w:bCs/>
        </w:rPr>
        <w:t>he academy will carry out an allergen risk assessment of the school environment, including:</w:t>
      </w:r>
    </w:p>
    <w:p w14:paraId="71651320" w14:textId="77777777" w:rsidR="00196CDA" w:rsidRPr="00196CDA" w:rsidRDefault="00196CDA" w:rsidP="00FD1A72">
      <w:pPr>
        <w:pStyle w:val="BrowneHeadingLevel3"/>
        <w:keepNext w:val="0"/>
        <w:rPr>
          <w:b w:val="0"/>
          <w:bCs/>
        </w:rPr>
      </w:pPr>
      <w:r w:rsidRPr="00196CDA">
        <w:rPr>
          <w:b w:val="0"/>
          <w:bCs/>
        </w:rPr>
        <w:t>Food and catering arrangements.</w:t>
      </w:r>
    </w:p>
    <w:p w14:paraId="4D9BB4B3" w14:textId="77777777" w:rsidR="00196CDA" w:rsidRPr="00196CDA" w:rsidRDefault="00196CDA" w:rsidP="00FD1A72">
      <w:pPr>
        <w:pStyle w:val="BrowneHeadingLevel3"/>
        <w:keepNext w:val="0"/>
        <w:rPr>
          <w:b w:val="0"/>
          <w:bCs/>
        </w:rPr>
      </w:pPr>
      <w:r w:rsidRPr="00196CDA">
        <w:rPr>
          <w:b w:val="0"/>
          <w:bCs/>
        </w:rPr>
        <w:t>Classrooms and other learning environments (e.g., art rooms, science laboratories, food technology rooms).</w:t>
      </w:r>
    </w:p>
    <w:p w14:paraId="69701D74" w14:textId="77777777" w:rsidR="00196CDA" w:rsidRPr="00196CDA" w:rsidRDefault="00196CDA" w:rsidP="00FD1A72">
      <w:pPr>
        <w:pStyle w:val="BrowneHeadingLevel3"/>
        <w:keepNext w:val="0"/>
        <w:rPr>
          <w:b w:val="0"/>
          <w:bCs/>
        </w:rPr>
      </w:pPr>
      <w:r w:rsidRPr="00196CDA">
        <w:rPr>
          <w:b w:val="0"/>
          <w:bCs/>
        </w:rPr>
        <w:t>Communal areas (e.g., canteen, dining hall, common rooms).</w:t>
      </w:r>
    </w:p>
    <w:p w14:paraId="0D26D099" w14:textId="77777777" w:rsidR="00196CDA" w:rsidRPr="00196CDA" w:rsidRDefault="00196CDA" w:rsidP="00FD1A72">
      <w:pPr>
        <w:pStyle w:val="BrowneHeadingLevel3"/>
        <w:keepNext w:val="0"/>
        <w:rPr>
          <w:b w:val="0"/>
          <w:bCs/>
        </w:rPr>
      </w:pPr>
      <w:r w:rsidRPr="00196CDA">
        <w:rPr>
          <w:b w:val="0"/>
          <w:bCs/>
        </w:rPr>
        <w:t>Outdoor areas (e.g., playing fields, nature areas).</w:t>
      </w:r>
    </w:p>
    <w:p w14:paraId="251D2ED0" w14:textId="38B1CB97" w:rsidR="00196CDA" w:rsidRDefault="00196CDA" w:rsidP="00FD1A72">
      <w:pPr>
        <w:pStyle w:val="BrowneHeadingLevel3"/>
        <w:keepNext w:val="0"/>
        <w:rPr>
          <w:b w:val="0"/>
          <w:bCs/>
        </w:rPr>
      </w:pPr>
      <w:r w:rsidRPr="00196CDA">
        <w:rPr>
          <w:b w:val="0"/>
          <w:bCs/>
        </w:rPr>
        <w:t xml:space="preserve">Activities and events where food is present </w:t>
      </w:r>
      <w:r w:rsidR="004D3DEE">
        <w:rPr>
          <w:b w:val="0"/>
          <w:bCs/>
        </w:rPr>
        <w:t xml:space="preserve">on school site </w:t>
      </w:r>
      <w:r w:rsidRPr="00196CDA">
        <w:rPr>
          <w:b w:val="0"/>
          <w:bCs/>
        </w:rPr>
        <w:t>(e.g., school fairs, celebrations).</w:t>
      </w:r>
    </w:p>
    <w:p w14:paraId="76DA909E" w14:textId="341F7F00" w:rsidR="004D3DEE" w:rsidRDefault="004D3DEE" w:rsidP="00FD1A72">
      <w:pPr>
        <w:pStyle w:val="BrowneHeadingLevel3"/>
        <w:keepNext w:val="0"/>
        <w:rPr>
          <w:b w:val="0"/>
          <w:bCs/>
        </w:rPr>
      </w:pPr>
      <w:r>
        <w:rPr>
          <w:b w:val="0"/>
          <w:bCs/>
        </w:rPr>
        <w:t>Activities where other allergens are present on school site</w:t>
      </w:r>
      <w:r w:rsidR="00B64253">
        <w:rPr>
          <w:b w:val="0"/>
          <w:bCs/>
        </w:rPr>
        <w:t>,</w:t>
      </w:r>
      <w:r>
        <w:rPr>
          <w:b w:val="0"/>
          <w:bCs/>
        </w:rPr>
        <w:t xml:space="preserve"> e.g. animals.</w:t>
      </w:r>
    </w:p>
    <w:p w14:paraId="124D1463" w14:textId="616EB00A" w:rsidR="004D3DEE" w:rsidRPr="00196CDA" w:rsidRDefault="004D3DEE" w:rsidP="00FD1A72">
      <w:pPr>
        <w:pStyle w:val="BrowneHeadingLevel3"/>
        <w:keepNext w:val="0"/>
        <w:rPr>
          <w:b w:val="0"/>
          <w:bCs/>
        </w:rPr>
      </w:pPr>
      <w:r>
        <w:rPr>
          <w:b w:val="0"/>
          <w:bCs/>
        </w:rPr>
        <w:t xml:space="preserve">A separate and specific risk assessment to manage the risk of exposure to allergens on external visits or trips. </w:t>
      </w:r>
    </w:p>
    <w:p w14:paraId="6B99A200" w14:textId="2241367E" w:rsidR="00196CDA" w:rsidRPr="00196CDA" w:rsidRDefault="3387D28E" w:rsidP="2B1955C8">
      <w:pPr>
        <w:pStyle w:val="BrowneHeadingLevel2"/>
        <w:keepNext w:val="0"/>
        <w:rPr>
          <w:b w:val="0"/>
        </w:rPr>
      </w:pPr>
      <w:r>
        <w:rPr>
          <w:b w:val="0"/>
        </w:rPr>
        <w:t xml:space="preserve">The allergen risk assessment will be carried out by the </w:t>
      </w:r>
      <w:r w:rsidR="34A37FFE">
        <w:rPr>
          <w:b w:val="0"/>
        </w:rPr>
        <w:t>Headteacher</w:t>
      </w:r>
      <w:r>
        <w:rPr>
          <w:b w:val="0"/>
        </w:rPr>
        <w:t>, in conjunction with relevant staff (including catering staff) and, where available, the school nursing service. The assessment will be reviewed at least annually and whenever there is a significant change to the school environment or catering arrangements.</w:t>
      </w:r>
    </w:p>
    <w:p w14:paraId="7FE8BBED" w14:textId="77777777" w:rsidR="00196CDA" w:rsidRPr="00196CDA" w:rsidRDefault="00196CDA" w:rsidP="00FD1A72">
      <w:pPr>
        <w:pStyle w:val="BrowneHeadingLevel2"/>
        <w:keepNext w:val="0"/>
        <w:rPr>
          <w:b w:val="0"/>
          <w:bCs/>
        </w:rPr>
      </w:pPr>
      <w:r w:rsidRPr="00196CDA">
        <w:rPr>
          <w:b w:val="0"/>
          <w:bCs/>
        </w:rPr>
        <w:t>The allergen risk assessment will identify:</w:t>
      </w:r>
    </w:p>
    <w:p w14:paraId="1E7E82E3" w14:textId="589A761B" w:rsidR="00196CDA" w:rsidRPr="00196CDA" w:rsidRDefault="00196CDA" w:rsidP="00FD1A72">
      <w:pPr>
        <w:pStyle w:val="BrowneHeadingLevel3"/>
        <w:keepNext w:val="0"/>
        <w:rPr>
          <w:b w:val="0"/>
          <w:bCs/>
        </w:rPr>
      </w:pPr>
      <w:r w:rsidRPr="00196CDA">
        <w:rPr>
          <w:b w:val="0"/>
          <w:bCs/>
        </w:rPr>
        <w:t>Allergens present in the school environment</w:t>
      </w:r>
      <w:r w:rsidR="004D3DEE">
        <w:rPr>
          <w:b w:val="0"/>
          <w:bCs/>
        </w:rPr>
        <w:t>, including airborne or through contact</w:t>
      </w:r>
      <w:r w:rsidRPr="00196CDA">
        <w:rPr>
          <w:b w:val="0"/>
          <w:bCs/>
        </w:rPr>
        <w:t>.</w:t>
      </w:r>
    </w:p>
    <w:p w14:paraId="767007D1" w14:textId="77777777" w:rsidR="00196CDA" w:rsidRDefault="00196CDA" w:rsidP="00FD1A72">
      <w:pPr>
        <w:pStyle w:val="BrowneHeadingLevel3"/>
        <w:keepNext w:val="0"/>
        <w:rPr>
          <w:b w:val="0"/>
          <w:bCs/>
        </w:rPr>
      </w:pPr>
      <w:r w:rsidRPr="00196CDA">
        <w:rPr>
          <w:b w:val="0"/>
          <w:bCs/>
        </w:rPr>
        <w:t>Pupils at risk of an allergic reaction.</w:t>
      </w:r>
    </w:p>
    <w:p w14:paraId="0F4EF6E5" w14:textId="5D66E7F4" w:rsidR="004D3DEE" w:rsidRPr="00196CDA" w:rsidRDefault="004D3DEE" w:rsidP="00FD1A72">
      <w:pPr>
        <w:pStyle w:val="BrowneHeadingLevel3"/>
        <w:keepNext w:val="0"/>
        <w:rPr>
          <w:b w:val="0"/>
          <w:bCs/>
        </w:rPr>
      </w:pPr>
      <w:r>
        <w:rPr>
          <w:b w:val="0"/>
          <w:bCs/>
        </w:rPr>
        <w:t>Other individuals</w:t>
      </w:r>
      <w:r w:rsidR="007F1AFB">
        <w:rPr>
          <w:b w:val="0"/>
          <w:bCs/>
        </w:rPr>
        <w:t>, specifically staff and visitors</w:t>
      </w:r>
      <w:r>
        <w:rPr>
          <w:b w:val="0"/>
          <w:bCs/>
        </w:rPr>
        <w:t xml:space="preserve"> at risk of an allergic reaction, if known.</w:t>
      </w:r>
    </w:p>
    <w:p w14:paraId="42E8D676" w14:textId="77777777" w:rsidR="00196CDA" w:rsidRPr="00196CDA" w:rsidRDefault="00196CDA" w:rsidP="00FD1A72">
      <w:pPr>
        <w:pStyle w:val="BrowneHeadingLevel3"/>
        <w:keepNext w:val="0"/>
        <w:rPr>
          <w:b w:val="0"/>
          <w:bCs/>
        </w:rPr>
      </w:pPr>
      <w:r w:rsidRPr="00196CDA">
        <w:rPr>
          <w:b w:val="0"/>
          <w:bCs/>
        </w:rPr>
        <w:t>Measures to reduce the risk of exposure to allergens.</w:t>
      </w:r>
    </w:p>
    <w:p w14:paraId="79783851" w14:textId="77777777" w:rsidR="00196CDA" w:rsidRPr="00196CDA" w:rsidRDefault="00196CDA" w:rsidP="00FD1A72">
      <w:pPr>
        <w:pStyle w:val="BrowneHeadingLevel3"/>
        <w:keepNext w:val="0"/>
        <w:rPr>
          <w:b w:val="0"/>
          <w:bCs/>
        </w:rPr>
      </w:pPr>
      <w:r w:rsidRPr="00196CDA">
        <w:rPr>
          <w:b w:val="0"/>
          <w:bCs/>
        </w:rPr>
        <w:t>Procedures to follow if a pupil has an allergic reaction.</w:t>
      </w:r>
    </w:p>
    <w:p w14:paraId="6AA7C53F" w14:textId="116B25B2" w:rsidR="00196CDA" w:rsidRPr="00196CDA" w:rsidRDefault="00196CDA" w:rsidP="00FD1A72">
      <w:pPr>
        <w:pStyle w:val="BrowneHeadingLevel2"/>
        <w:keepNext w:val="0"/>
        <w:rPr>
          <w:b w:val="0"/>
          <w:bCs/>
        </w:rPr>
      </w:pPr>
      <w:r w:rsidRPr="00196CDA">
        <w:rPr>
          <w:b w:val="0"/>
          <w:bCs/>
        </w:rPr>
        <w:lastRenderedPageBreak/>
        <w:t>Where the risk assessment identifies a risk, the academy will take proportionate steps to manage that risk. This may include, for example, designated allergen-free zones, allergen-free options in the canteen, measures to identify children with allergy and measures to prevent cross-contamination.</w:t>
      </w:r>
    </w:p>
    <w:p w14:paraId="324FA418" w14:textId="768BC23E" w:rsidR="005D02FA" w:rsidRPr="00F770C7" w:rsidRDefault="00A25F3C" w:rsidP="00FD1A72">
      <w:pPr>
        <w:pStyle w:val="BrowneHeadingLevel1"/>
        <w:keepNext w:val="0"/>
      </w:pPr>
      <w:bookmarkStart w:id="23" w:name="_Toc238551049"/>
      <w:r w:rsidRPr="00F770C7">
        <w:t xml:space="preserve">Staff </w:t>
      </w:r>
      <w:r w:rsidRPr="00B73DAA">
        <w:t>training</w:t>
      </w:r>
      <w:bookmarkEnd w:id="22"/>
      <w:bookmarkEnd w:id="23"/>
    </w:p>
    <w:p w14:paraId="345702AA" w14:textId="23C34C64" w:rsidR="005D02FA" w:rsidRPr="00F770C7" w:rsidRDefault="3E196EFB" w:rsidP="2B1955C8">
      <w:pPr>
        <w:pStyle w:val="BrowneClauseLevel2"/>
        <w:keepNext w:val="0"/>
        <w:numPr>
          <w:ilvl w:val="0"/>
          <w:numId w:val="0"/>
        </w:numPr>
        <w:ind w:left="619" w:hanging="619"/>
      </w:pPr>
      <w:r>
        <w:t>The Headteacher</w:t>
      </w:r>
      <w:r w:rsidR="10E8D4CD">
        <w:t xml:space="preserve"> </w:t>
      </w:r>
      <w:r w:rsidR="1D14DBE3">
        <w:t>is responsible for:</w:t>
      </w:r>
    </w:p>
    <w:p w14:paraId="090DF45A" w14:textId="4D2FAC4E" w:rsidR="00946D5B" w:rsidRPr="00F770C7" w:rsidRDefault="00240CC0" w:rsidP="00A93966">
      <w:pPr>
        <w:pStyle w:val="BrowneBulletLevel1"/>
        <w:tabs>
          <w:tab w:val="clear" w:pos="227"/>
          <w:tab w:val="num" w:pos="993"/>
        </w:tabs>
        <w:ind w:left="993" w:hanging="369"/>
      </w:pPr>
      <w:r>
        <w:t>E</w:t>
      </w:r>
      <w:r w:rsidRPr="00F770C7">
        <w:t xml:space="preserve">nsuring </w:t>
      </w:r>
      <w:r w:rsidR="00A25F3C" w:rsidRPr="00F770C7">
        <w:t xml:space="preserve">that all staff </w:t>
      </w:r>
      <w:r w:rsidR="00C97D7E">
        <w:t xml:space="preserve">scheduled to be on site </w:t>
      </w:r>
      <w:r w:rsidR="00A25F3C" w:rsidRPr="00F770C7">
        <w:t>(including</w:t>
      </w:r>
      <w:r w:rsidR="00196CDA">
        <w:t xml:space="preserve"> </w:t>
      </w:r>
      <w:r w:rsidR="00C97D7E">
        <w:t xml:space="preserve">permanent, </w:t>
      </w:r>
      <w:r w:rsidR="00A25F3C" w:rsidRPr="00F770C7">
        <w:t xml:space="preserve">new </w:t>
      </w:r>
      <w:r w:rsidR="00196CDA">
        <w:t xml:space="preserve">and temporary </w:t>
      </w:r>
      <w:r w:rsidR="00A25F3C" w:rsidRPr="00F770C7">
        <w:t>staff</w:t>
      </w:r>
      <w:r w:rsidR="00441092">
        <w:t xml:space="preserve">, </w:t>
      </w:r>
      <w:r w:rsidR="00C97D7E">
        <w:t xml:space="preserve">regular </w:t>
      </w:r>
      <w:r w:rsidR="00441092" w:rsidRPr="00441092">
        <w:t>volunteers</w:t>
      </w:r>
      <w:r w:rsidR="00B64253">
        <w:t>,</w:t>
      </w:r>
      <w:r w:rsidR="00441092" w:rsidRPr="00441092">
        <w:t xml:space="preserve"> and any person responsible for before-school provision, free breakfast clubs or after-school clubs</w:t>
      </w:r>
      <w:r w:rsidR="00C97D7E">
        <w:t>, peripatetic workers and agency workers</w:t>
      </w:r>
      <w:r w:rsidR="00A25F3C" w:rsidRPr="00F770C7">
        <w:t xml:space="preserve">) are aware of this </w:t>
      </w:r>
      <w:r w:rsidR="00441092">
        <w:t xml:space="preserve">allergy safety </w:t>
      </w:r>
      <w:r w:rsidR="00A25F3C" w:rsidRPr="00F770C7">
        <w:t>policy</w:t>
      </w:r>
      <w:r w:rsidR="00671DD0">
        <w:t xml:space="preserve">, </w:t>
      </w:r>
      <w:r w:rsidR="00C97D7E">
        <w:t xml:space="preserve">trained in allergy awareness and emergency response and </w:t>
      </w:r>
      <w:r w:rsidR="00A25F3C" w:rsidRPr="00F770C7">
        <w:t>understand their role in its implementation</w:t>
      </w:r>
      <w:r w:rsidR="00C97D7E">
        <w:t xml:space="preserve"> at least annually. (This is not intended to include contractors carrying out work with no pupil facing role e.g. builders.)</w:t>
      </w:r>
    </w:p>
    <w:p w14:paraId="7763C3D5" w14:textId="44898650" w:rsidR="00946D5B" w:rsidRPr="00F770C7" w:rsidRDefault="00240CC0" w:rsidP="00A93966">
      <w:pPr>
        <w:pStyle w:val="BrowneBulletLevel1"/>
        <w:tabs>
          <w:tab w:val="clear" w:pos="227"/>
          <w:tab w:val="num" w:pos="993"/>
        </w:tabs>
        <w:ind w:left="993" w:hanging="369"/>
      </w:pPr>
      <w:r>
        <w:t>W</w:t>
      </w:r>
      <w:r w:rsidRPr="00F770C7">
        <w:t xml:space="preserve">orking </w:t>
      </w:r>
      <w:r w:rsidR="00A25F3C" w:rsidRPr="00F770C7">
        <w:t>with</w:t>
      </w:r>
      <w:r w:rsidR="00441092">
        <w:t xml:space="preserve"> the school nursing service,</w:t>
      </w:r>
      <w:r w:rsidR="00A25F3C" w:rsidRPr="00F770C7">
        <w:t xml:space="preserve"> relevant healthcare professionals</w:t>
      </w:r>
      <w:r w:rsidR="00B64253">
        <w:t>,</w:t>
      </w:r>
      <w:r w:rsidR="00A25F3C" w:rsidRPr="00F770C7">
        <w:t xml:space="preserve"> and other external agencies to identify staff training requirements a</w:t>
      </w:r>
      <w:r w:rsidR="00930791" w:rsidRPr="00F770C7">
        <w:t>nd commission training required</w:t>
      </w:r>
      <w:r>
        <w:t>.</w:t>
      </w:r>
    </w:p>
    <w:p w14:paraId="495CC9D9" w14:textId="1A5FD4DF" w:rsidR="005D02FA" w:rsidRPr="00F770C7" w:rsidRDefault="00240CC0" w:rsidP="00A93966">
      <w:pPr>
        <w:pStyle w:val="BrowneBulletLevel1"/>
        <w:tabs>
          <w:tab w:val="clear" w:pos="227"/>
          <w:tab w:val="num" w:pos="993"/>
        </w:tabs>
        <w:ind w:left="993" w:hanging="369"/>
      </w:pPr>
      <w:r>
        <w:t>E</w:t>
      </w:r>
      <w:r w:rsidRPr="00F770C7">
        <w:t xml:space="preserve">nsuring </w:t>
      </w:r>
      <w:r w:rsidR="00A25F3C" w:rsidRPr="00F770C7">
        <w:t xml:space="preserve">that there are </w:t>
      </w:r>
      <w:proofErr w:type="gramStart"/>
      <w:r w:rsidR="00A25F3C" w:rsidRPr="00F770C7">
        <w:t>sufficient numbers of</w:t>
      </w:r>
      <w:proofErr w:type="gramEnd"/>
      <w:r w:rsidR="00A25F3C" w:rsidRPr="00F770C7">
        <w:t xml:space="preserve"> trained staff available to implement the policy and deliver against all </w:t>
      </w:r>
      <w:r w:rsidR="00704737" w:rsidRPr="00F770C7">
        <w:t>IHP</w:t>
      </w:r>
      <w:r w:rsidR="00E510D3" w:rsidRPr="00F770C7">
        <w:t>s</w:t>
      </w:r>
      <w:r w:rsidR="00441092">
        <w:t xml:space="preserve"> and allergy actions plans</w:t>
      </w:r>
      <w:r w:rsidR="00A25F3C" w:rsidRPr="00F770C7">
        <w:t xml:space="preserve">, including </w:t>
      </w:r>
      <w:r w:rsidR="00441092" w:rsidRPr="00441092">
        <w:t xml:space="preserve">any specific training needs required by an IHP and </w:t>
      </w:r>
      <w:r w:rsidR="00A25F3C" w:rsidRPr="00F770C7">
        <w:t>in contin</w:t>
      </w:r>
      <w:r w:rsidR="00930791" w:rsidRPr="00F770C7">
        <w:t>gency and emergency situations</w:t>
      </w:r>
      <w:r>
        <w:t>.</w:t>
      </w:r>
    </w:p>
    <w:p w14:paraId="07B87343" w14:textId="04A8F050" w:rsidR="00880139" w:rsidRDefault="00A25F3C" w:rsidP="002D53AC">
      <w:pPr>
        <w:pStyle w:val="BrowneClauseLevel2"/>
        <w:keepNext w:val="0"/>
        <w:ind w:left="619" w:hanging="619"/>
      </w:pPr>
      <w:r w:rsidRPr="00F770C7">
        <w:t xml:space="preserve">In addition, all members of school staff </w:t>
      </w:r>
      <w:r w:rsidR="006D10D6" w:rsidRPr="00F770C7">
        <w:t xml:space="preserve">will </w:t>
      </w:r>
      <w:r w:rsidRPr="00F770C7">
        <w:t>know what to do and respond accordingly when they become aware that a pupil</w:t>
      </w:r>
      <w:r w:rsidR="000576EB">
        <w:t xml:space="preserve"> or any individual</w:t>
      </w:r>
      <w:r w:rsidRPr="00F770C7">
        <w:t xml:space="preserve"> needs help.</w:t>
      </w:r>
    </w:p>
    <w:p w14:paraId="129F4B3B" w14:textId="397E1EB9" w:rsidR="00441092" w:rsidRDefault="54FBE697" w:rsidP="7FD88784">
      <w:pPr>
        <w:pStyle w:val="BrowneClauseLevel2"/>
        <w:keepNext w:val="0"/>
        <w:numPr>
          <w:ilvl w:val="0"/>
          <w:numId w:val="0"/>
        </w:numPr>
        <w:ind w:left="619" w:hanging="619"/>
      </w:pPr>
      <w:r>
        <w:t xml:space="preserve">Where specific conditions require specialist training,  including but not limited to the use of adrenaline auto-injectors (AAIs), the management of anaphylaxis, the use of blood glucose monitors or insulin pumps, the management of epileptic seizures, and the management of asthma attacks, </w:t>
      </w:r>
      <w:r w:rsidR="7EF974AE">
        <w:t xml:space="preserve">the Headteacher </w:t>
      </w:r>
      <w:r>
        <w:t>will ensure that sufficient staff receive that training from an appropriately qualified healthcare professional, and that competency is confirmed before a member of staff is asked to provide support.</w:t>
      </w:r>
    </w:p>
    <w:p w14:paraId="6599856B" w14:textId="282D735C" w:rsidR="660AB05B" w:rsidRDefault="660AB05B" w:rsidP="7FD88784">
      <w:pPr>
        <w:pStyle w:val="BrowneClauseLevel2"/>
        <w:keepNext w:val="0"/>
        <w:numPr>
          <w:ilvl w:val="0"/>
          <w:numId w:val="0"/>
        </w:numPr>
        <w:ind w:left="619" w:hanging="619"/>
      </w:pPr>
      <w:r>
        <w:t>Allergy awareness training will be provided to all staff. This will cover the nature and prevalence of food and other allergies, the signs and symptoms of allergic reactions and anaphylaxis, how to use an AAI, and the steps to follow in an emergency.</w:t>
      </w:r>
    </w:p>
    <w:p w14:paraId="7C4548A8" w14:textId="191C7654" w:rsidR="660AB05B" w:rsidRDefault="660AB05B" w:rsidP="7FD88784">
      <w:pPr>
        <w:pStyle w:val="BrowneClauseLevel2"/>
        <w:keepNext w:val="0"/>
        <w:numPr>
          <w:ilvl w:val="0"/>
          <w:numId w:val="0"/>
        </w:numPr>
        <w:ind w:left="619" w:hanging="619"/>
      </w:pPr>
      <w:r>
        <w:t>A record of all staff training shall be maintained (see template at Annex 3 and should also be added to the whole-staff safeguarding training matrix). Training will be refreshed at regular intervals and whenever there is a significant change to the conditions affecting pupils at the academy.</w:t>
      </w:r>
    </w:p>
    <w:p w14:paraId="6E3E23D6" w14:textId="0D60B79A" w:rsidR="00441092" w:rsidRDefault="00441092" w:rsidP="00FD1A72">
      <w:pPr>
        <w:pStyle w:val="BrowneClauseLevel2"/>
        <w:keepNext w:val="0"/>
        <w:ind w:left="619" w:hanging="619"/>
      </w:pPr>
      <w:r>
        <w:t>Training will be delivered annually unless healthcare professionals involved in an individual’s care advise otherwise and should be sufficient to ensure staff are competent and have confidence in their ability to support pupils and individuals with allergies</w:t>
      </w:r>
      <w:r w:rsidR="00B64253">
        <w:t>,</w:t>
      </w:r>
      <w:r>
        <w:t xml:space="preserve"> and to fulfil the requirements as set out in relevant IHPs and/o</w:t>
      </w:r>
      <w:r w:rsidR="00B64253">
        <w:t>r</w:t>
      </w:r>
      <w:r>
        <w:t xml:space="preserve"> </w:t>
      </w:r>
      <w:r w:rsidR="00B64253">
        <w:t>Allergy Action Plans</w:t>
      </w:r>
      <w:r>
        <w:t>.</w:t>
      </w:r>
    </w:p>
    <w:p w14:paraId="55CCC8AF" w14:textId="76EA5D51" w:rsidR="00C97D7E" w:rsidRDefault="00C97D7E" w:rsidP="486574F0">
      <w:pPr>
        <w:pStyle w:val="BrowneClauseLevel2"/>
        <w:keepNext w:val="0"/>
        <w:numPr>
          <w:ilvl w:val="0"/>
          <w:numId w:val="0"/>
        </w:numPr>
        <w:ind w:left="619" w:hanging="619"/>
      </w:pPr>
      <w:r>
        <w:lastRenderedPageBreak/>
        <w:t>Induction arrangements for new staff will include training on this allergy safety policy, allergy awareness</w:t>
      </w:r>
      <w:r w:rsidR="00B64253">
        <w:t>,</w:t>
      </w:r>
      <w:r>
        <w:t xml:space="preserve"> and emergency response.</w:t>
      </w:r>
    </w:p>
    <w:p w14:paraId="5DFC40E0" w14:textId="6403CEE4" w:rsidR="0EFC7144" w:rsidRDefault="0EFC7144" w:rsidP="7FD88784">
      <w:pPr>
        <w:pStyle w:val="BrowneClauseLevel2"/>
        <w:keepNext w:val="0"/>
        <w:numPr>
          <w:ilvl w:val="0"/>
          <w:numId w:val="0"/>
        </w:numPr>
        <w:ind w:left="619" w:hanging="619"/>
      </w:pPr>
      <w:r>
        <w:t>The academy has in place appropriate levels of insurance regarding staff providing support to pupils with medical conditions, including the administration of medication. Copies of the academy’s insurance policies can be made accessible to staff as required.</w:t>
      </w:r>
    </w:p>
    <w:p w14:paraId="11EE0A32" w14:textId="2719C277" w:rsidR="0006524B" w:rsidRDefault="0006524B" w:rsidP="00FD1A72">
      <w:pPr>
        <w:pStyle w:val="BrowneHeadingLevel1"/>
        <w:keepNext w:val="0"/>
      </w:pPr>
      <w:bookmarkStart w:id="24" w:name="_Toc238551050"/>
      <w:bookmarkStart w:id="25" w:name="_Toc20822682"/>
      <w:r>
        <w:t>Allergy awareness training</w:t>
      </w:r>
      <w:bookmarkEnd w:id="24"/>
    </w:p>
    <w:p w14:paraId="0E98FC9B" w14:textId="77777777" w:rsidR="0006524B" w:rsidRPr="0006524B" w:rsidRDefault="0006524B" w:rsidP="00FD1A72">
      <w:pPr>
        <w:pStyle w:val="BrowneHeadingLevel2"/>
        <w:keepNext w:val="0"/>
        <w:rPr>
          <w:b w:val="0"/>
          <w:bCs/>
        </w:rPr>
      </w:pPr>
      <w:r w:rsidRPr="0006524B">
        <w:rPr>
          <w:b w:val="0"/>
          <w:bCs/>
        </w:rPr>
        <w:t xml:space="preserve">Allergy awareness training should ensure all staff:  </w:t>
      </w:r>
    </w:p>
    <w:p w14:paraId="57FD8541" w14:textId="726BADFE" w:rsidR="0006524B" w:rsidRPr="0006524B" w:rsidRDefault="0006524B" w:rsidP="00FD1A72">
      <w:pPr>
        <w:pStyle w:val="BrowneHeadingLevel3"/>
        <w:keepNext w:val="0"/>
        <w:rPr>
          <w:b w:val="0"/>
          <w:bCs/>
        </w:rPr>
      </w:pPr>
      <w:r w:rsidRPr="0006524B">
        <w:rPr>
          <w:b w:val="0"/>
          <w:bCs/>
        </w:rPr>
        <w:t xml:space="preserve">Have an awareness of allergy, the risks it poses, how allergic reactions can occur and how to manage </w:t>
      </w:r>
      <w:r w:rsidR="00566251" w:rsidRPr="0006524B">
        <w:rPr>
          <w:b w:val="0"/>
          <w:bCs/>
        </w:rPr>
        <w:t>it.</w:t>
      </w:r>
      <w:r w:rsidRPr="0006524B">
        <w:rPr>
          <w:b w:val="0"/>
          <w:bCs/>
        </w:rPr>
        <w:t xml:space="preserve">  </w:t>
      </w:r>
    </w:p>
    <w:p w14:paraId="7BBDFE57" w14:textId="79BCFA26" w:rsidR="0006524B" w:rsidRPr="0006524B" w:rsidRDefault="0006524B" w:rsidP="00FD1A72">
      <w:pPr>
        <w:pStyle w:val="BrowneHeadingLevel3"/>
        <w:keepNext w:val="0"/>
        <w:rPr>
          <w:b w:val="0"/>
          <w:bCs/>
        </w:rPr>
      </w:pPr>
      <w:r w:rsidRPr="0006524B">
        <w:rPr>
          <w:b w:val="0"/>
          <w:bCs/>
        </w:rPr>
        <w:t>Understand that allergy includes multiple conditions (food allergy, asthma, eczema, hay fever, others), which can co-</w:t>
      </w:r>
      <w:r w:rsidR="00566251" w:rsidRPr="0006524B">
        <w:rPr>
          <w:b w:val="0"/>
          <w:bCs/>
        </w:rPr>
        <w:t>exist.</w:t>
      </w:r>
      <w:r w:rsidRPr="0006524B">
        <w:rPr>
          <w:b w:val="0"/>
          <w:bCs/>
        </w:rPr>
        <w:t xml:space="preserve">  </w:t>
      </w:r>
    </w:p>
    <w:p w14:paraId="0EE438B5" w14:textId="5D24CCD6" w:rsidR="0006524B" w:rsidRPr="0006524B" w:rsidRDefault="0006524B" w:rsidP="00FD1A72">
      <w:pPr>
        <w:pStyle w:val="BrowneHeadingLevel3"/>
        <w:keepNext w:val="0"/>
        <w:rPr>
          <w:b w:val="0"/>
          <w:bCs/>
        </w:rPr>
      </w:pPr>
      <w:r w:rsidRPr="0006524B">
        <w:rPr>
          <w:b w:val="0"/>
          <w:bCs/>
        </w:rPr>
        <w:t>Understand the difference between food allergy, coeliac disease</w:t>
      </w:r>
      <w:r w:rsidR="00B64253">
        <w:rPr>
          <w:b w:val="0"/>
          <w:bCs/>
        </w:rPr>
        <w:t>,</w:t>
      </w:r>
      <w:r w:rsidRPr="0006524B">
        <w:rPr>
          <w:b w:val="0"/>
          <w:bCs/>
        </w:rPr>
        <w:t xml:space="preserve"> and food </w:t>
      </w:r>
      <w:r w:rsidR="00566251" w:rsidRPr="0006524B">
        <w:rPr>
          <w:b w:val="0"/>
          <w:bCs/>
        </w:rPr>
        <w:t>intolerance.</w:t>
      </w:r>
      <w:r w:rsidRPr="0006524B">
        <w:rPr>
          <w:b w:val="0"/>
          <w:bCs/>
        </w:rPr>
        <w:t xml:space="preserve"> </w:t>
      </w:r>
    </w:p>
    <w:p w14:paraId="28D5D9B1" w14:textId="088A78C4" w:rsidR="0006524B" w:rsidRPr="0006524B" w:rsidRDefault="0006524B" w:rsidP="00FD1A72">
      <w:pPr>
        <w:pStyle w:val="BrowneHeadingLevel3"/>
        <w:keepNext w:val="0"/>
        <w:rPr>
          <w:b w:val="0"/>
          <w:bCs/>
        </w:rPr>
      </w:pPr>
      <w:r w:rsidRPr="0006524B">
        <w:rPr>
          <w:b w:val="0"/>
          <w:bCs/>
        </w:rPr>
        <w:t xml:space="preserve">Know where to find information on allergy </w:t>
      </w:r>
      <w:r w:rsidR="00566251" w:rsidRPr="0006524B">
        <w:rPr>
          <w:b w:val="0"/>
          <w:bCs/>
        </w:rPr>
        <w:t>triggers.</w:t>
      </w:r>
      <w:r w:rsidRPr="0006524B">
        <w:rPr>
          <w:b w:val="0"/>
          <w:bCs/>
        </w:rPr>
        <w:t xml:space="preserve"> </w:t>
      </w:r>
    </w:p>
    <w:p w14:paraId="6CBB094E" w14:textId="324E65A6" w:rsidR="0006524B" w:rsidRPr="0006524B" w:rsidRDefault="0006524B" w:rsidP="00FD1A72">
      <w:pPr>
        <w:pStyle w:val="BrowneHeadingLevel3"/>
        <w:keepNext w:val="0"/>
        <w:rPr>
          <w:b w:val="0"/>
          <w:bCs/>
        </w:rPr>
      </w:pPr>
      <w:r w:rsidRPr="0006524B">
        <w:rPr>
          <w:b w:val="0"/>
          <w:bCs/>
        </w:rPr>
        <w:t xml:space="preserve">Can identify the range of symptoms of allergic </w:t>
      </w:r>
      <w:r w:rsidR="00566251" w:rsidRPr="0006524B">
        <w:rPr>
          <w:b w:val="0"/>
          <w:bCs/>
        </w:rPr>
        <w:t>reactions.</w:t>
      </w:r>
      <w:r w:rsidRPr="0006524B">
        <w:rPr>
          <w:b w:val="0"/>
          <w:bCs/>
        </w:rPr>
        <w:t xml:space="preserve">  </w:t>
      </w:r>
    </w:p>
    <w:p w14:paraId="242A2BF0" w14:textId="48F2051C" w:rsidR="0006524B" w:rsidRPr="0006524B" w:rsidRDefault="0006524B" w:rsidP="00FD1A72">
      <w:pPr>
        <w:pStyle w:val="BrowneHeadingLevel3"/>
        <w:keepNext w:val="0"/>
        <w:rPr>
          <w:b w:val="0"/>
          <w:bCs/>
        </w:rPr>
      </w:pPr>
      <w:r w:rsidRPr="0006524B">
        <w:rPr>
          <w:b w:val="0"/>
          <w:bCs/>
        </w:rPr>
        <w:t xml:space="preserve">Understand and can recognise </w:t>
      </w:r>
      <w:r w:rsidR="00566251" w:rsidRPr="0006524B">
        <w:rPr>
          <w:b w:val="0"/>
          <w:bCs/>
        </w:rPr>
        <w:t>anaphylaxis.</w:t>
      </w:r>
      <w:r w:rsidRPr="0006524B">
        <w:rPr>
          <w:b w:val="0"/>
          <w:bCs/>
        </w:rPr>
        <w:t xml:space="preserve"> </w:t>
      </w:r>
    </w:p>
    <w:p w14:paraId="79485B0F" w14:textId="77777777" w:rsidR="0006524B" w:rsidRPr="0006524B" w:rsidRDefault="0006524B" w:rsidP="00FD1A72">
      <w:pPr>
        <w:pStyle w:val="BrowneHeadingLevel3"/>
        <w:keepNext w:val="0"/>
        <w:rPr>
          <w:b w:val="0"/>
          <w:bCs/>
        </w:rPr>
      </w:pPr>
      <w:r w:rsidRPr="0006524B">
        <w:rPr>
          <w:b w:val="0"/>
          <w:bCs/>
        </w:rPr>
        <w:t xml:space="preserve">Know how to respond in an emergency, including:  </w:t>
      </w:r>
    </w:p>
    <w:p w14:paraId="234B31A2" w14:textId="5270590C" w:rsidR="0006524B" w:rsidRPr="0006524B" w:rsidRDefault="00B64253" w:rsidP="0006524B">
      <w:pPr>
        <w:pStyle w:val="BrowneClauseLevel4"/>
        <w:rPr>
          <w:bCs/>
        </w:rPr>
      </w:pPr>
      <w:r>
        <w:rPr>
          <w:bCs/>
        </w:rPr>
        <w:t>C</w:t>
      </w:r>
      <w:r w:rsidRPr="0006524B">
        <w:rPr>
          <w:bCs/>
        </w:rPr>
        <w:t xml:space="preserve">alling </w:t>
      </w:r>
      <w:r w:rsidR="0006524B" w:rsidRPr="0006524B">
        <w:rPr>
          <w:bCs/>
        </w:rPr>
        <w:t xml:space="preserve">emergency services and informing </w:t>
      </w:r>
      <w:r w:rsidR="00566251" w:rsidRPr="0006524B">
        <w:rPr>
          <w:bCs/>
        </w:rPr>
        <w:t>parents.</w:t>
      </w:r>
      <w:r w:rsidR="0006524B" w:rsidRPr="0006524B">
        <w:rPr>
          <w:bCs/>
        </w:rPr>
        <w:t xml:space="preserve">  </w:t>
      </w:r>
    </w:p>
    <w:p w14:paraId="6131FEE9" w14:textId="3B1513DA" w:rsidR="0006524B" w:rsidRPr="0006524B" w:rsidRDefault="00B64253" w:rsidP="0006524B">
      <w:pPr>
        <w:pStyle w:val="BrowneClauseLevel4"/>
        <w:rPr>
          <w:bCs/>
        </w:rPr>
      </w:pPr>
      <w:r>
        <w:rPr>
          <w:bCs/>
        </w:rPr>
        <w:t>H</w:t>
      </w:r>
      <w:r w:rsidRPr="0006524B">
        <w:rPr>
          <w:bCs/>
        </w:rPr>
        <w:t xml:space="preserve">ow </w:t>
      </w:r>
      <w:r w:rsidR="0006524B" w:rsidRPr="0006524B">
        <w:rPr>
          <w:bCs/>
        </w:rPr>
        <w:t xml:space="preserve">to locate and administer emergency medication (adrenaline for anaphylaxis, asthma reliever inhaler for an asthma attack).  </w:t>
      </w:r>
    </w:p>
    <w:p w14:paraId="78E01CC2" w14:textId="32A75AA7" w:rsidR="0006524B" w:rsidRPr="0006524B" w:rsidRDefault="00B64253" w:rsidP="0006524B">
      <w:pPr>
        <w:pStyle w:val="BrowneClauseLevel4"/>
      </w:pPr>
      <w:r>
        <w:t>T</w:t>
      </w:r>
      <w:r w:rsidRPr="0006524B">
        <w:t xml:space="preserve">raining </w:t>
      </w:r>
      <w:r w:rsidR="0006524B" w:rsidRPr="0006524B">
        <w:t>on how to use the medication/device in an emergency (whether prescribed to a given person or a school’s “spare” adrenaline devices</w:t>
      </w:r>
      <w:r w:rsidR="00566251" w:rsidRPr="0006524B">
        <w:t>).</w:t>
      </w:r>
      <w:r w:rsidR="0006524B" w:rsidRPr="0006524B">
        <w:t xml:space="preserve"> </w:t>
      </w:r>
    </w:p>
    <w:p w14:paraId="22EBC0BF" w14:textId="2B1641D2" w:rsidR="0006524B" w:rsidRPr="0006524B" w:rsidRDefault="0006524B" w:rsidP="00FD1A72">
      <w:pPr>
        <w:pStyle w:val="BrowneHeadingLevel3"/>
        <w:keepNext w:val="0"/>
        <w:rPr>
          <w:b w:val="0"/>
          <w:bCs/>
        </w:rPr>
      </w:pPr>
      <w:r w:rsidRPr="0006524B">
        <w:rPr>
          <w:b w:val="0"/>
          <w:bCs/>
        </w:rPr>
        <w:t xml:space="preserve">Understand the impact allergy can have on a child or young person’s </w:t>
      </w:r>
      <w:r w:rsidR="00566251" w:rsidRPr="0006524B">
        <w:rPr>
          <w:b w:val="0"/>
          <w:bCs/>
        </w:rPr>
        <w:t>wellbeing.</w:t>
      </w:r>
      <w:r w:rsidRPr="0006524B">
        <w:rPr>
          <w:b w:val="0"/>
          <w:bCs/>
        </w:rPr>
        <w:t xml:space="preserve"> </w:t>
      </w:r>
    </w:p>
    <w:p w14:paraId="33FEB22B" w14:textId="62327A80" w:rsidR="0006524B" w:rsidRPr="0006524B" w:rsidRDefault="0006524B" w:rsidP="00FD1A72">
      <w:pPr>
        <w:pStyle w:val="BrowneHeadingLevel3"/>
        <w:keepNext w:val="0"/>
        <w:rPr>
          <w:b w:val="0"/>
          <w:bCs/>
        </w:rPr>
      </w:pPr>
      <w:r w:rsidRPr="0006524B">
        <w:rPr>
          <w:b w:val="0"/>
          <w:bCs/>
        </w:rPr>
        <w:t>Understand the school, college</w:t>
      </w:r>
      <w:r w:rsidR="00B64253">
        <w:rPr>
          <w:b w:val="0"/>
          <w:bCs/>
        </w:rPr>
        <w:t>,</w:t>
      </w:r>
      <w:r w:rsidRPr="0006524B">
        <w:rPr>
          <w:b w:val="0"/>
          <w:bCs/>
        </w:rPr>
        <w:t xml:space="preserve"> or setting’s allergy safety </w:t>
      </w:r>
      <w:r w:rsidR="00566251" w:rsidRPr="0006524B">
        <w:rPr>
          <w:b w:val="0"/>
          <w:bCs/>
        </w:rPr>
        <w:t>policy.</w:t>
      </w:r>
      <w:r w:rsidRPr="0006524B">
        <w:rPr>
          <w:b w:val="0"/>
          <w:bCs/>
        </w:rPr>
        <w:t xml:space="preserve"> </w:t>
      </w:r>
    </w:p>
    <w:p w14:paraId="06CA8955" w14:textId="44FECD20" w:rsidR="0006524B" w:rsidRPr="0006524B" w:rsidRDefault="0006524B" w:rsidP="00FD1A72">
      <w:pPr>
        <w:pStyle w:val="BrowneHeadingLevel3"/>
        <w:keepNext w:val="0"/>
        <w:rPr>
          <w:b w:val="0"/>
          <w:bCs/>
        </w:rPr>
      </w:pPr>
      <w:r w:rsidRPr="0006524B">
        <w:rPr>
          <w:b w:val="0"/>
          <w:bCs/>
        </w:rPr>
        <w:t xml:space="preserve">Know how to check whether an individual is on the record of those with known allergy and how to use an Allergy or Asthma Action </w:t>
      </w:r>
      <w:r w:rsidR="00566251" w:rsidRPr="0006524B">
        <w:rPr>
          <w:b w:val="0"/>
          <w:bCs/>
        </w:rPr>
        <w:t>Plan.</w:t>
      </w:r>
      <w:r w:rsidRPr="0006524B">
        <w:rPr>
          <w:b w:val="0"/>
          <w:bCs/>
        </w:rPr>
        <w:t xml:space="preserve"> </w:t>
      </w:r>
    </w:p>
    <w:p w14:paraId="5F156D5D" w14:textId="4A56B972" w:rsidR="0006524B" w:rsidRPr="0006524B" w:rsidRDefault="0006524B" w:rsidP="00FD1A72">
      <w:pPr>
        <w:pStyle w:val="BrowneHeadingLevel3"/>
        <w:keepNext w:val="0"/>
        <w:rPr>
          <w:b w:val="0"/>
          <w:bCs/>
        </w:rPr>
      </w:pPr>
      <w:r w:rsidRPr="0006524B">
        <w:rPr>
          <w:b w:val="0"/>
          <w:bCs/>
        </w:rPr>
        <w:t xml:space="preserve">Understand their responsibilities in reducing the risk of individuals with known allergy </w:t>
      </w:r>
      <w:proofErr w:type="gramStart"/>
      <w:r w:rsidRPr="0006524B">
        <w:rPr>
          <w:b w:val="0"/>
          <w:bCs/>
        </w:rPr>
        <w:t>coming into contact with</w:t>
      </w:r>
      <w:proofErr w:type="gramEnd"/>
      <w:r w:rsidRPr="0006524B">
        <w:rPr>
          <w:b w:val="0"/>
          <w:bCs/>
        </w:rPr>
        <w:t xml:space="preserve"> their known </w:t>
      </w:r>
      <w:r w:rsidR="00566251" w:rsidRPr="0006524B">
        <w:rPr>
          <w:b w:val="0"/>
          <w:bCs/>
        </w:rPr>
        <w:t>allergens.</w:t>
      </w:r>
      <w:r w:rsidRPr="0006524B">
        <w:rPr>
          <w:b w:val="0"/>
          <w:bCs/>
        </w:rPr>
        <w:t xml:space="preserve"> </w:t>
      </w:r>
    </w:p>
    <w:p w14:paraId="1319CAFF" w14:textId="5188E2F2" w:rsidR="0006524B" w:rsidRPr="00B070E2" w:rsidRDefault="5C353BB0" w:rsidP="2B1955C8">
      <w:pPr>
        <w:pStyle w:val="BrowneHeadingLevel3"/>
        <w:keepNext w:val="0"/>
        <w:rPr>
          <w:b w:val="0"/>
        </w:rPr>
      </w:pPr>
      <w:r>
        <w:rPr>
          <w:b w:val="0"/>
        </w:rPr>
        <w:t xml:space="preserve">Understand how to report an allergic reaction or case of anaphylaxis (whether an incident or a “near miss”). </w:t>
      </w:r>
      <w:r w:rsidR="5A12504D">
        <w:rPr>
          <w:b w:val="0"/>
        </w:rPr>
        <w:t xml:space="preserve">This report must include: </w:t>
      </w:r>
    </w:p>
    <w:p w14:paraId="4F4C88FD" w14:textId="719D1E79" w:rsidR="5A12504D" w:rsidRDefault="5A12504D" w:rsidP="2B1955C8">
      <w:pPr>
        <w:pStyle w:val="BrowneHeadingLevel3"/>
        <w:keepNext w:val="0"/>
        <w:numPr>
          <w:ilvl w:val="0"/>
          <w:numId w:val="0"/>
        </w:numPr>
        <w:ind w:left="619"/>
      </w:pPr>
      <w:r>
        <w:rPr>
          <w:b w:val="0"/>
        </w:rPr>
        <w:t>Who was affected</w:t>
      </w:r>
    </w:p>
    <w:p w14:paraId="5048D091" w14:textId="441BE14E" w:rsidR="5A12504D" w:rsidRDefault="5A12504D" w:rsidP="2B1955C8">
      <w:pPr>
        <w:pStyle w:val="BrowneHeadingLevel3"/>
        <w:keepNext w:val="0"/>
        <w:numPr>
          <w:ilvl w:val="0"/>
          <w:numId w:val="0"/>
        </w:numPr>
        <w:ind w:left="619"/>
      </w:pPr>
      <w:r>
        <w:rPr>
          <w:b w:val="0"/>
        </w:rPr>
        <w:lastRenderedPageBreak/>
        <w:t>What happened, when and where</w:t>
      </w:r>
    </w:p>
    <w:p w14:paraId="67B73D9E" w14:textId="01AF2223" w:rsidR="5A12504D" w:rsidRDefault="5A12504D" w:rsidP="2B1955C8">
      <w:pPr>
        <w:pStyle w:val="BrowneHeadingLevel3"/>
        <w:keepNext w:val="0"/>
        <w:numPr>
          <w:ilvl w:val="0"/>
          <w:numId w:val="0"/>
        </w:numPr>
        <w:ind w:left="619"/>
      </w:pPr>
      <w:r>
        <w:rPr>
          <w:b w:val="0"/>
        </w:rPr>
        <w:t>Why the incident occurred (as far is as known)</w:t>
      </w:r>
    </w:p>
    <w:p w14:paraId="2921B6BE" w14:textId="5F5F4101" w:rsidR="5A12504D" w:rsidRDefault="5A12504D" w:rsidP="2B1955C8">
      <w:pPr>
        <w:pStyle w:val="BrowneHeadingLevel3"/>
        <w:keepNext w:val="0"/>
        <w:numPr>
          <w:ilvl w:val="0"/>
          <w:numId w:val="0"/>
        </w:numPr>
        <w:ind w:left="619"/>
      </w:pPr>
      <w:r>
        <w:rPr>
          <w:b w:val="0"/>
        </w:rPr>
        <w:t>How staff and pupils responded; what was done to support the person</w:t>
      </w:r>
    </w:p>
    <w:p w14:paraId="0680A908" w14:textId="53AD8EA9" w:rsidR="5A12504D" w:rsidRDefault="5A12504D" w:rsidP="2B1955C8">
      <w:pPr>
        <w:pStyle w:val="BrowneHeadingLevel3"/>
        <w:keepNext w:val="0"/>
        <w:numPr>
          <w:ilvl w:val="0"/>
          <w:numId w:val="0"/>
        </w:numPr>
        <w:ind w:left="619"/>
      </w:pPr>
      <w:r>
        <w:rPr>
          <w:b w:val="0"/>
        </w:rPr>
        <w:t>Whether emergency services were called</w:t>
      </w:r>
    </w:p>
    <w:p w14:paraId="6AB915AB" w14:textId="6EA1904E" w:rsidR="5A12504D" w:rsidRDefault="5A12504D" w:rsidP="2B1955C8">
      <w:pPr>
        <w:pStyle w:val="BrowneHeadingLevel3"/>
        <w:keepNext w:val="0"/>
        <w:numPr>
          <w:ilvl w:val="0"/>
          <w:numId w:val="0"/>
        </w:numPr>
        <w:ind w:left="619"/>
        <w:rPr>
          <w:b w:val="0"/>
        </w:rPr>
      </w:pPr>
      <w:r>
        <w:rPr>
          <w:b w:val="0"/>
        </w:rPr>
        <w:t>How the incident concluded</w:t>
      </w:r>
    </w:p>
    <w:p w14:paraId="750A9298" w14:textId="558E9640" w:rsidR="0006524B" w:rsidRDefault="5C353BB0" w:rsidP="2B1955C8">
      <w:pPr>
        <w:pStyle w:val="BrowneHeadingLevel2"/>
        <w:keepNext w:val="0"/>
        <w:rPr>
          <w:b w:val="0"/>
        </w:rPr>
      </w:pPr>
      <w:r>
        <w:rPr>
          <w:b w:val="0"/>
        </w:rPr>
        <w:t>Training under this guidance should be understood as allergy awareness and emergency response training. It should not be read as replacing any separate clinical governance, competency</w:t>
      </w:r>
      <w:r w:rsidR="500B8E52">
        <w:rPr>
          <w:b w:val="0"/>
        </w:rPr>
        <w:t>,</w:t>
      </w:r>
      <w:r>
        <w:rPr>
          <w:b w:val="0"/>
        </w:rPr>
        <w:t xml:space="preserve"> or delegation arrangements that may be needed where a child or young person requires individual healthcare support beyond school-level allergy safety arrangements.</w:t>
      </w:r>
    </w:p>
    <w:p w14:paraId="25349C7A" w14:textId="594D84F2" w:rsidR="00772B1B" w:rsidRPr="0006524B" w:rsidRDefault="00772B1B" w:rsidP="00FD1A72">
      <w:pPr>
        <w:pStyle w:val="BrowneHeadingLevel2"/>
        <w:keepNext w:val="0"/>
        <w:rPr>
          <w:b w:val="0"/>
          <w:bCs/>
        </w:rPr>
      </w:pPr>
      <w:r>
        <w:rPr>
          <w:b w:val="0"/>
          <w:bCs/>
        </w:rPr>
        <w:t xml:space="preserve">Raising allergy awareness with pupils will be carefully considered and managed in an </w:t>
      </w:r>
      <w:r w:rsidR="00566251">
        <w:rPr>
          <w:b w:val="0"/>
          <w:bCs/>
        </w:rPr>
        <w:t>age-appropriate</w:t>
      </w:r>
      <w:r>
        <w:rPr>
          <w:b w:val="0"/>
          <w:bCs/>
        </w:rPr>
        <w:t xml:space="preserve"> way.</w:t>
      </w:r>
    </w:p>
    <w:p w14:paraId="01DE7F23" w14:textId="0ED1B176" w:rsidR="00A00175" w:rsidRPr="00A00175" w:rsidRDefault="001B173C" w:rsidP="00670AD8">
      <w:pPr>
        <w:pStyle w:val="BrowneHeadingLevel1"/>
        <w:keepNext w:val="0"/>
      </w:pPr>
      <w:bookmarkStart w:id="26" w:name="_Toc238551051"/>
      <w:bookmarkStart w:id="27" w:name="_Toc20822683"/>
      <w:bookmarkEnd w:id="25"/>
      <w:r>
        <w:t>Prescribed a</w:t>
      </w:r>
      <w:r w:rsidR="00A00175" w:rsidRPr="00A00175">
        <w:t>drenaline</w:t>
      </w:r>
      <w:r>
        <w:t xml:space="preserve"> and </w:t>
      </w:r>
      <w:r w:rsidR="007A7358">
        <w:t xml:space="preserve">spare </w:t>
      </w:r>
      <w:r>
        <w:t>adrenaline</w:t>
      </w:r>
      <w:r w:rsidR="00A00175" w:rsidRPr="00A00175">
        <w:t xml:space="preserve"> auto-injectors (AAIs)</w:t>
      </w:r>
      <w:bookmarkEnd w:id="26"/>
    </w:p>
    <w:p w14:paraId="132E0787" w14:textId="77777777" w:rsidR="00A00175" w:rsidRDefault="00A00175" w:rsidP="00670AD8">
      <w:pPr>
        <w:pStyle w:val="BrowneHeadingLevel2"/>
        <w:keepNext w:val="0"/>
        <w:rPr>
          <w:b w:val="0"/>
          <w:bCs/>
        </w:rPr>
      </w:pPr>
      <w:r w:rsidRPr="00A00175">
        <w:rPr>
          <w:b w:val="0"/>
          <w:bCs/>
        </w:rPr>
        <w:t>All AAIs will be stored at room temperature and not locked away or kept in any location where access is restricted.</w:t>
      </w:r>
    </w:p>
    <w:p w14:paraId="143E4AC8" w14:textId="63D824E4" w:rsidR="007A7358" w:rsidRDefault="007A7358" w:rsidP="486574F0">
      <w:pPr>
        <w:pStyle w:val="BrowneHeadingLevel2"/>
        <w:keepNext w:val="0"/>
        <w:rPr>
          <w:b w:val="0"/>
          <w:highlight w:val="yellow"/>
        </w:rPr>
      </w:pPr>
      <w:r>
        <w:rPr>
          <w:b w:val="0"/>
        </w:rPr>
        <w:t xml:space="preserve">All AAIs will be stored </w:t>
      </w:r>
      <w:r w:rsidR="00F60A28">
        <w:rPr>
          <w:b w:val="0"/>
        </w:rPr>
        <w:t xml:space="preserve">in the </w:t>
      </w:r>
      <w:r w:rsidR="008155F5">
        <w:rPr>
          <w:b w:val="0"/>
        </w:rPr>
        <w:t>allergy box</w:t>
      </w:r>
      <w:r w:rsidR="00F60A28">
        <w:rPr>
          <w:b w:val="0"/>
        </w:rPr>
        <w:t xml:space="preserve"> within the </w:t>
      </w:r>
      <w:proofErr w:type="spellStart"/>
      <w:r w:rsidR="00F60A28">
        <w:rPr>
          <w:b w:val="0"/>
        </w:rPr>
        <w:t>child</w:t>
      </w:r>
      <w:r w:rsidR="2B21DEA6">
        <w:rPr>
          <w:b w:val="0"/>
        </w:rPr>
        <w:t>s</w:t>
      </w:r>
      <w:proofErr w:type="spellEnd"/>
      <w:r w:rsidR="00F60A28">
        <w:rPr>
          <w:b w:val="0"/>
        </w:rPr>
        <w:t xml:space="preserve"> classroom</w:t>
      </w:r>
    </w:p>
    <w:p w14:paraId="593A2A21" w14:textId="0801D6FE" w:rsidR="007A7358" w:rsidRDefault="001B173C" w:rsidP="486574F0">
      <w:pPr>
        <w:pStyle w:val="BrowneHeadingLevel2"/>
        <w:keepNext w:val="0"/>
        <w:rPr>
          <w:b w:val="0"/>
        </w:rPr>
      </w:pPr>
      <w:r>
        <w:rPr>
          <w:b w:val="0"/>
        </w:rPr>
        <w:t xml:space="preserve">Pupils who are prescribed adrenaline will </w:t>
      </w:r>
      <w:proofErr w:type="gramStart"/>
      <w:r>
        <w:rPr>
          <w:b w:val="0"/>
        </w:rPr>
        <w:t>have rapid access to their devices at all times</w:t>
      </w:r>
      <w:proofErr w:type="gramEnd"/>
      <w:r>
        <w:rPr>
          <w:b w:val="0"/>
        </w:rPr>
        <w:t xml:space="preserve">. </w:t>
      </w:r>
    </w:p>
    <w:p w14:paraId="0F8A7ADB" w14:textId="35572AEF" w:rsidR="007A7358" w:rsidRDefault="67899A3E" w:rsidP="2B1955C8">
      <w:pPr>
        <w:pStyle w:val="BrowneHeadingLevel2"/>
        <w:keepNext w:val="0"/>
        <w:rPr>
          <w:b w:val="0"/>
        </w:rPr>
      </w:pPr>
      <w:r>
        <w:rPr>
          <w:b w:val="0"/>
        </w:rPr>
        <w:t>Pupils will take individually prescribed AAIs home at the end of the day (including for use during the journey home</w:t>
      </w:r>
      <w:proofErr w:type="gramStart"/>
      <w:r>
        <w:rPr>
          <w:b w:val="0"/>
        </w:rPr>
        <w:t>).</w:t>
      </w:r>
      <w:r w:rsidR="0391B3F3">
        <w:rPr>
          <w:b w:val="0"/>
        </w:rPr>
        <w:t>/</w:t>
      </w:r>
      <w:proofErr w:type="gramEnd"/>
      <w:r w:rsidR="0391B3F3">
        <w:rPr>
          <w:b w:val="0"/>
        </w:rPr>
        <w:t xml:space="preserve"> AAI’s that remain in school are to be stored securley in the first aid box</w:t>
      </w:r>
    </w:p>
    <w:p w14:paraId="1E38E3C7" w14:textId="658F1AA3" w:rsidR="007A7358" w:rsidRPr="007A7358" w:rsidRDefault="007A7358" w:rsidP="486574F0">
      <w:pPr>
        <w:pStyle w:val="BrowneHeadingLevel2"/>
        <w:keepNext w:val="0"/>
        <w:rPr>
          <w:b w:val="0"/>
        </w:rPr>
      </w:pPr>
      <w:r>
        <w:rPr>
          <w:b w:val="0"/>
        </w:rPr>
        <w:t>The academy will</w:t>
      </w:r>
      <w:r w:rsidR="13A6B266">
        <w:rPr>
          <w:b w:val="0"/>
        </w:rPr>
        <w:t xml:space="preserve"> regularly check </w:t>
      </w:r>
      <w:proofErr w:type="gramStart"/>
      <w:r w:rsidR="13A6B266">
        <w:rPr>
          <w:b w:val="0"/>
        </w:rPr>
        <w:t>that</w:t>
      </w:r>
      <w:r>
        <w:rPr>
          <w:b w:val="0"/>
        </w:rPr>
        <w:t xml:space="preserve">  AAIs</w:t>
      </w:r>
      <w:proofErr w:type="gramEnd"/>
      <w:r>
        <w:rPr>
          <w:b w:val="0"/>
        </w:rPr>
        <w:t xml:space="preserve"> and </w:t>
      </w:r>
      <w:r w:rsidR="00B64253">
        <w:rPr>
          <w:b w:val="0"/>
        </w:rPr>
        <w:t xml:space="preserve">Salbutamol </w:t>
      </w:r>
      <w:r>
        <w:rPr>
          <w:b w:val="0"/>
        </w:rPr>
        <w:t>inhalers remain in date</w:t>
      </w:r>
      <w:r w:rsidR="08BC7353">
        <w:rPr>
          <w:b w:val="0"/>
        </w:rPr>
        <w:t>.</w:t>
      </w:r>
    </w:p>
    <w:p w14:paraId="68968C6E" w14:textId="77777777" w:rsidR="001B173C" w:rsidRPr="001B173C" w:rsidRDefault="001B173C" w:rsidP="00FD1A72">
      <w:pPr>
        <w:pStyle w:val="BrowneHeadingLevel2"/>
        <w:keepNext w:val="0"/>
        <w:rPr>
          <w:b w:val="0"/>
          <w:bCs/>
        </w:rPr>
      </w:pPr>
      <w:r w:rsidRPr="001B173C">
        <w:rPr>
          <w:b w:val="0"/>
          <w:bCs/>
        </w:rPr>
        <w:t>The academy will hold spare adrenaline auto-injectors (AAIs) for use in an emergency where a pupil is known to be at risk of anaphylaxis.</w:t>
      </w:r>
    </w:p>
    <w:p w14:paraId="67E38940" w14:textId="160C27A2" w:rsidR="00A00175" w:rsidRPr="00A00175" w:rsidRDefault="00A00175" w:rsidP="00FD1A72">
      <w:pPr>
        <w:pStyle w:val="BrowneHeadingLevel2"/>
        <w:keepNext w:val="0"/>
        <w:rPr>
          <w:b w:val="0"/>
          <w:bCs/>
        </w:rPr>
      </w:pPr>
      <w:r w:rsidRPr="00A00175">
        <w:rPr>
          <w:b w:val="0"/>
          <w:bCs/>
        </w:rPr>
        <w:t>The academy will maintain a supply of spare</w:t>
      </w:r>
      <w:r w:rsidR="00035DB4">
        <w:rPr>
          <w:b w:val="0"/>
          <w:bCs/>
        </w:rPr>
        <w:t>, clearly labelled</w:t>
      </w:r>
      <w:r w:rsidRPr="00A00175">
        <w:rPr>
          <w:b w:val="0"/>
          <w:bCs/>
        </w:rPr>
        <w:t xml:space="preserve"> AAIs for use in an emergency. Spare AAIs may be used where:</w:t>
      </w:r>
    </w:p>
    <w:p w14:paraId="1F1559D5" w14:textId="77777777" w:rsidR="00A00175" w:rsidRPr="00A00175" w:rsidRDefault="00A00175" w:rsidP="00FD1A72">
      <w:pPr>
        <w:pStyle w:val="BrowneHeadingLevel3"/>
        <w:keepNext w:val="0"/>
        <w:rPr>
          <w:b w:val="0"/>
          <w:bCs/>
        </w:rPr>
      </w:pPr>
      <w:r w:rsidRPr="00A00175">
        <w:rPr>
          <w:b w:val="0"/>
          <w:bCs/>
        </w:rPr>
        <w:t>A pupil at the academy has been prescribed an AAI and is known to be at risk of anaphylaxis.</w:t>
      </w:r>
    </w:p>
    <w:p w14:paraId="11240458" w14:textId="77777777" w:rsidR="00A00175" w:rsidRPr="00A00175" w:rsidRDefault="00A00175" w:rsidP="00FD1A72">
      <w:pPr>
        <w:pStyle w:val="BrowneHeadingLevel3"/>
        <w:keepNext w:val="0"/>
        <w:rPr>
          <w:b w:val="0"/>
          <w:bCs/>
        </w:rPr>
      </w:pPr>
      <w:r w:rsidRPr="00A00175">
        <w:rPr>
          <w:b w:val="0"/>
          <w:bCs/>
        </w:rPr>
        <w:t>The pupil's own AAI is not available (e.g., because it has been used, is out of reach, has expired, or has been lost).</w:t>
      </w:r>
    </w:p>
    <w:p w14:paraId="2DC74DC8" w14:textId="0E954B60" w:rsidR="00A00175" w:rsidRPr="00A00175" w:rsidRDefault="00A00175" w:rsidP="00FD1A72">
      <w:pPr>
        <w:pStyle w:val="BrowneHeadingLevel3"/>
        <w:keepNext w:val="0"/>
        <w:rPr>
          <w:b w:val="0"/>
          <w:bCs/>
        </w:rPr>
      </w:pPr>
      <w:r w:rsidRPr="00A00175">
        <w:rPr>
          <w:b w:val="0"/>
          <w:bCs/>
        </w:rPr>
        <w:t xml:space="preserve">The pupil </w:t>
      </w:r>
      <w:r w:rsidR="0057549E">
        <w:rPr>
          <w:b w:val="0"/>
          <w:bCs/>
        </w:rPr>
        <w:t xml:space="preserve">or other individual </w:t>
      </w:r>
      <w:r w:rsidRPr="00A00175">
        <w:rPr>
          <w:b w:val="0"/>
          <w:bCs/>
        </w:rPr>
        <w:t>has had, or is judged to be having, an anaphylactic reaction.</w:t>
      </w:r>
    </w:p>
    <w:p w14:paraId="51FFB2C5" w14:textId="3357F371" w:rsidR="00A00175" w:rsidRPr="00A00175" w:rsidRDefault="00A00175" w:rsidP="00FD1A72">
      <w:pPr>
        <w:pStyle w:val="BrowneHeadingLevel2"/>
        <w:keepNext w:val="0"/>
        <w:ind w:left="619" w:hanging="619"/>
        <w:rPr>
          <w:b w:val="0"/>
          <w:bCs/>
        </w:rPr>
      </w:pPr>
      <w:r w:rsidRPr="00A00175">
        <w:rPr>
          <w:b w:val="0"/>
          <w:bCs/>
        </w:rPr>
        <w:t xml:space="preserve">Spare AAIs held by the academy are for emergency use only and are not a substitute for a pupil's own prescribed AAI. Parents/carers are still required to provide the academy with their child's </w:t>
      </w:r>
      <w:r w:rsidR="007A7358">
        <w:rPr>
          <w:b w:val="0"/>
          <w:bCs/>
        </w:rPr>
        <w:t>in</w:t>
      </w:r>
      <w:r w:rsidR="00B64253">
        <w:rPr>
          <w:b w:val="0"/>
          <w:bCs/>
        </w:rPr>
        <w:t>-</w:t>
      </w:r>
      <w:r w:rsidR="007A7358">
        <w:rPr>
          <w:b w:val="0"/>
          <w:bCs/>
        </w:rPr>
        <w:t xml:space="preserve">date, </w:t>
      </w:r>
      <w:r w:rsidRPr="00A00175">
        <w:rPr>
          <w:b w:val="0"/>
          <w:bCs/>
        </w:rPr>
        <w:t>personally prescribed AAI.</w:t>
      </w:r>
    </w:p>
    <w:p w14:paraId="597A037C" w14:textId="1CAA7C1B" w:rsidR="00A00175" w:rsidRPr="0057549E" w:rsidRDefault="00A00175" w:rsidP="00FD1A72">
      <w:pPr>
        <w:pStyle w:val="BrowneHeadingLevel2"/>
        <w:keepNext w:val="0"/>
        <w:ind w:left="619" w:hanging="619"/>
        <w:rPr>
          <w:b w:val="0"/>
          <w:bCs/>
        </w:rPr>
      </w:pPr>
      <w:r w:rsidRPr="00035DB4">
        <w:rPr>
          <w:b w:val="0"/>
          <w:bCs/>
        </w:rPr>
        <w:lastRenderedPageBreak/>
        <w:t>Spare AAIs will be stored in a clearly marked, accessible</w:t>
      </w:r>
      <w:r w:rsidR="00B64253">
        <w:rPr>
          <w:b w:val="0"/>
          <w:bCs/>
        </w:rPr>
        <w:t>,</w:t>
      </w:r>
      <w:r w:rsidRPr="00035DB4">
        <w:rPr>
          <w:b w:val="0"/>
          <w:bCs/>
        </w:rPr>
        <w:t xml:space="preserve"> and safe location known to all relevant staff. They will be contained in an </w:t>
      </w:r>
      <w:r w:rsidR="00B64253">
        <w:rPr>
          <w:b w:val="0"/>
          <w:bCs/>
        </w:rPr>
        <w:t>’e</w:t>
      </w:r>
      <w:r w:rsidR="00B64253" w:rsidRPr="00035DB4">
        <w:rPr>
          <w:b w:val="0"/>
          <w:bCs/>
        </w:rPr>
        <w:t xml:space="preserve">mergency </w:t>
      </w:r>
      <w:r w:rsidR="00B64253">
        <w:rPr>
          <w:b w:val="0"/>
          <w:bCs/>
        </w:rPr>
        <w:t>a</w:t>
      </w:r>
      <w:r w:rsidR="00B64253" w:rsidRPr="00035DB4">
        <w:rPr>
          <w:b w:val="0"/>
          <w:bCs/>
        </w:rPr>
        <w:t xml:space="preserve">naphylaxis </w:t>
      </w:r>
      <w:proofErr w:type="gramStart"/>
      <w:r w:rsidR="00B64253">
        <w:rPr>
          <w:b w:val="0"/>
          <w:bCs/>
        </w:rPr>
        <w:t>k</w:t>
      </w:r>
      <w:r w:rsidR="00B64253" w:rsidRPr="00035DB4">
        <w:rPr>
          <w:b w:val="0"/>
          <w:bCs/>
        </w:rPr>
        <w:t>it</w:t>
      </w:r>
      <w:r w:rsidR="00B64253">
        <w:rPr>
          <w:b w:val="0"/>
          <w:bCs/>
        </w:rPr>
        <w:t>‘</w:t>
      </w:r>
      <w:r w:rsidR="00B64253" w:rsidRPr="00035DB4">
        <w:rPr>
          <w:b w:val="0"/>
          <w:bCs/>
        </w:rPr>
        <w:t xml:space="preserve"> </w:t>
      </w:r>
      <w:r w:rsidRPr="00035DB4">
        <w:rPr>
          <w:b w:val="0"/>
          <w:bCs/>
        </w:rPr>
        <w:t>clearly</w:t>
      </w:r>
      <w:proofErr w:type="gramEnd"/>
      <w:r w:rsidRPr="00035DB4">
        <w:rPr>
          <w:b w:val="0"/>
          <w:bCs/>
        </w:rPr>
        <w:t xml:space="preserve"> marked as </w:t>
      </w:r>
      <w:proofErr w:type="gramStart"/>
      <w:r w:rsidRPr="00035DB4">
        <w:rPr>
          <w:b w:val="0"/>
          <w:bCs/>
        </w:rPr>
        <w:t>such</w:t>
      </w:r>
      <w:r w:rsidR="00B64253">
        <w:rPr>
          <w:b w:val="0"/>
          <w:bCs/>
        </w:rPr>
        <w:t>,</w:t>
      </w:r>
      <w:r w:rsidRPr="00035DB4">
        <w:rPr>
          <w:b w:val="0"/>
          <w:bCs/>
        </w:rPr>
        <w:t xml:space="preserve"> and</w:t>
      </w:r>
      <w:proofErr w:type="gramEnd"/>
      <w:r w:rsidRPr="00035DB4">
        <w:rPr>
          <w:b w:val="0"/>
          <w:bCs/>
        </w:rPr>
        <w:t xml:space="preserve"> separate to the first aid kit. They will be checked regularly to ensure that they are in date and functional</w:t>
      </w:r>
      <w:r w:rsidR="007A7358" w:rsidRPr="00035DB4">
        <w:rPr>
          <w:b w:val="0"/>
          <w:bCs/>
        </w:rPr>
        <w:t xml:space="preserve"> and replaced as required. </w:t>
      </w:r>
      <w:r w:rsidR="00035DB4" w:rsidRPr="00035DB4">
        <w:rPr>
          <w:b w:val="0"/>
          <w:bCs/>
        </w:rPr>
        <w:t>This will also include any emergency asthma reliever inhaler and spacers</w:t>
      </w:r>
      <w:r w:rsidR="00B64253">
        <w:rPr>
          <w:b w:val="0"/>
          <w:bCs/>
        </w:rPr>
        <w:t>,</w:t>
      </w:r>
      <w:r w:rsidR="00035DB4" w:rsidRPr="00035DB4">
        <w:rPr>
          <w:b w:val="0"/>
          <w:bCs/>
        </w:rPr>
        <w:t xml:space="preserve"> and instructions for use of all equipment. </w:t>
      </w:r>
    </w:p>
    <w:p w14:paraId="719E6C1E" w14:textId="577E0FBA" w:rsidR="007A7358" w:rsidRPr="00A00175" w:rsidRDefault="0B5B0A7C" w:rsidP="2B1955C8">
      <w:pPr>
        <w:pStyle w:val="BrowneHeadingLevel2"/>
        <w:keepNext w:val="0"/>
        <w:ind w:left="619" w:hanging="619"/>
        <w:rPr>
          <w:b w:val="0"/>
        </w:rPr>
      </w:pPr>
      <w:r>
        <w:rPr>
          <w:b w:val="0"/>
        </w:rPr>
        <w:t xml:space="preserve">All AAIs </w:t>
      </w:r>
      <w:r w:rsidR="140F6CE9">
        <w:rPr>
          <w:b w:val="0"/>
        </w:rPr>
        <w:t xml:space="preserve">and instructions for use </w:t>
      </w:r>
      <w:r w:rsidR="6B39F6A7">
        <w:rPr>
          <w:b w:val="0"/>
        </w:rPr>
        <w:t>will</w:t>
      </w:r>
      <w:r>
        <w:rPr>
          <w:b w:val="0"/>
        </w:rPr>
        <w:t xml:space="preserve"> be stored in </w:t>
      </w:r>
      <w:proofErr w:type="gramStart"/>
      <w:r>
        <w:rPr>
          <w:b w:val="0"/>
        </w:rPr>
        <w:t>pairs</w:t>
      </w:r>
      <w:proofErr w:type="gramEnd"/>
      <w:r w:rsidR="6B39F6A7">
        <w:rPr>
          <w:b w:val="0"/>
        </w:rPr>
        <w:t xml:space="preserve"> and the academy will have two pairs of AAIs on each site.</w:t>
      </w:r>
      <w:r w:rsidR="7A4052D9">
        <w:rPr>
          <w:b w:val="0"/>
        </w:rPr>
        <w:t xml:space="preserve"> This will support with being able to take one pai</w:t>
      </w:r>
      <w:r w:rsidR="5129DF5E">
        <w:rPr>
          <w:b w:val="0"/>
        </w:rPr>
        <w:t>r on a school trip, for example, whilst leaving one pair for emergency use in school.</w:t>
      </w:r>
    </w:p>
    <w:p w14:paraId="099BB3BF" w14:textId="5367DA1F" w:rsidR="00035DB4" w:rsidRPr="00035DB4" w:rsidRDefault="00A00175" w:rsidP="00FD1A72">
      <w:pPr>
        <w:pStyle w:val="BrowneHeadingLevel2"/>
        <w:keepNext w:val="0"/>
        <w:rPr>
          <w:b w:val="0"/>
          <w:bCs/>
        </w:rPr>
      </w:pPr>
      <w:r w:rsidRPr="00A00175">
        <w:rPr>
          <w:b w:val="0"/>
          <w:bCs/>
        </w:rPr>
        <w:t xml:space="preserve">All staff will receive training in the recognition of anaphylaxis and in the correct use of AAIs. </w:t>
      </w:r>
      <w:r w:rsidR="00035DB4">
        <w:rPr>
          <w:b w:val="0"/>
          <w:bCs/>
        </w:rPr>
        <w:t xml:space="preserve">This will include training that </w:t>
      </w:r>
      <w:r w:rsidR="00035DB4" w:rsidRPr="00035DB4">
        <w:rPr>
          <w:b w:val="0"/>
          <w:bCs/>
        </w:rPr>
        <w:t xml:space="preserve">in the event of an anaphylaxis, adrenaline should be administered as soon as possible and within </w:t>
      </w:r>
      <w:r w:rsidR="00B64253">
        <w:rPr>
          <w:b w:val="0"/>
          <w:bCs/>
        </w:rPr>
        <w:t>five</w:t>
      </w:r>
      <w:r w:rsidR="00B64253" w:rsidRPr="00035DB4">
        <w:rPr>
          <w:b w:val="0"/>
          <w:bCs/>
        </w:rPr>
        <w:t xml:space="preserve"> </w:t>
      </w:r>
      <w:r w:rsidR="00035DB4" w:rsidRPr="00035DB4">
        <w:rPr>
          <w:b w:val="0"/>
          <w:bCs/>
        </w:rPr>
        <w:t>minutes.</w:t>
      </w:r>
    </w:p>
    <w:p w14:paraId="2E1D0B9E" w14:textId="2159D3D2" w:rsidR="006D7D54" w:rsidRPr="00441092" w:rsidRDefault="609010B7" w:rsidP="7FD88784">
      <w:pPr>
        <w:pStyle w:val="BrowneHeadingLevel2"/>
        <w:keepNext w:val="0"/>
        <w:rPr>
          <w:b w:val="0"/>
        </w:rPr>
      </w:pPr>
      <w:r>
        <w:rPr>
          <w:b w:val="0"/>
        </w:rPr>
        <w:t xml:space="preserve">Following any use of a spare AAI, </w:t>
      </w:r>
      <w:r w:rsidR="73288A02">
        <w:rPr>
          <w:b w:val="0"/>
        </w:rPr>
        <w:t>the Headteacher</w:t>
      </w:r>
      <w:r>
        <w:rPr>
          <w:b w:val="0"/>
        </w:rPr>
        <w:t xml:space="preserve"> will ensure that a replacement is obtained promptly and that a record of the use is made.</w:t>
      </w:r>
    </w:p>
    <w:p w14:paraId="0C62ECDD" w14:textId="50F6B191" w:rsidR="003C5977" w:rsidRPr="003C5977" w:rsidRDefault="003C5977" w:rsidP="00FD1A72">
      <w:pPr>
        <w:pStyle w:val="BrowneHeadingLevel1"/>
        <w:keepNext w:val="0"/>
      </w:pPr>
      <w:bookmarkStart w:id="28" w:name="_Toc238551052"/>
      <w:r w:rsidRPr="003C5977">
        <w:t>Allergen management in catering and food provision</w:t>
      </w:r>
      <w:bookmarkEnd w:id="28"/>
    </w:p>
    <w:p w14:paraId="7E7D6A1B" w14:textId="5EB6999A" w:rsidR="003C5977" w:rsidRPr="003C5977" w:rsidRDefault="003C5977" w:rsidP="00FD1A72">
      <w:pPr>
        <w:pStyle w:val="BrowneHeadingLevel2"/>
        <w:keepNext w:val="0"/>
        <w:rPr>
          <w:b w:val="0"/>
          <w:bCs/>
        </w:rPr>
      </w:pPr>
      <w:r w:rsidRPr="003C5977">
        <w:rPr>
          <w:b w:val="0"/>
          <w:bCs/>
        </w:rPr>
        <w:t xml:space="preserve">The academy recognises that the management of allergens in food provision is a critical safety issue for pupils </w:t>
      </w:r>
      <w:r w:rsidR="007F1AFB">
        <w:rPr>
          <w:b w:val="0"/>
          <w:bCs/>
        </w:rPr>
        <w:t>(</w:t>
      </w:r>
      <w:r w:rsidR="00C35B04">
        <w:rPr>
          <w:b w:val="0"/>
          <w:bCs/>
        </w:rPr>
        <w:t>an</w:t>
      </w:r>
      <w:r w:rsidR="007F1AFB">
        <w:rPr>
          <w:b w:val="0"/>
          <w:bCs/>
        </w:rPr>
        <w:t>d</w:t>
      </w:r>
      <w:r w:rsidR="00C35B04">
        <w:rPr>
          <w:b w:val="0"/>
          <w:bCs/>
        </w:rPr>
        <w:t xml:space="preserve"> staff and visitors) </w:t>
      </w:r>
      <w:r w:rsidRPr="003C5977">
        <w:rPr>
          <w:b w:val="0"/>
          <w:bCs/>
        </w:rPr>
        <w:t>with food allergies.</w:t>
      </w:r>
    </w:p>
    <w:p w14:paraId="2C5C83BF" w14:textId="77777777" w:rsidR="003C5977" w:rsidRPr="003C5977" w:rsidRDefault="003C5977" w:rsidP="00FD1A72">
      <w:pPr>
        <w:pStyle w:val="BrowneHeadingLevel2"/>
        <w:keepNext w:val="0"/>
        <w:rPr>
          <w:b w:val="0"/>
          <w:bCs/>
        </w:rPr>
      </w:pPr>
      <w:r w:rsidRPr="003C5977">
        <w:rPr>
          <w:b w:val="0"/>
          <w:bCs/>
        </w:rPr>
        <w:t>The academy (or its catering contractor) will:</w:t>
      </w:r>
    </w:p>
    <w:p w14:paraId="74370CA0" w14:textId="7B7F3E56" w:rsidR="003C5977" w:rsidRPr="003C5977" w:rsidRDefault="160D6A82" w:rsidP="7FD88784">
      <w:pPr>
        <w:pStyle w:val="BrowneHeadingLevel3"/>
        <w:keepNext w:val="0"/>
        <w:rPr>
          <w:b w:val="0"/>
        </w:rPr>
      </w:pPr>
      <w:r>
        <w:rPr>
          <w:b w:val="0"/>
        </w:rPr>
        <w:t>Ensure that allergen information for all food and drink provided to pupils</w:t>
      </w:r>
      <w:r w:rsidR="7D8E4963">
        <w:rPr>
          <w:b w:val="0"/>
        </w:rPr>
        <w:t>,</w:t>
      </w:r>
      <w:r w:rsidR="6BF561DB">
        <w:rPr>
          <w:b w:val="0"/>
        </w:rPr>
        <w:t xml:space="preserve"> </w:t>
      </w:r>
      <w:r w:rsidR="3D70087E">
        <w:rPr>
          <w:b w:val="0"/>
        </w:rPr>
        <w:t>staff</w:t>
      </w:r>
      <w:r w:rsidR="7D8E4963">
        <w:rPr>
          <w:b w:val="0"/>
        </w:rPr>
        <w:t>,</w:t>
      </w:r>
      <w:r w:rsidR="3D70087E">
        <w:rPr>
          <w:b w:val="0"/>
        </w:rPr>
        <w:t xml:space="preserve"> and visitors</w:t>
      </w:r>
      <w:r>
        <w:rPr>
          <w:b w:val="0"/>
        </w:rPr>
        <w:t xml:space="preserve"> is available and clearly communicated.</w:t>
      </w:r>
    </w:p>
    <w:p w14:paraId="7EEC58F2" w14:textId="77777777" w:rsidR="003C5977" w:rsidRPr="003C5977" w:rsidRDefault="003C5977" w:rsidP="00FD1A72">
      <w:pPr>
        <w:pStyle w:val="BrowneHeadingLevel3"/>
        <w:keepNext w:val="0"/>
        <w:rPr>
          <w:b w:val="0"/>
          <w:bCs/>
        </w:rPr>
      </w:pPr>
      <w:r w:rsidRPr="003C5977">
        <w:rPr>
          <w:b w:val="0"/>
          <w:bCs/>
        </w:rPr>
        <w:t>Ensure that staff involved in food preparation and service are trained in allergen awareness and the prevention of cross-contamination.</w:t>
      </w:r>
    </w:p>
    <w:p w14:paraId="4C1D41CF" w14:textId="5654F48A" w:rsidR="003C5977" w:rsidRPr="003C5977" w:rsidRDefault="003C5977" w:rsidP="00FD1A72">
      <w:pPr>
        <w:pStyle w:val="BrowneHeadingLevel3"/>
        <w:keepNext w:val="0"/>
        <w:rPr>
          <w:b w:val="0"/>
          <w:bCs/>
        </w:rPr>
      </w:pPr>
      <w:r w:rsidRPr="003C5977">
        <w:rPr>
          <w:b w:val="0"/>
          <w:bCs/>
        </w:rPr>
        <w:t>Ensure that allergen-free options are available for pupils</w:t>
      </w:r>
      <w:r w:rsidR="009750DE">
        <w:rPr>
          <w:b w:val="0"/>
          <w:bCs/>
        </w:rPr>
        <w:t>,</w:t>
      </w:r>
      <w:r w:rsidRPr="003C5977">
        <w:rPr>
          <w:b w:val="0"/>
          <w:bCs/>
        </w:rPr>
        <w:t xml:space="preserve"> </w:t>
      </w:r>
      <w:r w:rsidR="007F1AFB">
        <w:rPr>
          <w:b w:val="0"/>
          <w:bCs/>
        </w:rPr>
        <w:t>staff</w:t>
      </w:r>
      <w:r w:rsidR="009750DE">
        <w:rPr>
          <w:b w:val="0"/>
          <w:bCs/>
        </w:rPr>
        <w:t>,</w:t>
      </w:r>
      <w:r w:rsidR="007F1AFB">
        <w:rPr>
          <w:b w:val="0"/>
          <w:bCs/>
        </w:rPr>
        <w:t xml:space="preserve"> and visitors</w:t>
      </w:r>
      <w:r w:rsidR="00C35B04">
        <w:rPr>
          <w:b w:val="0"/>
          <w:bCs/>
        </w:rPr>
        <w:t xml:space="preserve"> </w:t>
      </w:r>
      <w:r w:rsidRPr="003C5977">
        <w:rPr>
          <w:b w:val="0"/>
          <w:bCs/>
        </w:rPr>
        <w:t>with known food allergies, as reflected in the allergen risk assessment.</w:t>
      </w:r>
    </w:p>
    <w:p w14:paraId="197292D2" w14:textId="2CA3C511" w:rsidR="003C5977" w:rsidRPr="003C5977" w:rsidRDefault="2C84B8C7" w:rsidP="2B1955C8">
      <w:pPr>
        <w:pStyle w:val="BrowneHeadingLevel3"/>
        <w:keepNext w:val="0"/>
        <w:rPr>
          <w:b w:val="0"/>
        </w:rPr>
      </w:pPr>
      <w:r>
        <w:rPr>
          <w:b w:val="0"/>
        </w:rPr>
        <w:t>Ensure that catering contractors are made aware of pupils</w:t>
      </w:r>
      <w:r w:rsidR="1ECBB0AC">
        <w:rPr>
          <w:b w:val="0"/>
        </w:rPr>
        <w:t>,</w:t>
      </w:r>
      <w:r>
        <w:rPr>
          <w:b w:val="0"/>
        </w:rPr>
        <w:t xml:space="preserve"> </w:t>
      </w:r>
      <w:r w:rsidR="71851BD3">
        <w:rPr>
          <w:b w:val="0"/>
        </w:rPr>
        <w:t>staff</w:t>
      </w:r>
      <w:r w:rsidR="1ECBB0AC">
        <w:rPr>
          <w:b w:val="0"/>
        </w:rPr>
        <w:t>, an</w:t>
      </w:r>
      <w:r w:rsidR="3D37E113">
        <w:rPr>
          <w:b w:val="0"/>
        </w:rPr>
        <w:t xml:space="preserve">d </w:t>
      </w:r>
      <w:r w:rsidR="71851BD3">
        <w:rPr>
          <w:b w:val="0"/>
        </w:rPr>
        <w:t xml:space="preserve">visitors </w:t>
      </w:r>
      <w:r>
        <w:rPr>
          <w:b w:val="0"/>
        </w:rPr>
        <w:t>with known food allergies</w:t>
      </w:r>
      <w:r w:rsidR="1ECBB0AC">
        <w:rPr>
          <w:b w:val="0"/>
        </w:rPr>
        <w:t>,</w:t>
      </w:r>
      <w:r>
        <w:rPr>
          <w:b w:val="0"/>
        </w:rPr>
        <w:t xml:space="preserve"> and take appropriate steps to manage the risk.</w:t>
      </w:r>
    </w:p>
    <w:p w14:paraId="5B7735FD" w14:textId="77777777" w:rsidR="003C5977" w:rsidRPr="00E60A50" w:rsidRDefault="2C84B8C7" w:rsidP="2B1955C8">
      <w:pPr>
        <w:pStyle w:val="BrowneHeadingLevel2"/>
        <w:keepNext w:val="0"/>
        <w:rPr>
          <w:b w:val="0"/>
        </w:rPr>
      </w:pPr>
      <w:r>
        <w:rPr>
          <w:b w:val="0"/>
        </w:rPr>
        <w:t>The academy will use at least two robust methods of identifying pupils with known allergies at mealtimes.</w:t>
      </w:r>
    </w:p>
    <w:p w14:paraId="075F117E" w14:textId="737E84C5" w:rsidR="003C5977" w:rsidRPr="003C5977" w:rsidRDefault="2C84B8C7" w:rsidP="2B1955C8">
      <w:pPr>
        <w:pStyle w:val="BrowneHeadingLevel2"/>
        <w:keepNext w:val="0"/>
        <w:rPr>
          <w:b w:val="0"/>
        </w:rPr>
      </w:pPr>
      <w:r>
        <w:rPr>
          <w:b w:val="0"/>
        </w:rPr>
        <w:t xml:space="preserve">The academy will ensure that food served at school events, including fairs, celebrations, parties, and school trips, is managed in a manner that </w:t>
      </w:r>
      <w:proofErr w:type="gramStart"/>
      <w:r>
        <w:rPr>
          <w:b w:val="0"/>
        </w:rPr>
        <w:t>takes into account</w:t>
      </w:r>
      <w:proofErr w:type="gramEnd"/>
      <w:r>
        <w:rPr>
          <w:b w:val="0"/>
        </w:rPr>
        <w:t xml:space="preserve"> pupils</w:t>
      </w:r>
      <w:r w:rsidR="1ECBB0AC">
        <w:rPr>
          <w:b w:val="0"/>
        </w:rPr>
        <w:t>,</w:t>
      </w:r>
      <w:r w:rsidR="48E9707B">
        <w:rPr>
          <w:b w:val="0"/>
        </w:rPr>
        <w:t xml:space="preserve"> </w:t>
      </w:r>
      <w:r w:rsidR="71851BD3">
        <w:rPr>
          <w:b w:val="0"/>
        </w:rPr>
        <w:t>staff</w:t>
      </w:r>
      <w:r w:rsidR="1ECBB0AC">
        <w:rPr>
          <w:b w:val="0"/>
        </w:rPr>
        <w:t>,</w:t>
      </w:r>
      <w:r w:rsidR="71851BD3">
        <w:rPr>
          <w:b w:val="0"/>
        </w:rPr>
        <w:t xml:space="preserve"> and visitors </w:t>
      </w:r>
      <w:r>
        <w:rPr>
          <w:b w:val="0"/>
        </w:rPr>
        <w:t xml:space="preserve">with known food allergies. Where the academy cannot control the allergen content of food served at an event, appropriate measures will be taken to ensure that affected pupils </w:t>
      </w:r>
      <w:r w:rsidR="3ACF4A68">
        <w:rPr>
          <w:b w:val="0"/>
        </w:rPr>
        <w:t xml:space="preserve">and individuals </w:t>
      </w:r>
      <w:r>
        <w:rPr>
          <w:b w:val="0"/>
        </w:rPr>
        <w:t>are kept safe</w:t>
      </w:r>
      <w:r w:rsidR="71851BD3">
        <w:rPr>
          <w:b w:val="0"/>
        </w:rPr>
        <w:t>, including consideration of what information is provided regarding allergens</w:t>
      </w:r>
      <w:r>
        <w:rPr>
          <w:b w:val="0"/>
        </w:rPr>
        <w:t>.</w:t>
      </w:r>
    </w:p>
    <w:p w14:paraId="06DA7DC6" w14:textId="04BB0883" w:rsidR="003C5977" w:rsidRPr="003C5977" w:rsidRDefault="0694E18C" w:rsidP="7FD88784">
      <w:pPr>
        <w:pStyle w:val="BrowneHeadingLevel2"/>
        <w:keepNext w:val="0"/>
        <w:ind w:left="619" w:hanging="619"/>
        <w:rPr>
          <w:b w:val="0"/>
        </w:rPr>
      </w:pPr>
      <w:r>
        <w:rPr>
          <w:b w:val="0"/>
        </w:rPr>
        <w:t>The Headteacher</w:t>
      </w:r>
      <w:r w:rsidR="160D6A82">
        <w:rPr>
          <w:b w:val="0"/>
        </w:rPr>
        <w:t xml:space="preserve"> will liaise with the catering manager or contractor on allergen management and will ensure that any relevant information from a pupil's IHP or </w:t>
      </w:r>
      <w:r w:rsidR="7D8E4963">
        <w:rPr>
          <w:b w:val="0"/>
        </w:rPr>
        <w:t xml:space="preserve">Allergy </w:t>
      </w:r>
      <w:r w:rsidR="7D8E4963">
        <w:rPr>
          <w:b w:val="0"/>
        </w:rPr>
        <w:lastRenderedPageBreak/>
        <w:t xml:space="preserve">Action Plan </w:t>
      </w:r>
      <w:r w:rsidR="160D6A82">
        <w:rPr>
          <w:b w:val="0"/>
        </w:rPr>
        <w:t>is shared with catering staff on a need-to-know basis, in compliance with data protection requirements.</w:t>
      </w:r>
    </w:p>
    <w:p w14:paraId="2FC7B4EE" w14:textId="54291B5F" w:rsidR="003C5977" w:rsidRPr="003C5977" w:rsidRDefault="003C5977" w:rsidP="00FD1A72">
      <w:pPr>
        <w:pStyle w:val="BrowneHeadingLevel1"/>
        <w:keepNext w:val="0"/>
      </w:pPr>
      <w:bookmarkStart w:id="29" w:name="_Toc238551053"/>
      <w:r w:rsidRPr="003C5977">
        <w:t xml:space="preserve">Emergency procedures </w:t>
      </w:r>
      <w:r w:rsidR="009750DE">
        <w:t>-</w:t>
      </w:r>
      <w:r w:rsidR="009750DE" w:rsidRPr="003C5977">
        <w:t xml:space="preserve"> </w:t>
      </w:r>
      <w:r w:rsidRPr="003C5977">
        <w:t>whole-school approach</w:t>
      </w:r>
      <w:bookmarkEnd w:id="29"/>
    </w:p>
    <w:p w14:paraId="34E1CEE3" w14:textId="77777777" w:rsidR="003C5977" w:rsidRPr="003C5977" w:rsidRDefault="003C5977" w:rsidP="00FD1A72">
      <w:pPr>
        <w:pStyle w:val="BrowneHeadingLevel2"/>
        <w:keepNext w:val="0"/>
        <w:rPr>
          <w:b w:val="0"/>
          <w:bCs/>
        </w:rPr>
      </w:pPr>
      <w:r w:rsidRPr="003C5977">
        <w:rPr>
          <w:b w:val="0"/>
          <w:bCs/>
        </w:rPr>
        <w:t xml:space="preserve">Nothing in this policy prevents any person taking reasonable action in good faith to save a child or young person’s life if they experience a life-threatening medical emergency. </w:t>
      </w:r>
    </w:p>
    <w:p w14:paraId="55CAA923" w14:textId="7205AF9D" w:rsidR="003C5977" w:rsidRPr="003C5977" w:rsidRDefault="003C5977" w:rsidP="00FD1A72">
      <w:pPr>
        <w:pStyle w:val="BrowneHeadingLevel2"/>
        <w:keepNext w:val="0"/>
        <w:rPr>
          <w:b w:val="0"/>
          <w:bCs/>
        </w:rPr>
      </w:pPr>
      <w:r w:rsidRPr="003C5977">
        <w:rPr>
          <w:b w:val="0"/>
          <w:bCs/>
        </w:rPr>
        <w:t xml:space="preserve">The academy adopts a whole-school approach to emergency preparedness in relation </w:t>
      </w:r>
      <w:r w:rsidR="006E6219">
        <w:rPr>
          <w:b w:val="0"/>
          <w:bCs/>
        </w:rPr>
        <w:t>to</w:t>
      </w:r>
      <w:r w:rsidRPr="003C5977">
        <w:rPr>
          <w:b w:val="0"/>
          <w:bCs/>
        </w:rPr>
        <w:t xml:space="preserve"> allerg</w:t>
      </w:r>
      <w:r w:rsidR="006E6219">
        <w:rPr>
          <w:b w:val="0"/>
          <w:bCs/>
        </w:rPr>
        <w:t>ies</w:t>
      </w:r>
      <w:r w:rsidRPr="003C5977">
        <w:rPr>
          <w:b w:val="0"/>
          <w:bCs/>
        </w:rPr>
        <w:t xml:space="preserve">. This means that all staff, not just those directly named in a pupil's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xml:space="preserve">, are equipped to respond appropriately in an emergency. </w:t>
      </w:r>
    </w:p>
    <w:p w14:paraId="5AC79947" w14:textId="684C95D7" w:rsidR="003C5977" w:rsidRPr="003C5977" w:rsidRDefault="160D6A82" w:rsidP="7FD88784">
      <w:pPr>
        <w:pStyle w:val="BrowneHeadingLevel2"/>
        <w:keepNext w:val="0"/>
        <w:rPr>
          <w:b w:val="0"/>
        </w:rPr>
      </w:pPr>
      <w:r>
        <w:rPr>
          <w:b w:val="0"/>
        </w:rPr>
        <w:t xml:space="preserve"> </w:t>
      </w:r>
      <w:r w:rsidR="78D7A1B3">
        <w:rPr>
          <w:b w:val="0"/>
        </w:rPr>
        <w:t>The Headteacher</w:t>
      </w:r>
      <w:r>
        <w:rPr>
          <w:b w:val="0"/>
        </w:rPr>
        <w:t xml:space="preserve"> will ensure that:</w:t>
      </w:r>
    </w:p>
    <w:p w14:paraId="36501268" w14:textId="6DB42351" w:rsidR="003C5977" w:rsidRPr="003C5977" w:rsidRDefault="003C5977" w:rsidP="00FD1A72">
      <w:pPr>
        <w:pStyle w:val="BrowneHeadingLevel3"/>
        <w:keepNext w:val="0"/>
        <w:rPr>
          <w:b w:val="0"/>
          <w:bCs/>
        </w:rPr>
      </w:pPr>
      <w:r w:rsidRPr="003C5977">
        <w:rPr>
          <w:b w:val="0"/>
          <w:bCs/>
        </w:rPr>
        <w:t>Emergency procedures for the most common or highest-risk conditions affecting pupils at the academy (including anaphylaxis, severe asthma attacks, hypoglycaemic episodes</w:t>
      </w:r>
      <w:r w:rsidR="009750DE">
        <w:rPr>
          <w:b w:val="0"/>
          <w:bCs/>
        </w:rPr>
        <w:t>,</w:t>
      </w:r>
      <w:r w:rsidRPr="003C5977">
        <w:rPr>
          <w:b w:val="0"/>
          <w:bCs/>
        </w:rPr>
        <w:t xml:space="preserve"> and epileptic seizures) are clearly documented and accessible to all staff.</w:t>
      </w:r>
    </w:p>
    <w:p w14:paraId="38DF02EA" w14:textId="6860F5AD" w:rsidR="003C5977" w:rsidRPr="003C5977" w:rsidRDefault="003C5977" w:rsidP="00FD1A72">
      <w:pPr>
        <w:pStyle w:val="BrowneHeadingLevel3"/>
        <w:keepNext w:val="0"/>
        <w:rPr>
          <w:b w:val="0"/>
          <w:bCs/>
        </w:rPr>
      </w:pPr>
      <w:r w:rsidRPr="003C5977">
        <w:rPr>
          <w:b w:val="0"/>
          <w:bCs/>
        </w:rPr>
        <w:t xml:space="preserve">All staff are </w:t>
      </w:r>
      <w:r w:rsidR="006E6219">
        <w:rPr>
          <w:b w:val="0"/>
          <w:bCs/>
        </w:rPr>
        <w:t>trained</w:t>
      </w:r>
      <w:r w:rsidRPr="003C5977">
        <w:rPr>
          <w:b w:val="0"/>
          <w:bCs/>
        </w:rPr>
        <w:t xml:space="preserve"> on what to do if they encounter a pupil in a medical emergency</w:t>
      </w:r>
      <w:r w:rsidR="006E6219">
        <w:rPr>
          <w:b w:val="0"/>
          <w:bCs/>
        </w:rPr>
        <w:t>,</w:t>
      </w:r>
      <w:r w:rsidRPr="003C5977">
        <w:rPr>
          <w:b w:val="0"/>
          <w:bCs/>
        </w:rPr>
        <w:t xml:space="preserve"> an anaphylactic reaction</w:t>
      </w:r>
      <w:r w:rsidR="009750DE">
        <w:rPr>
          <w:b w:val="0"/>
          <w:bCs/>
        </w:rPr>
        <w:t>,</w:t>
      </w:r>
      <w:r w:rsidR="006E6219">
        <w:rPr>
          <w:b w:val="0"/>
          <w:bCs/>
        </w:rPr>
        <w:t xml:space="preserve"> or acute asthma</w:t>
      </w:r>
      <w:r w:rsidRPr="003C5977">
        <w:rPr>
          <w:b w:val="0"/>
          <w:bCs/>
        </w:rPr>
        <w:t>.</w:t>
      </w:r>
    </w:p>
    <w:p w14:paraId="5E7F8A65" w14:textId="77777777" w:rsidR="003C5977" w:rsidRPr="003C5977" w:rsidRDefault="003C5977" w:rsidP="00FD1A72">
      <w:pPr>
        <w:pStyle w:val="BrowneHeadingLevel3"/>
        <w:keepNext w:val="0"/>
        <w:rPr>
          <w:b w:val="0"/>
          <w:bCs/>
        </w:rPr>
      </w:pPr>
      <w:r w:rsidRPr="003C5977">
        <w:rPr>
          <w:b w:val="0"/>
          <w:bCs/>
        </w:rPr>
        <w:t>Regular training and scenario-based exercises are carried out with staff to ensure preparedness, particularly in relation to anaphylaxis and other life-threatening conditions.</w:t>
      </w:r>
    </w:p>
    <w:p w14:paraId="5DED3828" w14:textId="77777777" w:rsidR="003C5977" w:rsidRPr="003C5977" w:rsidRDefault="003C5977" w:rsidP="00FD1A72">
      <w:pPr>
        <w:pStyle w:val="BrowneHeadingLevel3"/>
        <w:keepNext w:val="0"/>
        <w:rPr>
          <w:b w:val="0"/>
          <w:bCs/>
        </w:rPr>
      </w:pPr>
      <w:r w:rsidRPr="003C5977">
        <w:rPr>
          <w:b w:val="0"/>
          <w:bCs/>
        </w:rPr>
        <w:t>Spare emergency medication (including spare AAIs) is stored in an accessible, clearly marked location known to all staff.</w:t>
      </w:r>
    </w:p>
    <w:p w14:paraId="70902CD9" w14:textId="77777777" w:rsidR="003C5977" w:rsidRPr="000E444A" w:rsidRDefault="003C5977" w:rsidP="00FD1A72">
      <w:pPr>
        <w:pStyle w:val="BrowneHeadingLevel3"/>
        <w:keepNext w:val="0"/>
        <w:rPr>
          <w:b w:val="0"/>
          <w:bCs/>
        </w:rPr>
      </w:pPr>
      <w:r w:rsidRPr="003C5977">
        <w:rPr>
          <w:b w:val="0"/>
          <w:bCs/>
        </w:rPr>
        <w:t xml:space="preserve">The location of emergency medication and the academy's emergency </w:t>
      </w:r>
      <w:r w:rsidRPr="000E444A">
        <w:rPr>
          <w:b w:val="0"/>
          <w:bCs/>
        </w:rPr>
        <w:t>procedures are included in the induction of all new staff.</w:t>
      </w:r>
    </w:p>
    <w:p w14:paraId="66156443" w14:textId="5F2F1F7B" w:rsidR="003C5977" w:rsidRPr="000E444A" w:rsidRDefault="003C5977" w:rsidP="00FD1A72">
      <w:pPr>
        <w:pStyle w:val="BrowneHeadingLevel2"/>
        <w:keepNext w:val="0"/>
        <w:rPr>
          <w:b w:val="0"/>
          <w:bCs/>
        </w:rPr>
      </w:pPr>
      <w:r w:rsidRPr="000E444A">
        <w:rPr>
          <w:b w:val="0"/>
          <w:bCs/>
        </w:rPr>
        <w:t xml:space="preserve">General emergency procedures (including calling 999 and first aid) are set out in </w:t>
      </w:r>
      <w:r w:rsidR="009750DE">
        <w:rPr>
          <w:b w:val="0"/>
          <w:bCs/>
        </w:rPr>
        <w:t>t</w:t>
      </w:r>
      <w:r w:rsidR="009750DE" w:rsidRPr="000E444A">
        <w:rPr>
          <w:b w:val="0"/>
          <w:bCs/>
        </w:rPr>
        <w:t xml:space="preserve">emplate </w:t>
      </w:r>
      <w:r w:rsidRPr="000E444A">
        <w:rPr>
          <w:b w:val="0"/>
          <w:bCs/>
        </w:rPr>
        <w:t xml:space="preserve">at Annex </w:t>
      </w:r>
      <w:r w:rsidR="00680C57">
        <w:rPr>
          <w:b w:val="0"/>
          <w:bCs/>
        </w:rPr>
        <w:t>3</w:t>
      </w:r>
      <w:r w:rsidRPr="000E444A">
        <w:rPr>
          <w:b w:val="0"/>
          <w:bCs/>
        </w:rPr>
        <w:t>.</w:t>
      </w:r>
    </w:p>
    <w:p w14:paraId="5DB439AD" w14:textId="5003BEE0" w:rsidR="003C5977" w:rsidRPr="003C5977" w:rsidRDefault="003C5977" w:rsidP="00FD1A72">
      <w:pPr>
        <w:pStyle w:val="BrowneHeadingLevel2"/>
        <w:keepNext w:val="0"/>
        <w:rPr>
          <w:b w:val="0"/>
          <w:bCs/>
        </w:rPr>
      </w:pPr>
      <w:r w:rsidRPr="003C5977">
        <w:rPr>
          <w:b w:val="0"/>
          <w:bCs/>
        </w:rPr>
        <w:t xml:space="preserve">If a pupil, regardless of whether they have an IHP or </w:t>
      </w:r>
      <w:r w:rsidR="009750DE">
        <w:rPr>
          <w:b w:val="0"/>
          <w:bCs/>
        </w:rPr>
        <w:t>A</w:t>
      </w:r>
      <w:r w:rsidR="009750DE" w:rsidRPr="003C5977">
        <w:rPr>
          <w:b w:val="0"/>
          <w:bCs/>
        </w:rPr>
        <w:t xml:space="preserve">llergy </w:t>
      </w:r>
      <w:r w:rsidR="009750DE">
        <w:rPr>
          <w:b w:val="0"/>
          <w:bCs/>
        </w:rPr>
        <w:t>A</w:t>
      </w:r>
      <w:r w:rsidR="009750DE" w:rsidRPr="003C5977">
        <w:rPr>
          <w:b w:val="0"/>
          <w:bCs/>
        </w:rPr>
        <w:t xml:space="preserve">ction </w:t>
      </w:r>
      <w:r w:rsidR="009750DE">
        <w:rPr>
          <w:b w:val="0"/>
          <w:bCs/>
        </w:rPr>
        <w:t>P</w:t>
      </w:r>
      <w:r w:rsidR="009750DE" w:rsidRPr="003C5977">
        <w:rPr>
          <w:b w:val="0"/>
          <w:bCs/>
        </w:rPr>
        <w:t>lan</w:t>
      </w:r>
      <w:r w:rsidRPr="003C5977">
        <w:rPr>
          <w:b w:val="0"/>
          <w:bCs/>
        </w:rPr>
        <w:t>, needs urgent medical attention, staff will:</w:t>
      </w:r>
    </w:p>
    <w:p w14:paraId="66158BCB" w14:textId="77777777" w:rsidR="003C5977" w:rsidRPr="003C5977" w:rsidRDefault="003C5977" w:rsidP="00FD1A72">
      <w:pPr>
        <w:pStyle w:val="BrowneHeadingLevel3"/>
        <w:keepNext w:val="0"/>
        <w:rPr>
          <w:b w:val="0"/>
          <w:bCs/>
        </w:rPr>
      </w:pPr>
      <w:r w:rsidRPr="003C5977">
        <w:rPr>
          <w:b w:val="0"/>
          <w:bCs/>
        </w:rPr>
        <w:t>Call 999 immediately where there is any doubt about the seriousness of the situation.</w:t>
      </w:r>
    </w:p>
    <w:p w14:paraId="63A0E4CD" w14:textId="6A81F5EB" w:rsidR="003C5977" w:rsidRPr="000E444A" w:rsidRDefault="003C5977" w:rsidP="00FD1A72">
      <w:pPr>
        <w:pStyle w:val="BrowneHeadingLevel3"/>
        <w:keepNext w:val="0"/>
        <w:rPr>
          <w:b w:val="0"/>
          <w:bCs/>
        </w:rPr>
      </w:pPr>
      <w:r w:rsidRPr="000E444A">
        <w:rPr>
          <w:b w:val="0"/>
          <w:bCs/>
        </w:rPr>
        <w:t>Administer any emergency medication in accordance with the pupil's IHP/</w:t>
      </w:r>
      <w:r w:rsidR="009750DE">
        <w:rPr>
          <w:b w:val="0"/>
          <w:bCs/>
        </w:rPr>
        <w:t>A</w:t>
      </w:r>
      <w:r w:rsidR="009750DE" w:rsidRPr="000E444A">
        <w:rPr>
          <w:b w:val="0"/>
          <w:bCs/>
        </w:rPr>
        <w:t xml:space="preserve">llergy </w:t>
      </w:r>
      <w:r w:rsidR="009750DE">
        <w:rPr>
          <w:b w:val="0"/>
          <w:bCs/>
        </w:rPr>
        <w:t>A</w:t>
      </w:r>
      <w:r w:rsidR="009750DE" w:rsidRPr="000E444A">
        <w:rPr>
          <w:b w:val="0"/>
          <w:bCs/>
        </w:rPr>
        <w:t xml:space="preserve">ction </w:t>
      </w:r>
      <w:r w:rsidR="009750DE">
        <w:rPr>
          <w:b w:val="0"/>
          <w:bCs/>
        </w:rPr>
        <w:t>P</w:t>
      </w:r>
      <w:r w:rsidR="009750DE" w:rsidRPr="000E444A">
        <w:rPr>
          <w:b w:val="0"/>
          <w:bCs/>
        </w:rPr>
        <w:t xml:space="preserve">lan </w:t>
      </w:r>
      <w:r w:rsidRPr="000E444A">
        <w:rPr>
          <w:b w:val="0"/>
          <w:bCs/>
        </w:rPr>
        <w:t>(or, in the absence of a plan, their best clinical judgement).</w:t>
      </w:r>
    </w:p>
    <w:p w14:paraId="2E76888E" w14:textId="77777777" w:rsidR="003C5977" w:rsidRPr="000E444A" w:rsidRDefault="003C5977" w:rsidP="00FD1A72">
      <w:pPr>
        <w:pStyle w:val="BrowneHeadingLevel3"/>
        <w:keepNext w:val="0"/>
        <w:rPr>
          <w:b w:val="0"/>
          <w:bCs/>
        </w:rPr>
      </w:pPr>
      <w:r w:rsidRPr="000E444A">
        <w:rPr>
          <w:b w:val="0"/>
          <w:bCs/>
        </w:rPr>
        <w:t>Stay with the pupil until emergency services or a parent/carer arrives.</w:t>
      </w:r>
    </w:p>
    <w:p w14:paraId="146181A3" w14:textId="77777777" w:rsidR="003C5977" w:rsidRPr="000E444A" w:rsidRDefault="003C5977" w:rsidP="00FD1A72">
      <w:pPr>
        <w:pStyle w:val="BrowneHeadingLevel3"/>
        <w:keepNext w:val="0"/>
        <w:rPr>
          <w:b w:val="0"/>
          <w:bCs/>
        </w:rPr>
      </w:pPr>
      <w:r w:rsidRPr="000E444A">
        <w:rPr>
          <w:b w:val="0"/>
          <w:bCs/>
        </w:rPr>
        <w:t>Notify the pupil's parent/carer as soon as practicable.</w:t>
      </w:r>
    </w:p>
    <w:p w14:paraId="4916BAE8" w14:textId="2493BF88" w:rsidR="003C5977" w:rsidRPr="000E444A" w:rsidRDefault="003C5977" w:rsidP="00FD1A72">
      <w:pPr>
        <w:pStyle w:val="BrowneHeadingLevel3"/>
        <w:keepNext w:val="0"/>
        <w:rPr>
          <w:b w:val="0"/>
          <w:bCs/>
        </w:rPr>
      </w:pPr>
      <w:r w:rsidRPr="000E444A">
        <w:rPr>
          <w:b w:val="0"/>
          <w:bCs/>
        </w:rPr>
        <w:t xml:space="preserve">Complete a record of the </w:t>
      </w:r>
      <w:r w:rsidR="00566251" w:rsidRPr="000E444A">
        <w:rPr>
          <w:b w:val="0"/>
          <w:bCs/>
        </w:rPr>
        <w:t>incident.</w:t>
      </w:r>
    </w:p>
    <w:p w14:paraId="0D8D2B33" w14:textId="06C1178B" w:rsidR="003C5977" w:rsidRPr="003C5977" w:rsidRDefault="003C5977" w:rsidP="00FD1A72">
      <w:pPr>
        <w:pStyle w:val="BrowneHeadingLevel1"/>
        <w:keepNext w:val="0"/>
      </w:pPr>
      <w:bookmarkStart w:id="30" w:name="_Toc238551054"/>
      <w:r w:rsidRPr="003C5977">
        <w:lastRenderedPageBreak/>
        <w:t>Serious incidents</w:t>
      </w:r>
      <w:r>
        <w:t xml:space="preserve"> and near misses</w:t>
      </w:r>
      <w:bookmarkEnd w:id="30"/>
    </w:p>
    <w:p w14:paraId="07794FD6" w14:textId="45C4A3F3" w:rsidR="003C5977" w:rsidRPr="003C5977" w:rsidRDefault="2C84B8C7" w:rsidP="2B1955C8">
      <w:pPr>
        <w:pStyle w:val="BrowneHeadingLevel2"/>
        <w:keepNext w:val="0"/>
        <w:rPr>
          <w:b w:val="0"/>
        </w:rPr>
      </w:pPr>
      <w:r>
        <w:rPr>
          <w:b w:val="0"/>
        </w:rPr>
        <w:t>The academy recognises that however effective its policies and procedures are in relation to pupils</w:t>
      </w:r>
      <w:r w:rsidR="1ECBB0AC">
        <w:rPr>
          <w:b w:val="0"/>
        </w:rPr>
        <w:t>,</w:t>
      </w:r>
      <w:r>
        <w:rPr>
          <w:b w:val="0"/>
        </w:rPr>
        <w:t xml:space="preserve"> </w:t>
      </w:r>
      <w:r w:rsidR="47E0CEF6">
        <w:rPr>
          <w:b w:val="0"/>
        </w:rPr>
        <w:t xml:space="preserve">staff </w:t>
      </w:r>
      <w:r w:rsidR="1ECBB0AC">
        <w:rPr>
          <w:b w:val="0"/>
        </w:rPr>
        <w:t xml:space="preserve">and </w:t>
      </w:r>
      <w:r w:rsidR="47E0CEF6">
        <w:rPr>
          <w:b w:val="0"/>
        </w:rPr>
        <w:t xml:space="preserve">visitors </w:t>
      </w:r>
      <w:r>
        <w:rPr>
          <w:b w:val="0"/>
        </w:rPr>
        <w:t>with medical conditions and/o</w:t>
      </w:r>
      <w:r w:rsidR="47E0CEF6">
        <w:rPr>
          <w:b w:val="0"/>
        </w:rPr>
        <w:t>r</w:t>
      </w:r>
      <w:r>
        <w:rPr>
          <w:b w:val="0"/>
        </w:rPr>
        <w:t xml:space="preserve"> allergies, they can never completely remove the risk of a serious incident happening.</w:t>
      </w:r>
    </w:p>
    <w:p w14:paraId="6D8FFF46" w14:textId="24310CA2" w:rsidR="003C5977" w:rsidRPr="003C5977" w:rsidRDefault="003C5977" w:rsidP="00FD1A72">
      <w:pPr>
        <w:pStyle w:val="BrowneHeadingLevel2"/>
        <w:keepNext w:val="0"/>
        <w:rPr>
          <w:b w:val="0"/>
          <w:bCs/>
        </w:rPr>
      </w:pPr>
      <w:r w:rsidRPr="003C5977">
        <w:rPr>
          <w:b w:val="0"/>
          <w:bCs/>
        </w:rPr>
        <w:t>Serious incident</w:t>
      </w:r>
      <w:r w:rsidR="009750DE">
        <w:rPr>
          <w:b w:val="0"/>
          <w:bCs/>
        </w:rPr>
        <w:t>s</w:t>
      </w:r>
      <w:r w:rsidRPr="003C5977">
        <w:rPr>
          <w:b w:val="0"/>
          <w:bCs/>
        </w:rPr>
        <w:t xml:space="preserve"> and ‘near misses’ will be treated seriously and in accordance with the academy’s health and safety policies and procedures.</w:t>
      </w:r>
    </w:p>
    <w:p w14:paraId="4184DDF2" w14:textId="69882B89" w:rsidR="00A00175" w:rsidRDefault="00A00175" w:rsidP="00FD1A72">
      <w:pPr>
        <w:pStyle w:val="BrowneHeadingLevel1"/>
        <w:keepNext w:val="0"/>
      </w:pPr>
      <w:bookmarkStart w:id="31" w:name="_Toc238551055"/>
      <w:r>
        <w:t>Support for the wellbeing of pupils with medical conditions and/or allergy</w:t>
      </w:r>
      <w:bookmarkEnd w:id="31"/>
    </w:p>
    <w:p w14:paraId="21437178" w14:textId="66CE4A40" w:rsidR="00A00175" w:rsidRPr="00A00175" w:rsidRDefault="00A00175" w:rsidP="00FD1A72">
      <w:pPr>
        <w:pStyle w:val="BrowneHeadingLevel2"/>
        <w:keepNext w:val="0"/>
        <w:rPr>
          <w:b w:val="0"/>
          <w:bCs/>
        </w:rPr>
      </w:pPr>
      <w:r w:rsidRPr="00A00175">
        <w:rPr>
          <w:b w:val="0"/>
          <w:bCs/>
        </w:rPr>
        <w:t xml:space="preserve">Measures the academy will take to support the wellbeing of pupils with medical conditions and/or </w:t>
      </w:r>
      <w:r w:rsidR="009750DE" w:rsidRPr="00A00175">
        <w:rPr>
          <w:b w:val="0"/>
          <w:bCs/>
        </w:rPr>
        <w:t>allerg</w:t>
      </w:r>
      <w:r w:rsidR="009750DE">
        <w:rPr>
          <w:b w:val="0"/>
          <w:bCs/>
        </w:rPr>
        <w:t>ies,</w:t>
      </w:r>
      <w:r w:rsidR="009750DE" w:rsidRPr="00A00175">
        <w:rPr>
          <w:b w:val="0"/>
          <w:bCs/>
        </w:rPr>
        <w:t xml:space="preserve"> </w:t>
      </w:r>
      <w:r w:rsidR="00772B1B">
        <w:rPr>
          <w:b w:val="0"/>
          <w:bCs/>
        </w:rPr>
        <w:t xml:space="preserve">and allergy awareness </w:t>
      </w:r>
      <w:r w:rsidRPr="00A00175">
        <w:rPr>
          <w:b w:val="0"/>
          <w:bCs/>
        </w:rPr>
        <w:t>may include:</w:t>
      </w:r>
    </w:p>
    <w:p w14:paraId="3364D94B" w14:textId="498C469A" w:rsidR="00A00175" w:rsidRDefault="00A00175" w:rsidP="00FD1A72">
      <w:pPr>
        <w:pStyle w:val="BrowneHeadingLevel3"/>
        <w:keepNext w:val="0"/>
        <w:rPr>
          <w:b w:val="0"/>
          <w:bCs/>
        </w:rPr>
      </w:pPr>
      <w:r w:rsidRPr="00A00175">
        <w:rPr>
          <w:b w:val="0"/>
          <w:bCs/>
        </w:rPr>
        <w:t>The academy will involve the pupil’s parents and, where appropriate, the pupil themselves in developing and reviewing their IH</w:t>
      </w:r>
      <w:r>
        <w:rPr>
          <w:b w:val="0"/>
          <w:bCs/>
        </w:rPr>
        <w:t>P.</w:t>
      </w:r>
    </w:p>
    <w:p w14:paraId="10C75BE4" w14:textId="0169012B" w:rsidR="00AA343D" w:rsidRDefault="00AA343D" w:rsidP="00FD1A72">
      <w:pPr>
        <w:pStyle w:val="BrowneHeadingLevel3"/>
        <w:keepNext w:val="0"/>
        <w:rPr>
          <w:b w:val="0"/>
          <w:bCs/>
        </w:rPr>
      </w:pPr>
      <w:r>
        <w:rPr>
          <w:b w:val="0"/>
          <w:bCs/>
        </w:rPr>
        <w:t>The academy will ensure proactive communication to the school community about allergy, ongoing awareness</w:t>
      </w:r>
      <w:r w:rsidR="009750DE">
        <w:rPr>
          <w:b w:val="0"/>
          <w:bCs/>
        </w:rPr>
        <w:t>,</w:t>
      </w:r>
      <w:r>
        <w:rPr>
          <w:b w:val="0"/>
          <w:bCs/>
        </w:rPr>
        <w:t xml:space="preserve"> and severity of risk.</w:t>
      </w:r>
    </w:p>
    <w:p w14:paraId="6FC8CEB3" w14:textId="5CA59D81" w:rsidR="00AA343D" w:rsidRDefault="00AA343D" w:rsidP="00FD1A72">
      <w:pPr>
        <w:pStyle w:val="BrowneHeadingLevel3"/>
        <w:keepNext w:val="0"/>
        <w:rPr>
          <w:b w:val="0"/>
          <w:bCs/>
        </w:rPr>
      </w:pPr>
      <w:r>
        <w:rPr>
          <w:b w:val="0"/>
          <w:bCs/>
        </w:rPr>
        <w:t>The academy will proactively engage with new joiners, for example by offering a tour of the canteen.</w:t>
      </w:r>
    </w:p>
    <w:p w14:paraId="0EDB78EC" w14:textId="229090CB" w:rsidR="00AA343D" w:rsidRPr="00A00175" w:rsidRDefault="2009A1D9" w:rsidP="2B1955C8">
      <w:pPr>
        <w:pStyle w:val="BrowneHeadingLevel3"/>
        <w:keepNext w:val="0"/>
        <w:rPr>
          <w:b w:val="0"/>
        </w:rPr>
      </w:pPr>
      <w:r>
        <w:rPr>
          <w:b w:val="0"/>
        </w:rPr>
        <w:t>The academy will introduce ‘allergy champion’ roles as a point of contact for pupils.</w:t>
      </w:r>
    </w:p>
    <w:p w14:paraId="3EF0DDC6" w14:textId="626BE540" w:rsidR="00A00175" w:rsidRPr="00A00175" w:rsidRDefault="00A00175" w:rsidP="00FD1A72">
      <w:pPr>
        <w:pStyle w:val="BrowneHeadingLevel3"/>
        <w:keepNext w:val="0"/>
        <w:rPr>
          <w:b w:val="0"/>
          <w:bCs/>
        </w:rPr>
      </w:pPr>
      <w:r w:rsidRPr="00A00175">
        <w:rPr>
          <w:b w:val="0"/>
          <w:bCs/>
        </w:rPr>
        <w:t>The academy will ensure regular communication with members of the academy community about medical conditions, allergies</w:t>
      </w:r>
      <w:r w:rsidR="009750DE">
        <w:rPr>
          <w:b w:val="0"/>
          <w:bCs/>
        </w:rPr>
        <w:t>,</w:t>
      </w:r>
      <w:r w:rsidRPr="00A00175">
        <w:rPr>
          <w:b w:val="0"/>
          <w:bCs/>
        </w:rPr>
        <w:t xml:space="preserve"> and the awareness and appreciation of ongoing risks.</w:t>
      </w:r>
    </w:p>
    <w:p w14:paraId="3978D25E" w14:textId="77777777" w:rsidR="00A00175" w:rsidRPr="00A00175" w:rsidRDefault="00A00175" w:rsidP="00FD1A72">
      <w:pPr>
        <w:pStyle w:val="BrowneHeadingLevel3"/>
        <w:keepNext w:val="0"/>
        <w:rPr>
          <w:b w:val="0"/>
          <w:bCs/>
        </w:rPr>
      </w:pPr>
      <w:r w:rsidRPr="00A00175">
        <w:rPr>
          <w:b w:val="0"/>
          <w:bCs/>
        </w:rPr>
        <w:t>The academy will address and respond to any bullying related to medical conditions and/or allergy under its anti-bullying policy.</w:t>
      </w:r>
    </w:p>
    <w:p w14:paraId="67A69223" w14:textId="507EFA76" w:rsidR="00A00175" w:rsidRPr="00A00175" w:rsidRDefault="00A00175" w:rsidP="00FD1A72">
      <w:pPr>
        <w:pStyle w:val="BrowneHeadingLevel3"/>
        <w:keepNext w:val="0"/>
        <w:rPr>
          <w:b w:val="0"/>
          <w:bCs/>
        </w:rPr>
      </w:pPr>
      <w:r w:rsidRPr="00A00175">
        <w:rPr>
          <w:b w:val="0"/>
          <w:bCs/>
        </w:rPr>
        <w:t>The academy will consider any appropriate support to the pupil and their parent/carer following any serious incident.</w:t>
      </w:r>
    </w:p>
    <w:p w14:paraId="47FB5896" w14:textId="6E33B61A" w:rsidR="00E037BA" w:rsidRDefault="00E037BA" w:rsidP="00FD1A72">
      <w:pPr>
        <w:pStyle w:val="BrowneHeadingLevel1"/>
        <w:keepNext w:val="0"/>
      </w:pPr>
      <w:bookmarkStart w:id="32" w:name="_Toc238551056"/>
      <w:r>
        <w:t>Visits and trips</w:t>
      </w:r>
      <w:bookmarkEnd w:id="32"/>
    </w:p>
    <w:p w14:paraId="6FE88CEE" w14:textId="68987DA6" w:rsidR="00E037BA" w:rsidRPr="00E037BA" w:rsidRDefault="00E037BA" w:rsidP="00FD1A72">
      <w:pPr>
        <w:pStyle w:val="BrowneHeadingLevel2"/>
        <w:keepNext w:val="0"/>
        <w:rPr>
          <w:b w:val="0"/>
          <w:bCs/>
        </w:rPr>
      </w:pPr>
      <w:r w:rsidRPr="00E037BA">
        <w:rPr>
          <w:b w:val="0"/>
          <w:bCs/>
        </w:rPr>
        <w:t>A separate and specific risk assessment to manage the risk of exposure to allergens on external visits or trips will be undertaken</w:t>
      </w:r>
      <w:r w:rsidR="006F4AD3">
        <w:rPr>
          <w:b w:val="0"/>
          <w:bCs/>
        </w:rPr>
        <w:t xml:space="preserve"> by the academy</w:t>
      </w:r>
      <w:r w:rsidRPr="00E037BA">
        <w:rPr>
          <w:b w:val="0"/>
          <w:bCs/>
        </w:rPr>
        <w:t xml:space="preserve"> before every visit or trip.</w:t>
      </w:r>
    </w:p>
    <w:p w14:paraId="70B57594" w14:textId="13036D78" w:rsidR="00E037BA" w:rsidRDefault="00E037BA" w:rsidP="00FD1A72">
      <w:pPr>
        <w:pStyle w:val="BrowneHeadingLevel2"/>
        <w:keepNext w:val="0"/>
        <w:rPr>
          <w:b w:val="0"/>
          <w:bCs/>
        </w:rPr>
      </w:pPr>
      <w:r w:rsidRPr="00E037BA">
        <w:rPr>
          <w:b w:val="0"/>
          <w:bCs/>
        </w:rPr>
        <w:t>Each specific risk assessment will assess every individual pupil</w:t>
      </w:r>
      <w:r w:rsidR="000E444A">
        <w:rPr>
          <w:b w:val="0"/>
          <w:bCs/>
        </w:rPr>
        <w:t>, staff member</w:t>
      </w:r>
      <w:r w:rsidR="009750DE">
        <w:rPr>
          <w:b w:val="0"/>
          <w:bCs/>
        </w:rPr>
        <w:t>,</w:t>
      </w:r>
      <w:r w:rsidR="000E444A">
        <w:rPr>
          <w:b w:val="0"/>
          <w:bCs/>
        </w:rPr>
        <w:t xml:space="preserve"> or volunteer</w:t>
      </w:r>
      <w:r w:rsidRPr="00E037BA">
        <w:rPr>
          <w:b w:val="0"/>
          <w:bCs/>
        </w:rPr>
        <w:t xml:space="preserve"> </w:t>
      </w:r>
      <w:r w:rsidR="00566251" w:rsidRPr="00E037BA">
        <w:rPr>
          <w:b w:val="0"/>
          <w:bCs/>
        </w:rPr>
        <w:t>need</w:t>
      </w:r>
      <w:r w:rsidRPr="00E037BA">
        <w:rPr>
          <w:b w:val="0"/>
          <w:bCs/>
        </w:rPr>
        <w:t xml:space="preserve"> on the trip who has an allergy. </w:t>
      </w:r>
    </w:p>
    <w:p w14:paraId="2014532C" w14:textId="058B3D82" w:rsidR="006F4AD3" w:rsidRDefault="00E037BA" w:rsidP="00FD1A72">
      <w:pPr>
        <w:pStyle w:val="BrowneHeadingLevel2"/>
        <w:keepNext w:val="0"/>
        <w:rPr>
          <w:b w:val="0"/>
          <w:bCs/>
        </w:rPr>
      </w:pPr>
      <w:r w:rsidRPr="00E037BA">
        <w:rPr>
          <w:b w:val="0"/>
          <w:bCs/>
        </w:rPr>
        <w:t>Every pupil</w:t>
      </w:r>
      <w:r w:rsidR="006F4AD3">
        <w:rPr>
          <w:b w:val="0"/>
          <w:bCs/>
        </w:rPr>
        <w:t>, member of staff or volunteer</w:t>
      </w:r>
      <w:r w:rsidRPr="00E037BA">
        <w:rPr>
          <w:b w:val="0"/>
          <w:bCs/>
        </w:rPr>
        <w:t xml:space="preserve"> with an AAI</w:t>
      </w:r>
      <w:r w:rsidR="006F4AD3">
        <w:rPr>
          <w:b w:val="0"/>
          <w:bCs/>
        </w:rPr>
        <w:t xml:space="preserve"> and/or asthma reliever inhaler</w:t>
      </w:r>
      <w:r w:rsidRPr="00E037BA">
        <w:rPr>
          <w:b w:val="0"/>
          <w:bCs/>
        </w:rPr>
        <w:t xml:space="preserve"> will be required to take an </w:t>
      </w:r>
      <w:r w:rsidR="00566251" w:rsidRPr="00E037BA">
        <w:rPr>
          <w:b w:val="0"/>
          <w:bCs/>
        </w:rPr>
        <w:t>in-date</w:t>
      </w:r>
      <w:r w:rsidRPr="00E037BA">
        <w:rPr>
          <w:b w:val="0"/>
          <w:bCs/>
        </w:rPr>
        <w:t xml:space="preserve"> device with them on the trip</w:t>
      </w:r>
      <w:r w:rsidR="006F4AD3">
        <w:rPr>
          <w:b w:val="0"/>
          <w:bCs/>
        </w:rPr>
        <w:t xml:space="preserve">. </w:t>
      </w:r>
    </w:p>
    <w:p w14:paraId="590E0818" w14:textId="542AE01C" w:rsidR="00E037BA" w:rsidRPr="006F4AD3" w:rsidRDefault="006F4AD3" w:rsidP="486574F0">
      <w:pPr>
        <w:pStyle w:val="BrowneHeadingLevel3"/>
        <w:keepNext w:val="0"/>
        <w:rPr>
          <w:b w:val="0"/>
        </w:rPr>
      </w:pPr>
      <w:r>
        <w:rPr>
          <w:b w:val="0"/>
        </w:rPr>
        <w:t>The arrangements for the storage of pupils’</w:t>
      </w:r>
      <w:r w:rsidR="00E037BA">
        <w:rPr>
          <w:b w:val="0"/>
        </w:rPr>
        <w:t xml:space="preserve"> </w:t>
      </w:r>
      <w:r>
        <w:rPr>
          <w:b w:val="0"/>
        </w:rPr>
        <w:t>AAI and asthma reliever inhaler</w:t>
      </w:r>
      <w:r w:rsidR="00E037BA">
        <w:rPr>
          <w:b w:val="0"/>
        </w:rPr>
        <w:t xml:space="preserve"> will be </w:t>
      </w:r>
      <w:r w:rsidR="00F60A28">
        <w:rPr>
          <w:b w:val="0"/>
        </w:rPr>
        <w:t>with each child or with their named adult during school trips and visits.</w:t>
      </w:r>
    </w:p>
    <w:p w14:paraId="30E06C79" w14:textId="649406D0" w:rsidR="006F4AD3" w:rsidRPr="006F4AD3" w:rsidRDefault="006F4AD3" w:rsidP="00FD1A72">
      <w:pPr>
        <w:pStyle w:val="BrowneHeadingLevel3"/>
        <w:keepNext w:val="0"/>
        <w:rPr>
          <w:b w:val="0"/>
          <w:bCs/>
        </w:rPr>
      </w:pPr>
      <w:r w:rsidRPr="006F4AD3">
        <w:rPr>
          <w:b w:val="0"/>
          <w:bCs/>
        </w:rPr>
        <w:lastRenderedPageBreak/>
        <w:t>All members of staff and volunteers will be expected to store and carry their own devices.</w:t>
      </w:r>
    </w:p>
    <w:p w14:paraId="5ACE5128" w14:textId="77777777" w:rsidR="00E037BA" w:rsidRPr="00E037BA" w:rsidRDefault="00E037BA" w:rsidP="00FD1A72">
      <w:pPr>
        <w:pStyle w:val="BrowneHeadingLevel2"/>
        <w:keepNext w:val="0"/>
        <w:rPr>
          <w:b w:val="0"/>
          <w:bCs/>
        </w:rPr>
      </w:pPr>
      <w:r w:rsidRPr="00E037BA">
        <w:rPr>
          <w:b w:val="0"/>
          <w:bCs/>
        </w:rPr>
        <w:t>A pair of spare AAIs will be supplied for each visit or trip.</w:t>
      </w:r>
    </w:p>
    <w:p w14:paraId="79246918" w14:textId="1A458502" w:rsidR="00E037BA" w:rsidRPr="00E037BA" w:rsidRDefault="00E037BA" w:rsidP="00FD1A72">
      <w:pPr>
        <w:pStyle w:val="BrowneHeadingLevel2"/>
        <w:keepNext w:val="0"/>
        <w:rPr>
          <w:b w:val="0"/>
          <w:bCs/>
        </w:rPr>
      </w:pPr>
      <w:r w:rsidRPr="00E037BA">
        <w:rPr>
          <w:b w:val="0"/>
          <w:bCs/>
        </w:rPr>
        <w:t xml:space="preserve"> All staff on the trip will be trained in how to administer adrenaline in an emergency.</w:t>
      </w:r>
    </w:p>
    <w:p w14:paraId="6072A3F8" w14:textId="0C698AB7" w:rsidR="00ED7C28" w:rsidRPr="00F770C7" w:rsidRDefault="00A25F3C" w:rsidP="00FD1A72">
      <w:pPr>
        <w:pStyle w:val="BrowneHeadingLevel1"/>
        <w:keepNext w:val="0"/>
      </w:pPr>
      <w:bookmarkStart w:id="33" w:name="_Toc238551057"/>
      <w:r w:rsidRPr="00F770C7">
        <w:t>Unacceptable practice</w:t>
      </w:r>
      <w:bookmarkEnd w:id="27"/>
      <w:bookmarkEnd w:id="33"/>
    </w:p>
    <w:p w14:paraId="2909510A" w14:textId="07F7E2F9" w:rsidR="00ED7C28" w:rsidRPr="00F770C7" w:rsidRDefault="6829C9C0" w:rsidP="00F770C7">
      <w:pPr>
        <w:pStyle w:val="BrowneBodyTextLevel1"/>
      </w:pPr>
      <w:r>
        <w:t>Although</w:t>
      </w:r>
      <w:r w:rsidR="176E9EEE">
        <w:t xml:space="preserve"> </w:t>
      </w:r>
      <w:r w:rsidR="56E59D46">
        <w:t>the</w:t>
      </w:r>
      <w:r w:rsidR="3654C76C">
        <w:t xml:space="preserve"> </w:t>
      </w:r>
      <w:r w:rsidR="215D56C6">
        <w:t xml:space="preserve">Headteacher </w:t>
      </w:r>
      <w:r>
        <w:t xml:space="preserve">and other school staff should use their discretion and judge each case on its merits with reference to the </w:t>
      </w:r>
      <w:r w:rsidR="12029497">
        <w:t>pupil</w:t>
      </w:r>
      <w:r>
        <w:t xml:space="preserve">’s </w:t>
      </w:r>
      <w:r w:rsidR="4556251F">
        <w:t>IHP</w:t>
      </w:r>
      <w:r>
        <w:t xml:space="preserve">, it will not </w:t>
      </w:r>
      <w:r w:rsidR="3654C76C">
        <w:t xml:space="preserve">be </w:t>
      </w:r>
      <w:r>
        <w:t xml:space="preserve">generally acceptable practice to: </w:t>
      </w:r>
    </w:p>
    <w:p w14:paraId="6576AE58" w14:textId="2B8850F2"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easily accessing their medication</w:t>
      </w:r>
      <w:r w:rsidR="006E6219">
        <w:t>, AAIs or inhalers</w:t>
      </w:r>
      <w:r w:rsidR="00A25F3C" w:rsidRPr="00F770C7">
        <w:t xml:space="preserve"> and administering their medica</w:t>
      </w:r>
      <w:r w:rsidR="00930791" w:rsidRPr="00F770C7">
        <w:t>tion when and where necessary</w:t>
      </w:r>
      <w:r>
        <w:t>.</w:t>
      </w:r>
    </w:p>
    <w:p w14:paraId="150B4B46" w14:textId="0DF65B37" w:rsidR="00ED7C28" w:rsidRPr="00F770C7" w:rsidRDefault="00A87F0B" w:rsidP="00A93966">
      <w:pPr>
        <w:pStyle w:val="BrowneBulletLevel1"/>
        <w:tabs>
          <w:tab w:val="clear" w:pos="227"/>
          <w:tab w:val="num" w:pos="993"/>
        </w:tabs>
        <w:ind w:left="993" w:hanging="369"/>
      </w:pPr>
      <w:r>
        <w:t>A</w:t>
      </w:r>
      <w:r w:rsidRPr="00F770C7">
        <w:t xml:space="preserve">ssume </w:t>
      </w:r>
      <w:r w:rsidR="00A25F3C" w:rsidRPr="00F770C7">
        <w:t xml:space="preserve">that every </w:t>
      </w:r>
      <w:r w:rsidR="009D0DCA" w:rsidRPr="00F770C7">
        <w:t>pupil</w:t>
      </w:r>
      <w:r w:rsidR="00A25F3C" w:rsidRPr="00F770C7">
        <w:t xml:space="preserve"> with the same conditi</w:t>
      </w:r>
      <w:r w:rsidR="00930791" w:rsidRPr="00F770C7">
        <w:t>on requires the same treatment</w:t>
      </w:r>
      <w:r>
        <w:t>.</w:t>
      </w:r>
    </w:p>
    <w:p w14:paraId="6D538615" w14:textId="3F15F392" w:rsidR="00ED7C28" w:rsidRPr="00F770C7" w:rsidRDefault="00A87F0B" w:rsidP="00A93966">
      <w:pPr>
        <w:pStyle w:val="BrowneBulletLevel1"/>
        <w:tabs>
          <w:tab w:val="clear" w:pos="227"/>
          <w:tab w:val="num" w:pos="993"/>
        </w:tabs>
        <w:ind w:left="993" w:hanging="369"/>
      </w:pPr>
      <w:r>
        <w:t>I</w:t>
      </w:r>
      <w:r w:rsidRPr="00F770C7">
        <w:t xml:space="preserve">gnore </w:t>
      </w:r>
      <w:r w:rsidR="00A25F3C" w:rsidRPr="00F770C7">
        <w:t xml:space="preserve">the views of the </w:t>
      </w:r>
      <w:r w:rsidR="009D0DCA" w:rsidRPr="00F770C7">
        <w:t>pupil</w:t>
      </w:r>
      <w:r w:rsidR="00A25F3C" w:rsidRPr="00F770C7">
        <w:t xml:space="preserve"> or their parents</w:t>
      </w:r>
      <w:r w:rsidR="00930791" w:rsidRPr="00F770C7">
        <w:t>/carers</w:t>
      </w:r>
      <w:r w:rsidR="00A25F3C" w:rsidRPr="00F770C7">
        <w:t xml:space="preserve"> or ign</w:t>
      </w:r>
      <w:r w:rsidR="00930791" w:rsidRPr="00F770C7">
        <w:t>ore medical evidence or opinion</w:t>
      </w:r>
      <w:r w:rsidR="00A25F3C" w:rsidRPr="00F770C7">
        <w:t xml:space="preserve"> (al</w:t>
      </w:r>
      <w:r w:rsidR="00930791" w:rsidRPr="00F770C7">
        <w:t>though this may be challenged)</w:t>
      </w:r>
      <w:r>
        <w:t>.</w:t>
      </w:r>
    </w:p>
    <w:p w14:paraId="384BC2AC" w14:textId="482DF06B" w:rsidR="00ED7C28" w:rsidRPr="00F770C7" w:rsidRDefault="00A87F0B" w:rsidP="00A93966">
      <w:pPr>
        <w:pStyle w:val="BrowneBulletLevel1"/>
        <w:tabs>
          <w:tab w:val="clear" w:pos="227"/>
          <w:tab w:val="num" w:pos="993"/>
        </w:tabs>
        <w:ind w:left="993" w:hanging="369"/>
      </w:pPr>
      <w:r>
        <w:t>S</w:t>
      </w:r>
      <w:r w:rsidRPr="00F770C7">
        <w:t xml:space="preserve">end </w:t>
      </w:r>
      <w:r w:rsidR="00A25F3C" w:rsidRPr="00F770C7">
        <w:t xml:space="preserve">children with medical conditions home frequently or prevent them from staying for normal school activities, including lunch, unless </w:t>
      </w:r>
      <w:r w:rsidR="00930791" w:rsidRPr="00F770C7">
        <w:t xml:space="preserve">this is specified in their </w:t>
      </w:r>
      <w:r w:rsidR="00F22C72" w:rsidRPr="00F770C7">
        <w:t>IHP</w:t>
      </w:r>
      <w:r>
        <w:t>.</w:t>
      </w:r>
    </w:p>
    <w:p w14:paraId="4D7821D1" w14:textId="6407987B" w:rsidR="00ED7C28" w:rsidRPr="00F770C7" w:rsidRDefault="00A87F0B" w:rsidP="00A93966">
      <w:pPr>
        <w:pStyle w:val="BrowneBulletLevel1"/>
        <w:tabs>
          <w:tab w:val="clear" w:pos="227"/>
          <w:tab w:val="num" w:pos="993"/>
        </w:tabs>
        <w:ind w:left="993" w:hanging="369"/>
      </w:pPr>
      <w:r>
        <w:t>I</w:t>
      </w:r>
      <w:r w:rsidRPr="00F770C7">
        <w:t xml:space="preserve">f </w:t>
      </w:r>
      <w:r w:rsidR="00A25F3C" w:rsidRPr="00F770C7">
        <w:t xml:space="preserve">the </w:t>
      </w:r>
      <w:r w:rsidR="009D0DCA" w:rsidRPr="00F770C7">
        <w:t>pupil</w:t>
      </w:r>
      <w:r w:rsidR="00A25F3C" w:rsidRPr="00F770C7">
        <w:t xml:space="preserve"> becomes ill, send them to the school office or medical room unaccompan</w:t>
      </w:r>
      <w:r w:rsidR="00930791" w:rsidRPr="00F770C7">
        <w:t>ied or with someone unsuitable</w:t>
      </w:r>
      <w:r>
        <w:t>.</w:t>
      </w:r>
      <w:r w:rsidR="006E6219">
        <w:t xml:space="preserve"> In the case of an allergic emergency (anaphylaxis) help must come to the pupil</w:t>
      </w:r>
      <w:r w:rsidR="009750DE">
        <w:t>,</w:t>
      </w:r>
      <w:r w:rsidR="006E6219">
        <w:t xml:space="preserve"> not the other way around.</w:t>
      </w:r>
    </w:p>
    <w:p w14:paraId="14B626E5" w14:textId="671FC302" w:rsidR="00ED7C28" w:rsidRPr="00F770C7" w:rsidRDefault="00A87F0B" w:rsidP="00A93966">
      <w:pPr>
        <w:pStyle w:val="BrowneBulletLevel1"/>
        <w:tabs>
          <w:tab w:val="clear" w:pos="227"/>
          <w:tab w:val="num" w:pos="993"/>
        </w:tabs>
        <w:ind w:left="993" w:hanging="369"/>
      </w:pPr>
      <w:r>
        <w:t>P</w:t>
      </w:r>
      <w:r w:rsidRPr="00F770C7">
        <w:t xml:space="preserve">enalise </w:t>
      </w:r>
      <w:r w:rsidR="00A25F3C" w:rsidRPr="00F770C7">
        <w:t>children for their attendance record if their absences are related to their medical condit</w:t>
      </w:r>
      <w:r w:rsidR="00930791" w:rsidRPr="00F770C7">
        <w:t>ion</w:t>
      </w:r>
      <w:r>
        <w:t>,</w:t>
      </w:r>
      <w:r w:rsidR="00930791" w:rsidRPr="00F770C7">
        <w:t xml:space="preserve"> e.g.</w:t>
      </w:r>
      <w:r>
        <w:t>,</w:t>
      </w:r>
      <w:r w:rsidR="00930791" w:rsidRPr="00F770C7">
        <w:t xml:space="preserve"> hospital appointments</w:t>
      </w:r>
      <w:r>
        <w:t>.</w:t>
      </w:r>
    </w:p>
    <w:p w14:paraId="2AFEDC1C" w14:textId="75DEC043" w:rsidR="00ED7C28" w:rsidRPr="00F770C7" w:rsidRDefault="00A87F0B" w:rsidP="00A93966">
      <w:pPr>
        <w:pStyle w:val="BrowneBulletLevel1"/>
        <w:tabs>
          <w:tab w:val="clear" w:pos="227"/>
          <w:tab w:val="num" w:pos="993"/>
        </w:tabs>
        <w:ind w:left="993" w:hanging="369"/>
      </w:pPr>
      <w:r>
        <w:t>P</w:t>
      </w:r>
      <w:r w:rsidRPr="00F770C7">
        <w:t xml:space="preserve">revent </w:t>
      </w:r>
      <w:r w:rsidR="00A25F3C" w:rsidRPr="00F770C7">
        <w:t>pupils from drinking, eating</w:t>
      </w:r>
      <w:r w:rsidR="009750DE">
        <w:t>,</w:t>
      </w:r>
      <w:r w:rsidR="00A25F3C" w:rsidRPr="00F770C7">
        <w:t xml:space="preserve"> or taking toilet or other breaks whenever they need to </w:t>
      </w:r>
      <w:proofErr w:type="gramStart"/>
      <w:r w:rsidR="00A25F3C" w:rsidRPr="00F770C7">
        <w:t>in order to</w:t>
      </w:r>
      <w:proofErr w:type="gramEnd"/>
      <w:r w:rsidR="00A25F3C" w:rsidRPr="00F770C7">
        <w:t xml:space="preserve"> manage their</w:t>
      </w:r>
      <w:r w:rsidR="00930791" w:rsidRPr="00F770C7">
        <w:t xml:space="preserve"> medical condition effectively</w:t>
      </w:r>
      <w:r>
        <w:t>.</w:t>
      </w:r>
    </w:p>
    <w:p w14:paraId="0E4EEB80" w14:textId="3ABD3008" w:rsidR="00ED7C28" w:rsidRPr="00F770C7" w:rsidRDefault="00A87F0B" w:rsidP="00A93966">
      <w:pPr>
        <w:pStyle w:val="BrowneBulletLevel1"/>
        <w:tabs>
          <w:tab w:val="clear" w:pos="227"/>
          <w:tab w:val="num" w:pos="993"/>
        </w:tabs>
        <w:ind w:left="993" w:hanging="369"/>
      </w:pPr>
      <w:r>
        <w:t>R</w:t>
      </w:r>
      <w:r w:rsidRPr="00F770C7">
        <w:t xml:space="preserve">equire </w:t>
      </w:r>
      <w:r w:rsidR="00A25F3C" w:rsidRPr="00F770C7">
        <w:t>parents</w:t>
      </w:r>
      <w:r w:rsidR="00930791" w:rsidRPr="00F770C7">
        <w:t>/carers</w:t>
      </w:r>
      <w:r w:rsidR="00A25F3C" w:rsidRPr="00F770C7">
        <w:t xml:space="preserve"> or otherwise make them feel obliged to attend school to administer medication or provide medical support to their child</w:t>
      </w:r>
      <w:r w:rsidR="00117F15">
        <w:t>.</w:t>
      </w:r>
      <w:r w:rsidR="00930791" w:rsidRPr="00F770C7">
        <w:t xml:space="preserve"> </w:t>
      </w:r>
      <w:r w:rsidR="00117F15">
        <w:t>N</w:t>
      </w:r>
      <w:r w:rsidR="00A25F3C" w:rsidRPr="00F770C7">
        <w:t>o parent</w:t>
      </w:r>
      <w:r w:rsidR="009D0DCA" w:rsidRPr="00F770C7">
        <w:t>/carer</w:t>
      </w:r>
      <w:r w:rsidR="00A25F3C" w:rsidRPr="00F770C7">
        <w:t xml:space="preserve"> should have to give up working because the </w:t>
      </w:r>
      <w:r w:rsidR="00704737" w:rsidRPr="00F770C7">
        <w:t>a</w:t>
      </w:r>
      <w:r w:rsidR="009D0DCA" w:rsidRPr="00F770C7">
        <w:t xml:space="preserve">cademy </w:t>
      </w:r>
      <w:r w:rsidR="00A25F3C" w:rsidRPr="00F770C7">
        <w:t>is failing to support their child’s medical needs</w:t>
      </w:r>
      <w:r>
        <w:t>.</w:t>
      </w:r>
      <w:r w:rsidR="00A25F3C" w:rsidRPr="00F770C7">
        <w:t xml:space="preserve"> </w:t>
      </w:r>
    </w:p>
    <w:p w14:paraId="04AD525D" w14:textId="60F3379D" w:rsidR="005D02FA" w:rsidRPr="00F770C7" w:rsidRDefault="00A87F0B" w:rsidP="00A93966">
      <w:pPr>
        <w:pStyle w:val="BrowneBulletLevel1"/>
        <w:tabs>
          <w:tab w:val="clear" w:pos="227"/>
          <w:tab w:val="num" w:pos="993"/>
        </w:tabs>
        <w:ind w:left="993" w:hanging="369"/>
      </w:pPr>
      <w:r>
        <w:t>P</w:t>
      </w:r>
      <w:r w:rsidRPr="00F770C7">
        <w:t xml:space="preserve">revent </w:t>
      </w:r>
      <w:r w:rsidR="00A25F3C" w:rsidRPr="00F770C7">
        <w:t>children from participating or create unnecessary barriers to children participating in any aspect of school life, including school trips, e.g.</w:t>
      </w:r>
      <w:r>
        <w:t>,</w:t>
      </w:r>
      <w:r w:rsidR="00A25F3C" w:rsidRPr="00F770C7">
        <w:t xml:space="preserve"> by requiring parents</w:t>
      </w:r>
      <w:r w:rsidR="009D0DCA" w:rsidRPr="00F770C7">
        <w:t>/carers</w:t>
      </w:r>
      <w:r w:rsidR="00A25F3C" w:rsidRPr="00F770C7">
        <w:t xml:space="preserve"> to accompany the child</w:t>
      </w:r>
      <w:r>
        <w:t>.</w:t>
      </w:r>
    </w:p>
    <w:p w14:paraId="5252373B" w14:textId="65443A3E" w:rsidR="00F21518" w:rsidRDefault="00D23640" w:rsidP="00FD1A72">
      <w:pPr>
        <w:pStyle w:val="BrowneHeadingLevel1"/>
        <w:keepNext w:val="0"/>
      </w:pPr>
      <w:bookmarkStart w:id="34" w:name="_Toc238551058"/>
      <w:bookmarkStart w:id="35" w:name="_Toc20822684"/>
      <w:r>
        <w:t>Information</w:t>
      </w:r>
      <w:r w:rsidR="006E6219">
        <w:t xml:space="preserve"> sharing.</w:t>
      </w:r>
      <w:bookmarkEnd w:id="34"/>
    </w:p>
    <w:p w14:paraId="7454F3ED" w14:textId="36357A0F" w:rsidR="00F21518" w:rsidRDefault="00F21518" w:rsidP="00FD1A72">
      <w:pPr>
        <w:pStyle w:val="BrowneHeadingLevel2"/>
        <w:keepNext w:val="0"/>
        <w:rPr>
          <w:b w:val="0"/>
          <w:bCs/>
        </w:rPr>
      </w:pPr>
      <w:r w:rsidRPr="00F21518">
        <w:rPr>
          <w:b w:val="0"/>
          <w:bCs/>
        </w:rPr>
        <w:t>A pupil’s health information (including allergy) is considered special category data. The academy has a lawful basis to hold, use</w:t>
      </w:r>
      <w:r w:rsidR="009750DE">
        <w:rPr>
          <w:b w:val="0"/>
          <w:bCs/>
        </w:rPr>
        <w:t>,</w:t>
      </w:r>
      <w:r w:rsidRPr="00F21518">
        <w:rPr>
          <w:b w:val="0"/>
          <w:bCs/>
        </w:rPr>
        <w:t xml:space="preserve"> and share a child or young person’s special category health data. The academy will need to hold, use</w:t>
      </w:r>
      <w:r w:rsidR="009750DE">
        <w:rPr>
          <w:b w:val="0"/>
          <w:bCs/>
        </w:rPr>
        <w:t>,</w:t>
      </w:r>
      <w:r w:rsidRPr="00F21518">
        <w:rPr>
          <w:b w:val="0"/>
          <w:bCs/>
        </w:rPr>
        <w:t xml:space="preserve"> and share this information </w:t>
      </w:r>
      <w:proofErr w:type="gramStart"/>
      <w:r w:rsidRPr="00F21518">
        <w:rPr>
          <w:b w:val="0"/>
          <w:bCs/>
        </w:rPr>
        <w:t>in order to</w:t>
      </w:r>
      <w:proofErr w:type="gramEnd"/>
      <w:r w:rsidRPr="00F21518">
        <w:rPr>
          <w:b w:val="0"/>
          <w:bCs/>
        </w:rPr>
        <w:t xml:space="preserve"> ensure the pupil receives the support they need to stay safe and be included in education.</w:t>
      </w:r>
    </w:p>
    <w:p w14:paraId="790B83E1" w14:textId="1E78766A" w:rsidR="000B2953" w:rsidRPr="00F21518" w:rsidRDefault="000B2953" w:rsidP="00FD1A72">
      <w:pPr>
        <w:pStyle w:val="BrowneHeadingLevel2"/>
        <w:keepNext w:val="0"/>
        <w:rPr>
          <w:b w:val="0"/>
          <w:bCs/>
        </w:rPr>
      </w:pPr>
      <w:r w:rsidRPr="000B2953">
        <w:rPr>
          <w:b w:val="0"/>
          <w:bCs/>
        </w:rPr>
        <w:lastRenderedPageBreak/>
        <w:t>All individual pupil health data will be stored and processed in accordance with the academy’s student privacy notice.</w:t>
      </w:r>
    </w:p>
    <w:p w14:paraId="083D6A7E" w14:textId="66C21D75" w:rsidR="00930791" w:rsidRPr="00F770C7" w:rsidRDefault="00A25F3C" w:rsidP="00FD1A72">
      <w:pPr>
        <w:pStyle w:val="BrowneHeadingLevel1"/>
        <w:keepNext w:val="0"/>
      </w:pPr>
      <w:bookmarkStart w:id="36" w:name="_Toc238551059"/>
      <w:r w:rsidRPr="00F770C7">
        <w:t>Complaints</w:t>
      </w:r>
      <w:bookmarkEnd w:id="35"/>
      <w:bookmarkEnd w:id="36"/>
    </w:p>
    <w:p w14:paraId="372B19CC" w14:textId="77777777" w:rsidR="00930791" w:rsidRPr="00F770C7" w:rsidRDefault="00A25F3C" w:rsidP="00F770C7">
      <w:pPr>
        <w:pStyle w:val="BrowneBodyTextLevel1"/>
      </w:pPr>
      <w:r w:rsidRPr="00F770C7">
        <w:t xml:space="preserve">Complaints regarding this policy or </w:t>
      </w:r>
      <w:r w:rsidR="003E703F" w:rsidRPr="00F770C7">
        <w:t xml:space="preserve">the support provided to pupils with medical conditions </w:t>
      </w:r>
      <w:r w:rsidR="00704737" w:rsidRPr="00F770C7">
        <w:t>should be raised under the a</w:t>
      </w:r>
      <w:r w:rsidRPr="00F770C7">
        <w:t>cademy’s</w:t>
      </w:r>
      <w:r w:rsidR="003E703F" w:rsidRPr="00F770C7">
        <w:t xml:space="preserve"> usual</w:t>
      </w:r>
      <w:r w:rsidRPr="00F770C7">
        <w:t xml:space="preserve"> complaint</w:t>
      </w:r>
      <w:r w:rsidR="003E703F" w:rsidRPr="00F770C7">
        <w:t>s</w:t>
      </w:r>
      <w:r w:rsidRPr="00F770C7">
        <w:t xml:space="preserve"> procedure.</w:t>
      </w:r>
    </w:p>
    <w:p w14:paraId="7A0DB267" w14:textId="48C0CF5F" w:rsidR="00880FDD" w:rsidRDefault="00C70748" w:rsidP="00C70748">
      <w:pPr>
        <w:pStyle w:val="BrowneScheduleHeading"/>
        <w:numPr>
          <w:ilvl w:val="0"/>
          <w:numId w:val="0"/>
        </w:numPr>
      </w:pPr>
      <w:bookmarkStart w:id="37" w:name="_Toc238551060"/>
      <w:bookmarkStart w:id="38" w:name="_Toc20822685"/>
      <w:bookmarkStart w:id="39" w:name="_Ref202445069"/>
      <w:bookmarkStart w:id="40" w:name="_Hlk44260330"/>
      <w:r>
        <w:lastRenderedPageBreak/>
        <w:t xml:space="preserve">Appendix 1 </w:t>
      </w:r>
      <w:r w:rsidR="00880FDD" w:rsidRPr="00880FDD">
        <w:t xml:space="preserve">A flow chart for identifying and agreeing the support a child or young person needs </w:t>
      </w:r>
      <w:r w:rsidR="00880FDD">
        <w:t>and developing an Individual Healthcare Plan</w:t>
      </w:r>
      <w:bookmarkEnd w:id="37"/>
    </w:p>
    <w:p w14:paraId="465DA020" w14:textId="0A6BDBA3" w:rsidR="00880FDD" w:rsidRPr="00880FDD" w:rsidRDefault="00880FDD" w:rsidP="00880FDD">
      <w:pPr>
        <w:pStyle w:val="BrowneSchedule1"/>
        <w:numPr>
          <w:ilvl w:val="0"/>
          <w:numId w:val="0"/>
        </w:numPr>
        <w:ind w:left="624"/>
      </w:pPr>
      <w:r w:rsidRPr="00880FDD">
        <w:rPr>
          <w:noProof/>
        </w:rPr>
        <w:drawing>
          <wp:inline distT="0" distB="0" distL="0" distR="0" wp14:anchorId="66D5AB31" wp14:editId="027BECB9">
            <wp:extent cx="7128552" cy="7569200"/>
            <wp:effectExtent l="0" t="0" r="0" b="0"/>
            <wp:docPr id="1177603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03214" name=""/>
                    <pic:cNvPicPr/>
                  </pic:nvPicPr>
                  <pic:blipFill>
                    <a:blip r:embed="rId19"/>
                    <a:stretch>
                      <a:fillRect/>
                    </a:stretch>
                  </pic:blipFill>
                  <pic:spPr>
                    <a:xfrm>
                      <a:off x="0" y="0"/>
                      <a:ext cx="7155721" cy="7598049"/>
                    </a:xfrm>
                    <a:prstGeom prst="rect">
                      <a:avLst/>
                    </a:prstGeom>
                  </pic:spPr>
                </pic:pic>
              </a:graphicData>
            </a:graphic>
          </wp:inline>
        </w:drawing>
      </w:r>
    </w:p>
    <w:bookmarkEnd w:id="38"/>
    <w:bookmarkEnd w:id="39"/>
    <w:bookmarkEnd w:id="40"/>
    <w:p w14:paraId="2E1156BF" w14:textId="348FD4F2" w:rsidR="008B7B61" w:rsidRPr="00F770C7" w:rsidRDefault="00A25F3C" w:rsidP="00D563D4">
      <w:pPr>
        <w:pStyle w:val="BrowneBodyText"/>
      </w:pPr>
      <w:r w:rsidRPr="00F770C7">
        <w:br w:type="page"/>
      </w:r>
    </w:p>
    <w:p w14:paraId="43DA03DC" w14:textId="691D0FE0" w:rsidR="00281294" w:rsidRDefault="00C70748" w:rsidP="00C70748">
      <w:pPr>
        <w:pStyle w:val="BrowneScheduleHeading"/>
        <w:numPr>
          <w:ilvl w:val="0"/>
          <w:numId w:val="0"/>
        </w:numPr>
        <w:jc w:val="left"/>
      </w:pPr>
      <w:bookmarkStart w:id="41" w:name="_Toc238551061"/>
      <w:bookmarkStart w:id="42" w:name="_Toc20822686"/>
      <w:r>
        <w:lastRenderedPageBreak/>
        <w:t xml:space="preserve">Appendix 2 </w:t>
      </w:r>
      <w:r w:rsidR="5F90F3B1">
        <w:t>DfE template: Individual Healthcare Plan for allergy</w:t>
      </w:r>
      <w:bookmarkEnd w:id="41"/>
    </w:p>
    <w:tbl>
      <w:tblPr>
        <w:tblStyle w:val="TableGrid"/>
        <w:tblW w:w="0" w:type="auto"/>
        <w:tblLook w:val="04A0" w:firstRow="1" w:lastRow="0" w:firstColumn="1" w:lastColumn="0" w:noHBand="0" w:noVBand="1"/>
      </w:tblPr>
      <w:tblGrid>
        <w:gridCol w:w="5239"/>
        <w:gridCol w:w="3493"/>
      </w:tblGrid>
      <w:tr w:rsidR="2B1955C8" w14:paraId="0F16D491"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shd w:val="clear" w:color="auto" w:fill="D0D9E2"/>
            <w:tcMar>
              <w:left w:w="108" w:type="dxa"/>
              <w:right w:w="108" w:type="dxa"/>
            </w:tcMar>
            <w:vAlign w:val="center"/>
          </w:tcPr>
          <w:p w14:paraId="37692B00" w14:textId="20DB25AC" w:rsidR="2B1955C8" w:rsidRDefault="2B1955C8" w:rsidP="2B1955C8">
            <w:pPr>
              <w:spacing w:before="100" w:after="100"/>
              <w:ind w:left="58" w:right="58"/>
              <w:jc w:val="center"/>
            </w:pPr>
            <w:r w:rsidRPr="2B1955C8">
              <w:rPr>
                <w:rFonts w:eastAsia="Arial" w:cs="Arial"/>
                <w:b/>
                <w:bCs/>
                <w:color w:val="2A2E5F" w:themeColor="text2" w:themeTint="F2"/>
                <w:sz w:val="24"/>
                <w:szCs w:val="24"/>
              </w:rPr>
              <w:t xml:space="preserve">NAME – Individual Healthcare Plan for allergy </w:t>
            </w:r>
          </w:p>
        </w:tc>
      </w:tr>
      <w:tr w:rsidR="2B1955C8" w14:paraId="35900908" w14:textId="77777777" w:rsidTr="2B1955C8">
        <w:trPr>
          <w:trHeight w:val="42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9DD24F" w14:textId="5656D8C3" w:rsidR="2B1955C8" w:rsidRDefault="2B1955C8" w:rsidP="2B1955C8">
            <w:pPr>
              <w:spacing w:before="100" w:after="100"/>
              <w:ind w:left="58" w:right="58"/>
            </w:pPr>
            <w:r w:rsidRPr="2B1955C8">
              <w:rPr>
                <w:rFonts w:eastAsia="Arial" w:cs="Arial"/>
                <w:b/>
                <w:bCs/>
                <w:sz w:val="24"/>
                <w:szCs w:val="24"/>
              </w:rPr>
              <w:t>Date of birth</w:t>
            </w:r>
            <w:r w:rsidRPr="2B1955C8">
              <w:rPr>
                <w:rFonts w:eastAsia="Arial" w:cs="Arial"/>
                <w:sz w:val="24"/>
                <w:szCs w:val="24"/>
              </w:rPr>
              <w:t xml:space="preserve">: </w:t>
            </w:r>
          </w:p>
        </w:tc>
        <w:tc>
          <w:tcPr>
            <w:tcW w:w="3493" w:type="dxa"/>
            <w:vMerge w:val="restart"/>
            <w:tcBorders>
              <w:top w:val="nil"/>
              <w:left w:val="single" w:sz="8" w:space="0" w:color="auto"/>
              <w:bottom w:val="single" w:sz="8" w:space="0" w:color="auto"/>
              <w:right w:val="single" w:sz="8" w:space="0" w:color="auto"/>
            </w:tcBorders>
            <w:tcMar>
              <w:left w:w="108" w:type="dxa"/>
              <w:right w:w="108" w:type="dxa"/>
            </w:tcMar>
            <w:vAlign w:val="center"/>
          </w:tcPr>
          <w:p w14:paraId="56395078" w14:textId="3CFE864A" w:rsidR="2B1955C8" w:rsidRDefault="2B1955C8" w:rsidP="2B1955C8">
            <w:pPr>
              <w:spacing w:before="100" w:after="100"/>
              <w:ind w:left="58" w:right="58"/>
              <w:jc w:val="center"/>
            </w:pPr>
            <w:r w:rsidRPr="2B1955C8">
              <w:rPr>
                <w:rFonts w:eastAsia="Arial" w:cs="Arial"/>
                <w:sz w:val="24"/>
                <w:szCs w:val="24"/>
              </w:rPr>
              <w:t>Current photo</w:t>
            </w:r>
          </w:p>
        </w:tc>
      </w:tr>
      <w:tr w:rsidR="2B1955C8" w14:paraId="6F048B1F" w14:textId="77777777" w:rsidTr="2B1955C8">
        <w:trPr>
          <w:trHeight w:val="30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A7FE50" w14:textId="4F404B78" w:rsidR="2B1955C8" w:rsidRDefault="2B1955C8" w:rsidP="2B1955C8">
            <w:pPr>
              <w:spacing w:before="100" w:after="100"/>
              <w:ind w:left="58" w:right="58"/>
            </w:pPr>
            <w:r w:rsidRPr="2B1955C8">
              <w:rPr>
                <w:rFonts w:eastAsia="Arial" w:cs="Arial"/>
                <w:b/>
                <w:bCs/>
                <w:sz w:val="24"/>
                <w:szCs w:val="24"/>
              </w:rPr>
              <w:t>Year / class</w:t>
            </w:r>
            <w:r w:rsidRPr="2B1955C8">
              <w:rPr>
                <w:rFonts w:eastAsia="Arial" w:cs="Arial"/>
                <w:sz w:val="24"/>
                <w:szCs w:val="24"/>
              </w:rPr>
              <w:t xml:space="preserve">: </w:t>
            </w:r>
          </w:p>
        </w:tc>
        <w:tc>
          <w:tcPr>
            <w:tcW w:w="3493" w:type="dxa"/>
            <w:vMerge/>
            <w:tcBorders>
              <w:left w:val="single" w:sz="0" w:space="0" w:color="auto"/>
              <w:right w:val="single" w:sz="0" w:space="0" w:color="auto"/>
            </w:tcBorders>
            <w:vAlign w:val="center"/>
          </w:tcPr>
          <w:p w14:paraId="1E256C60" w14:textId="77777777" w:rsidR="00D67F79" w:rsidRDefault="00D67F79"/>
        </w:tc>
      </w:tr>
      <w:tr w:rsidR="2B1955C8" w14:paraId="55B2ED4A" w14:textId="77777777" w:rsidTr="2B1955C8">
        <w:trPr>
          <w:trHeight w:val="30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22934D" w14:textId="60EE86C4" w:rsidR="2B1955C8" w:rsidRDefault="2B1955C8" w:rsidP="2B1955C8">
            <w:pPr>
              <w:spacing w:before="100" w:after="100"/>
              <w:ind w:left="58" w:right="58"/>
            </w:pPr>
            <w:r w:rsidRPr="2B1955C8">
              <w:rPr>
                <w:rFonts w:eastAsia="Arial" w:cs="Arial"/>
                <w:b/>
                <w:bCs/>
                <w:sz w:val="24"/>
                <w:szCs w:val="24"/>
              </w:rPr>
              <w:t>Emergency contacts</w:t>
            </w:r>
            <w:r w:rsidRPr="2B1955C8">
              <w:rPr>
                <w:rFonts w:eastAsia="Arial" w:cs="Arial"/>
                <w:sz w:val="24"/>
                <w:szCs w:val="24"/>
              </w:rPr>
              <w:t xml:space="preserve">: </w:t>
            </w:r>
          </w:p>
          <w:p w14:paraId="45D20D30" w14:textId="7EEDA8E0" w:rsidR="2B1955C8" w:rsidRDefault="2B1955C8" w:rsidP="2B1955C8">
            <w:pPr>
              <w:spacing w:before="100" w:after="100"/>
              <w:ind w:left="58" w:right="58"/>
            </w:pPr>
            <w:r w:rsidRPr="2B1955C8">
              <w:rPr>
                <w:rFonts w:eastAsia="Arial" w:cs="Arial"/>
                <w:sz w:val="24"/>
                <w:szCs w:val="24"/>
              </w:rPr>
              <w:t xml:space="preserve"> </w:t>
            </w:r>
          </w:p>
        </w:tc>
        <w:tc>
          <w:tcPr>
            <w:tcW w:w="3493" w:type="dxa"/>
            <w:vMerge/>
            <w:tcBorders>
              <w:left w:val="single" w:sz="0" w:space="0" w:color="auto"/>
              <w:right w:val="single" w:sz="0" w:space="0" w:color="auto"/>
            </w:tcBorders>
            <w:vAlign w:val="center"/>
          </w:tcPr>
          <w:p w14:paraId="338D22F2" w14:textId="77777777" w:rsidR="00D67F79" w:rsidRDefault="00D67F79"/>
        </w:tc>
      </w:tr>
      <w:tr w:rsidR="2B1955C8" w14:paraId="76C70CF4" w14:textId="77777777" w:rsidTr="2B1955C8">
        <w:trPr>
          <w:trHeight w:val="1035"/>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09F5A" w14:textId="2E72DFBF" w:rsidR="2B1955C8" w:rsidRDefault="2B1955C8" w:rsidP="2B1955C8">
            <w:pPr>
              <w:spacing w:before="100" w:after="100"/>
              <w:ind w:left="58" w:right="58"/>
            </w:pPr>
            <w:r w:rsidRPr="2B1955C8">
              <w:rPr>
                <w:rFonts w:eastAsia="Arial" w:cs="Arial"/>
                <w:b/>
                <w:bCs/>
                <w:sz w:val="24"/>
                <w:szCs w:val="24"/>
              </w:rPr>
              <w:t>Staff who need to be aware</w:t>
            </w:r>
            <w:r w:rsidRPr="2B1955C8">
              <w:rPr>
                <w:rFonts w:eastAsia="Arial" w:cs="Arial"/>
                <w:sz w:val="24"/>
                <w:szCs w:val="24"/>
              </w:rPr>
              <w:t xml:space="preserve">: </w:t>
            </w:r>
          </w:p>
          <w:p w14:paraId="774CDA4C" w14:textId="14D43A1D" w:rsidR="2B1955C8" w:rsidRDefault="2B1955C8" w:rsidP="2B1955C8">
            <w:pPr>
              <w:spacing w:before="100" w:after="100"/>
              <w:ind w:left="58" w:right="58"/>
            </w:pPr>
            <w:r w:rsidRPr="2B1955C8">
              <w:rPr>
                <w:rFonts w:eastAsia="Arial" w:cs="Arial"/>
                <w:sz w:val="24"/>
                <w:szCs w:val="24"/>
              </w:rPr>
              <w:t xml:space="preserve"> </w:t>
            </w:r>
          </w:p>
        </w:tc>
        <w:tc>
          <w:tcPr>
            <w:tcW w:w="3493" w:type="dxa"/>
            <w:vMerge/>
            <w:tcBorders>
              <w:left w:val="single" w:sz="0" w:space="0" w:color="auto"/>
              <w:bottom w:val="single" w:sz="0" w:space="0" w:color="auto"/>
              <w:right w:val="single" w:sz="0" w:space="0" w:color="auto"/>
            </w:tcBorders>
            <w:vAlign w:val="center"/>
          </w:tcPr>
          <w:p w14:paraId="6F870C2D" w14:textId="77777777" w:rsidR="00D67F79" w:rsidRDefault="00D67F79"/>
        </w:tc>
      </w:tr>
      <w:tr w:rsidR="2B1955C8" w14:paraId="382519F5"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FB170B" w14:textId="3393A6F4" w:rsidR="2B1955C8" w:rsidRDefault="2B1955C8" w:rsidP="2B1955C8">
            <w:pPr>
              <w:spacing w:before="100" w:after="100"/>
              <w:ind w:left="58" w:right="58"/>
            </w:pPr>
            <w:r w:rsidRPr="2B1955C8">
              <w:rPr>
                <w:rFonts w:eastAsia="Arial" w:cs="Arial"/>
                <w:b/>
                <w:bCs/>
                <w:sz w:val="24"/>
                <w:szCs w:val="24"/>
              </w:rPr>
              <w:t>Allergy</w:t>
            </w:r>
            <w:r w:rsidRPr="2B1955C8">
              <w:rPr>
                <w:rFonts w:eastAsia="Arial" w:cs="Arial"/>
                <w:sz w:val="24"/>
                <w:szCs w:val="24"/>
              </w:rPr>
              <w:t xml:space="preserve">: </w:t>
            </w:r>
          </w:p>
          <w:p w14:paraId="38013F0F" w14:textId="277BB3C2" w:rsidR="2B1955C8" w:rsidRDefault="2B1955C8" w:rsidP="2B1955C8">
            <w:pPr>
              <w:spacing w:before="100" w:after="100"/>
              <w:ind w:left="58" w:right="58"/>
            </w:pPr>
            <w:r w:rsidRPr="2B1955C8">
              <w:rPr>
                <w:rFonts w:eastAsia="Arial" w:cs="Arial"/>
                <w:i/>
                <w:iCs/>
                <w:sz w:val="24"/>
                <w:szCs w:val="24"/>
              </w:rPr>
              <w:t xml:space="preserve">Note what allergy the child or young person has.  </w:t>
            </w:r>
          </w:p>
          <w:p w14:paraId="1AD3A583" w14:textId="64872C72" w:rsidR="2B1955C8" w:rsidRDefault="2B1955C8" w:rsidP="2B1955C8">
            <w:pPr>
              <w:spacing w:before="100" w:after="100"/>
              <w:ind w:left="58" w:right="58"/>
            </w:pPr>
            <w:r w:rsidRPr="2B1955C8">
              <w:rPr>
                <w:rFonts w:eastAsia="Arial" w:cs="Arial"/>
                <w:i/>
                <w:iCs/>
                <w:sz w:val="24"/>
                <w:szCs w:val="24"/>
              </w:rPr>
              <w:t xml:space="preserve">Note any known allergens. </w:t>
            </w:r>
          </w:p>
          <w:p w14:paraId="5788BABC" w14:textId="67682B2F" w:rsidR="2B1955C8" w:rsidRDefault="2B1955C8" w:rsidP="2B1955C8">
            <w:pPr>
              <w:spacing w:before="100" w:after="100"/>
              <w:ind w:left="58" w:right="58"/>
            </w:pPr>
            <w:r w:rsidRPr="2B1955C8">
              <w:rPr>
                <w:rFonts w:eastAsia="Arial" w:cs="Arial"/>
                <w:i/>
                <w:iCs/>
                <w:sz w:val="24"/>
                <w:szCs w:val="24"/>
              </w:rPr>
              <w:t xml:space="preserve">Note whether the child or young person is likely to be aware that they are having an allergic reaction and whether they can alert others.  </w:t>
            </w:r>
          </w:p>
        </w:tc>
      </w:tr>
      <w:tr w:rsidR="2B1955C8" w14:paraId="479B7B49"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6B4720" w14:textId="5D20CF56" w:rsidR="2B1955C8" w:rsidRDefault="2B1955C8" w:rsidP="2B1955C8">
            <w:pPr>
              <w:spacing w:before="100" w:after="100"/>
              <w:ind w:left="58" w:right="58"/>
            </w:pPr>
            <w:r w:rsidRPr="2B1955C8">
              <w:rPr>
                <w:rFonts w:eastAsia="Arial" w:cs="Arial"/>
                <w:b/>
                <w:bCs/>
                <w:sz w:val="24"/>
                <w:szCs w:val="24"/>
              </w:rPr>
              <w:t>How the allergy is managed</w:t>
            </w:r>
            <w:r w:rsidRPr="2B1955C8">
              <w:rPr>
                <w:rFonts w:eastAsia="Arial" w:cs="Arial"/>
                <w:sz w:val="24"/>
                <w:szCs w:val="24"/>
              </w:rPr>
              <w:t xml:space="preserve">: </w:t>
            </w:r>
          </w:p>
          <w:p w14:paraId="72D470F7" w14:textId="72062EBE" w:rsidR="2B1955C8" w:rsidRDefault="2B1955C8" w:rsidP="2B1955C8">
            <w:pPr>
              <w:spacing w:before="100" w:after="100"/>
              <w:ind w:left="58" w:right="58"/>
            </w:pPr>
            <w:r w:rsidRPr="2B1955C8">
              <w:rPr>
                <w:rFonts w:eastAsia="Arial" w:cs="Arial"/>
                <w:i/>
                <w:iCs/>
                <w:sz w:val="24"/>
                <w:szCs w:val="24"/>
              </w:rPr>
              <w:t xml:space="preserve">Note any care or action plans or prescribed medication issued by healthcare professionals.  </w:t>
            </w:r>
          </w:p>
          <w:p w14:paraId="7D53AA87" w14:textId="00E78FB5" w:rsidR="2B1955C8" w:rsidRDefault="2B1955C8" w:rsidP="2B1955C8">
            <w:pPr>
              <w:spacing w:before="100" w:after="100"/>
              <w:ind w:left="58" w:right="58"/>
            </w:pPr>
            <w:r w:rsidRPr="2B1955C8">
              <w:rPr>
                <w:rFonts w:eastAsia="Arial" w:cs="Arial"/>
                <w:i/>
                <w:iCs/>
                <w:sz w:val="24"/>
                <w:szCs w:val="24"/>
              </w:rPr>
              <w:t xml:space="preserve">If the allergy can be partly or wholly managed by practical adjustments (for example avoidance of known allergens), note them here.  </w:t>
            </w:r>
          </w:p>
          <w:p w14:paraId="0A4DA253" w14:textId="15A6B7AC" w:rsidR="2B1955C8" w:rsidRDefault="2B1955C8" w:rsidP="2B1955C8">
            <w:pPr>
              <w:spacing w:before="100" w:after="100"/>
              <w:ind w:left="58" w:right="58"/>
            </w:pPr>
            <w:r w:rsidRPr="2B1955C8">
              <w:rPr>
                <w:rFonts w:eastAsia="Arial" w:cs="Arial"/>
                <w:i/>
                <w:iCs/>
                <w:sz w:val="24"/>
                <w:szCs w:val="24"/>
              </w:rPr>
              <w:t xml:space="preserve">Note the extent to which the child or young person </w:t>
            </w:r>
            <w:proofErr w:type="gramStart"/>
            <w:r w:rsidRPr="2B1955C8">
              <w:rPr>
                <w:rFonts w:eastAsia="Arial" w:cs="Arial"/>
                <w:i/>
                <w:iCs/>
                <w:sz w:val="24"/>
                <w:szCs w:val="24"/>
              </w:rPr>
              <w:t>is able to</w:t>
            </w:r>
            <w:proofErr w:type="gramEnd"/>
            <w:r w:rsidRPr="2B1955C8">
              <w:rPr>
                <w:rFonts w:eastAsia="Arial" w:cs="Arial"/>
                <w:i/>
                <w:iCs/>
                <w:sz w:val="24"/>
                <w:szCs w:val="24"/>
              </w:rPr>
              <w:t xml:space="preserve"> take responsibility for managing their allergy. </w:t>
            </w:r>
          </w:p>
        </w:tc>
      </w:tr>
      <w:tr w:rsidR="2B1955C8" w14:paraId="15CD3CF1"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2F6CE" w14:textId="491E4C93" w:rsidR="2B1955C8" w:rsidRDefault="2B1955C8" w:rsidP="2B1955C8">
            <w:pPr>
              <w:spacing w:before="100" w:after="100"/>
              <w:ind w:left="58" w:right="58"/>
            </w:pPr>
            <w:r w:rsidRPr="2B1955C8">
              <w:rPr>
                <w:rFonts w:eastAsia="Arial" w:cs="Arial"/>
                <w:b/>
                <w:bCs/>
                <w:sz w:val="24"/>
                <w:szCs w:val="24"/>
              </w:rPr>
              <w:t>Impact on education</w:t>
            </w:r>
            <w:r w:rsidRPr="2B1955C8">
              <w:rPr>
                <w:rFonts w:eastAsia="Arial" w:cs="Arial"/>
                <w:sz w:val="24"/>
                <w:szCs w:val="24"/>
              </w:rPr>
              <w:t xml:space="preserve">: </w:t>
            </w:r>
          </w:p>
          <w:p w14:paraId="5E346F44" w14:textId="2ACBAFB1" w:rsidR="2B1955C8" w:rsidRDefault="2B1955C8" w:rsidP="2B1955C8">
            <w:pPr>
              <w:spacing w:before="100" w:after="100"/>
              <w:ind w:left="58" w:right="58"/>
            </w:pPr>
            <w:r w:rsidRPr="2B1955C8">
              <w:rPr>
                <w:rFonts w:eastAsia="Arial" w:cs="Arial"/>
                <w:i/>
                <w:iCs/>
                <w:sz w:val="24"/>
                <w:szCs w:val="24"/>
              </w:rPr>
              <w:t>Indicate the potential harm which might come to the child or young person if their allergy is not managed properly.</w:t>
            </w:r>
          </w:p>
          <w:p w14:paraId="73ADA2FF" w14:textId="02FF333A" w:rsidR="2B1955C8" w:rsidRDefault="2B1955C8" w:rsidP="2B1955C8">
            <w:pPr>
              <w:spacing w:before="100" w:after="100"/>
              <w:ind w:left="58" w:right="58"/>
            </w:pPr>
            <w:r w:rsidRPr="2B1955C8">
              <w:rPr>
                <w:rFonts w:eastAsia="Arial" w:cs="Arial"/>
                <w:i/>
                <w:iCs/>
                <w:sz w:val="24"/>
                <w:szCs w:val="24"/>
              </w:rPr>
              <w:t xml:space="preserve">Indicate how the allergy may impact on the child or young person’s learning. </w:t>
            </w:r>
          </w:p>
          <w:p w14:paraId="2C703005" w14:textId="017F4D04" w:rsidR="2B1955C8" w:rsidRDefault="2B1955C8" w:rsidP="2B1955C8">
            <w:pPr>
              <w:spacing w:before="100" w:after="100"/>
              <w:ind w:left="58" w:right="58"/>
            </w:pPr>
            <w:r w:rsidRPr="2B1955C8">
              <w:rPr>
                <w:rFonts w:eastAsia="Arial" w:cs="Arial"/>
                <w:i/>
                <w:iCs/>
                <w:sz w:val="24"/>
                <w:szCs w:val="24"/>
              </w:rPr>
              <w:t xml:space="preserve">Indicate how the allergy may impact on the child or young person’s emotional wellbeing. </w:t>
            </w:r>
          </w:p>
          <w:p w14:paraId="466FD450" w14:textId="5818EF91" w:rsidR="2B1955C8" w:rsidRDefault="2B1955C8" w:rsidP="2B1955C8">
            <w:pPr>
              <w:spacing w:before="100" w:after="100"/>
              <w:ind w:left="58" w:right="58"/>
            </w:pPr>
            <w:r w:rsidRPr="2B1955C8">
              <w:rPr>
                <w:rFonts w:eastAsia="Arial" w:cs="Arial"/>
                <w:i/>
                <w:iCs/>
                <w:sz w:val="24"/>
                <w:szCs w:val="24"/>
              </w:rPr>
              <w:t xml:space="preserve">If relevant, note any interaction between allergy and SEN.  </w:t>
            </w:r>
          </w:p>
        </w:tc>
      </w:tr>
      <w:tr w:rsidR="2B1955C8" w14:paraId="64F1969C"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23956C" w14:textId="747999FE" w:rsidR="2B1955C8" w:rsidRDefault="2B1955C8" w:rsidP="2B1955C8">
            <w:pPr>
              <w:spacing w:before="100" w:after="100"/>
              <w:ind w:left="58" w:right="58"/>
            </w:pPr>
            <w:r w:rsidRPr="2B1955C8">
              <w:rPr>
                <w:rFonts w:eastAsia="Arial" w:cs="Arial"/>
                <w:b/>
                <w:bCs/>
                <w:sz w:val="24"/>
                <w:szCs w:val="24"/>
              </w:rPr>
              <w:t>Arrangements for support</w:t>
            </w:r>
            <w:r w:rsidRPr="2B1955C8">
              <w:rPr>
                <w:rFonts w:eastAsia="Arial" w:cs="Arial"/>
                <w:sz w:val="24"/>
                <w:szCs w:val="24"/>
              </w:rPr>
              <w:t xml:space="preserve">: </w:t>
            </w:r>
          </w:p>
          <w:p w14:paraId="17A0F4B6" w14:textId="4EDC57B9" w:rsidR="2B1955C8" w:rsidRDefault="2B1955C8" w:rsidP="2B1955C8">
            <w:pPr>
              <w:spacing w:before="100" w:after="100"/>
              <w:ind w:left="58" w:right="58"/>
            </w:pPr>
            <w:r w:rsidRPr="2B1955C8">
              <w:rPr>
                <w:rFonts w:eastAsia="Arial" w:cs="Arial"/>
                <w:i/>
                <w:iCs/>
                <w:sz w:val="24"/>
                <w:szCs w:val="24"/>
              </w:rPr>
              <w:t xml:space="preserve">Give details of the specific support or adaptations which the school, college or early years setting will put in place, within its educational remit.  </w:t>
            </w:r>
          </w:p>
          <w:p w14:paraId="390185A3" w14:textId="1862727B" w:rsidR="2B1955C8" w:rsidRDefault="2B1955C8" w:rsidP="2B1955C8">
            <w:pPr>
              <w:spacing w:before="100" w:after="100"/>
              <w:ind w:left="58" w:right="58"/>
            </w:pPr>
            <w:r w:rsidRPr="2B1955C8">
              <w:rPr>
                <w:rFonts w:eastAsia="Arial" w:cs="Arial"/>
                <w:i/>
                <w:iCs/>
                <w:sz w:val="24"/>
                <w:szCs w:val="24"/>
              </w:rPr>
              <w:lastRenderedPageBreak/>
              <w:t xml:space="preserve">Outline measures to reduce the risk of contact with known allergens.  </w:t>
            </w:r>
          </w:p>
          <w:p w14:paraId="5AFB71F9" w14:textId="7CD8FE8D" w:rsidR="2B1955C8" w:rsidRDefault="2B1955C8" w:rsidP="2B1955C8">
            <w:pPr>
              <w:spacing w:before="100" w:after="100"/>
              <w:ind w:left="58" w:right="58"/>
            </w:pPr>
            <w:r w:rsidRPr="2B1955C8">
              <w:rPr>
                <w:rFonts w:eastAsia="Arial" w:cs="Arial"/>
                <w:i/>
                <w:iCs/>
                <w:sz w:val="24"/>
                <w:szCs w:val="24"/>
              </w:rPr>
              <w:t xml:space="preserve">Give details of the specific support or adaptations to manage food allergy at meal and snack times. </w:t>
            </w:r>
          </w:p>
          <w:p w14:paraId="663EAC63" w14:textId="72E702F0" w:rsidR="2B1955C8" w:rsidRDefault="2B1955C8" w:rsidP="2B1955C8">
            <w:pPr>
              <w:spacing w:before="100" w:after="100"/>
              <w:ind w:left="58" w:right="58"/>
            </w:pPr>
            <w:r w:rsidRPr="2B1955C8">
              <w:rPr>
                <w:rFonts w:eastAsia="Arial" w:cs="Arial"/>
                <w:i/>
                <w:iCs/>
                <w:sz w:val="24"/>
                <w:szCs w:val="24"/>
              </w:rPr>
              <w:t>Note arrangements for maintaining educational progress where absence or missed learning occurs due to allergy.</w:t>
            </w:r>
          </w:p>
        </w:tc>
      </w:tr>
      <w:tr w:rsidR="2B1955C8" w14:paraId="1754272B"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402FA" w14:textId="525466C2" w:rsidR="2B1955C8" w:rsidRDefault="2B1955C8" w:rsidP="2B1955C8">
            <w:pPr>
              <w:spacing w:before="100" w:after="100"/>
              <w:ind w:left="58" w:right="58"/>
            </w:pPr>
            <w:r w:rsidRPr="2B1955C8">
              <w:rPr>
                <w:rFonts w:eastAsia="Arial" w:cs="Arial"/>
                <w:b/>
                <w:bCs/>
                <w:sz w:val="24"/>
                <w:szCs w:val="24"/>
              </w:rPr>
              <w:lastRenderedPageBreak/>
              <w:t>Visits and trips</w:t>
            </w:r>
            <w:r w:rsidRPr="2B1955C8">
              <w:rPr>
                <w:rFonts w:eastAsia="Arial" w:cs="Arial"/>
                <w:sz w:val="24"/>
                <w:szCs w:val="24"/>
              </w:rPr>
              <w:t xml:space="preserve">: </w:t>
            </w:r>
          </w:p>
          <w:p w14:paraId="7326168A" w14:textId="2E204A6D" w:rsidR="2B1955C8" w:rsidRDefault="2B1955C8">
            <w:pPr>
              <w:pStyle w:val="ListParagraph"/>
              <w:numPr>
                <w:ilvl w:val="0"/>
                <w:numId w:val="15"/>
              </w:numPr>
              <w:spacing w:after="0"/>
              <w:ind w:left="58" w:right="58"/>
              <w:rPr>
                <w:rFonts w:eastAsia="Arial" w:cs="Arial"/>
                <w:i/>
                <w:iCs/>
                <w:sz w:val="24"/>
                <w:szCs w:val="24"/>
              </w:rPr>
            </w:pPr>
            <w:r w:rsidRPr="2B1955C8">
              <w:rPr>
                <w:rFonts w:eastAsia="Arial" w:cs="Arial"/>
                <w:i/>
                <w:iCs/>
                <w:sz w:val="24"/>
                <w:szCs w:val="24"/>
              </w:rPr>
              <w:t xml:space="preserve">Give details of any arrangements or procedures which may be required for school trips or other activities outside of the normal timetable that will ensure the child can participate. </w:t>
            </w:r>
          </w:p>
          <w:p w14:paraId="65511087" w14:textId="5D1FC526" w:rsidR="2B1955C8" w:rsidRDefault="2B1955C8">
            <w:pPr>
              <w:pStyle w:val="ListParagraph"/>
              <w:numPr>
                <w:ilvl w:val="0"/>
                <w:numId w:val="15"/>
              </w:numPr>
              <w:spacing w:after="0"/>
              <w:ind w:left="58" w:right="58"/>
              <w:rPr>
                <w:rFonts w:eastAsia="Arial" w:cs="Arial"/>
                <w:i/>
                <w:iCs/>
                <w:sz w:val="24"/>
                <w:szCs w:val="24"/>
              </w:rPr>
            </w:pPr>
            <w:r w:rsidRPr="2B1955C8">
              <w:rPr>
                <w:rFonts w:eastAsia="Arial" w:cs="Arial"/>
                <w:i/>
                <w:iCs/>
                <w:sz w:val="24"/>
                <w:szCs w:val="24"/>
              </w:rPr>
              <w:t xml:space="preserve">Note any requirement for a risk assessment and prompts for specific issues which should be considered. </w:t>
            </w:r>
          </w:p>
        </w:tc>
      </w:tr>
      <w:tr w:rsidR="2B1955C8" w14:paraId="686E0DEA"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476A41" w14:textId="1B97C3C7" w:rsidR="2B1955C8" w:rsidRDefault="2B1955C8" w:rsidP="2B1955C8">
            <w:pPr>
              <w:spacing w:before="100" w:after="100"/>
              <w:ind w:left="58" w:right="58"/>
            </w:pPr>
            <w:r w:rsidRPr="2B1955C8">
              <w:rPr>
                <w:rFonts w:eastAsia="Arial" w:cs="Arial"/>
                <w:b/>
                <w:bCs/>
                <w:sz w:val="24"/>
                <w:szCs w:val="24"/>
              </w:rPr>
              <w:t>Emergency response</w:t>
            </w:r>
            <w:r w:rsidRPr="2B1955C8">
              <w:rPr>
                <w:rFonts w:eastAsia="Arial" w:cs="Arial"/>
                <w:sz w:val="24"/>
                <w:szCs w:val="24"/>
              </w:rPr>
              <w:t xml:space="preserve">: </w:t>
            </w:r>
          </w:p>
          <w:p w14:paraId="3C4EAD3A" w14:textId="234A702B" w:rsidR="2B1955C8" w:rsidRDefault="2B1955C8" w:rsidP="2B1955C8">
            <w:pPr>
              <w:spacing w:before="100" w:after="100"/>
              <w:ind w:left="58" w:right="58"/>
            </w:pPr>
            <w:r w:rsidRPr="2B1955C8">
              <w:rPr>
                <w:rFonts w:eastAsia="Arial" w:cs="Arial"/>
                <w:i/>
                <w:iCs/>
                <w:sz w:val="24"/>
                <w:szCs w:val="24"/>
              </w:rPr>
              <w:t xml:space="preserve">Where an Action Plan issued by a healthcare professional covers emergency response, refer to it and ensure it is attached.  </w:t>
            </w:r>
          </w:p>
          <w:p w14:paraId="5590102F" w14:textId="46F2D3BF" w:rsidR="2B1955C8" w:rsidRDefault="2B1955C8" w:rsidP="2B1955C8">
            <w:pPr>
              <w:spacing w:before="100" w:after="100"/>
              <w:ind w:left="58" w:right="58"/>
            </w:pPr>
            <w:r w:rsidRPr="2B1955C8">
              <w:rPr>
                <w:rFonts w:eastAsia="Arial" w:cs="Arial"/>
                <w:i/>
                <w:iCs/>
                <w:sz w:val="24"/>
                <w:szCs w:val="24"/>
              </w:rPr>
              <w:t xml:space="preserve">Otherwise summarise the signs or symptoms which would indicate an emergency.  </w:t>
            </w:r>
          </w:p>
          <w:p w14:paraId="41DA11EE" w14:textId="304649D3" w:rsidR="2B1955C8" w:rsidRDefault="2B1955C8" w:rsidP="2B1955C8">
            <w:pPr>
              <w:spacing w:before="100" w:after="100"/>
              <w:ind w:left="58" w:right="58"/>
            </w:pPr>
            <w:r w:rsidRPr="2B1955C8">
              <w:rPr>
                <w:rFonts w:eastAsia="Arial" w:cs="Arial"/>
                <w:i/>
                <w:iCs/>
                <w:sz w:val="24"/>
                <w:szCs w:val="24"/>
              </w:rPr>
              <w:t xml:space="preserve">Set out what to do in an emergency, including whom to contact. </w:t>
            </w:r>
          </w:p>
          <w:p w14:paraId="2DDE029B" w14:textId="33916015" w:rsidR="2B1955C8" w:rsidRDefault="2B1955C8" w:rsidP="2B1955C8">
            <w:pPr>
              <w:spacing w:before="100" w:after="100"/>
              <w:ind w:left="58" w:right="58"/>
            </w:pPr>
            <w:r w:rsidRPr="2B1955C8">
              <w:rPr>
                <w:rFonts w:eastAsia="Arial" w:cs="Arial"/>
                <w:i/>
                <w:iCs/>
                <w:sz w:val="24"/>
                <w:szCs w:val="24"/>
              </w:rPr>
              <w:t xml:space="preserve">If relevant, note where “spare” adrenaline devices are located.  </w:t>
            </w:r>
          </w:p>
        </w:tc>
      </w:tr>
      <w:tr w:rsidR="2B1955C8" w14:paraId="2C4C14A1" w14:textId="77777777" w:rsidTr="2B1955C8">
        <w:trPr>
          <w:trHeight w:val="30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9D99A" w14:textId="3C53C6F4" w:rsidR="2B1955C8" w:rsidRDefault="2B1955C8" w:rsidP="2B1955C8">
            <w:pPr>
              <w:spacing w:before="100" w:after="100"/>
              <w:ind w:left="58" w:right="58"/>
            </w:pPr>
            <w:r w:rsidRPr="2B1955C8">
              <w:rPr>
                <w:rFonts w:eastAsia="Arial" w:cs="Arial"/>
                <w:b/>
                <w:bCs/>
                <w:sz w:val="24"/>
                <w:szCs w:val="24"/>
              </w:rPr>
              <w:t>Last discussed with parents:</w:t>
            </w:r>
          </w:p>
        </w:tc>
        <w:tc>
          <w:tcPr>
            <w:tcW w:w="3493" w:type="dxa"/>
            <w:tcBorders>
              <w:top w:val="nil"/>
              <w:left w:val="single" w:sz="8" w:space="0" w:color="auto"/>
              <w:bottom w:val="single" w:sz="8" w:space="0" w:color="auto"/>
              <w:right w:val="single" w:sz="8" w:space="0" w:color="auto"/>
            </w:tcBorders>
            <w:tcMar>
              <w:left w:w="108" w:type="dxa"/>
              <w:right w:w="108" w:type="dxa"/>
            </w:tcMar>
            <w:vAlign w:val="center"/>
          </w:tcPr>
          <w:p w14:paraId="1C3A8F86" w14:textId="295E3017" w:rsidR="2B1955C8" w:rsidRDefault="2B1955C8" w:rsidP="2B1955C8">
            <w:pPr>
              <w:spacing w:after="0"/>
            </w:pPr>
            <w:r w:rsidRPr="2B1955C8">
              <w:rPr>
                <w:rFonts w:eastAsia="Arial" w:cs="Arial"/>
                <w:b/>
                <w:bCs/>
                <w:sz w:val="24"/>
                <w:szCs w:val="24"/>
              </w:rPr>
              <w:t>Date</w:t>
            </w:r>
          </w:p>
        </w:tc>
      </w:tr>
      <w:tr w:rsidR="2B1955C8" w14:paraId="371943C3" w14:textId="77777777" w:rsidTr="2B1955C8">
        <w:trPr>
          <w:trHeight w:val="30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5AE8C" w14:textId="7ADCF8E0" w:rsidR="2B1955C8" w:rsidRDefault="2B1955C8" w:rsidP="2B1955C8">
            <w:pPr>
              <w:spacing w:before="100" w:after="100"/>
              <w:ind w:left="58" w:right="58"/>
            </w:pPr>
            <w:r w:rsidRPr="2B1955C8">
              <w:rPr>
                <w:rFonts w:eastAsia="Arial" w:cs="Arial"/>
                <w:b/>
                <w:bCs/>
                <w:sz w:val="24"/>
                <w:szCs w:val="24"/>
              </w:rPr>
              <w:t>Issued by</w:t>
            </w:r>
            <w:r w:rsidRPr="2B1955C8">
              <w:rPr>
                <w:rFonts w:eastAsia="Arial" w:cs="Arial"/>
                <w:sz w:val="24"/>
                <w:szCs w:val="24"/>
              </w:rPr>
              <w:t xml:space="preserve">: </w:t>
            </w:r>
          </w:p>
        </w:tc>
        <w:tc>
          <w:tcPr>
            <w:tcW w:w="34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5599ED" w14:textId="0CF733D0"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3C549F75" w14:textId="77777777" w:rsidTr="2B1955C8">
        <w:trPr>
          <w:trHeight w:val="300"/>
        </w:trPr>
        <w:tc>
          <w:tcPr>
            <w:tcW w:w="5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C69336" w14:textId="1A2F70A6" w:rsidR="2B1955C8" w:rsidRDefault="2B1955C8" w:rsidP="2B1955C8">
            <w:pPr>
              <w:spacing w:before="100" w:after="100"/>
              <w:ind w:left="58" w:right="58"/>
            </w:pPr>
            <w:r w:rsidRPr="2B1955C8">
              <w:rPr>
                <w:rFonts w:eastAsia="Arial" w:cs="Arial"/>
                <w:b/>
                <w:bCs/>
                <w:sz w:val="24"/>
                <w:szCs w:val="24"/>
              </w:rPr>
              <w:t>Next planned review</w:t>
            </w:r>
            <w:r w:rsidRPr="2B1955C8">
              <w:rPr>
                <w:rFonts w:eastAsia="Arial" w:cs="Arial"/>
                <w:sz w:val="24"/>
                <w:szCs w:val="24"/>
              </w:rPr>
              <w:t xml:space="preserve">: </w:t>
            </w:r>
          </w:p>
        </w:tc>
        <w:tc>
          <w:tcPr>
            <w:tcW w:w="34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3DAA61" w14:textId="578ABD38" w:rsidR="2B1955C8" w:rsidRDefault="2B1955C8" w:rsidP="2B1955C8">
            <w:pPr>
              <w:spacing w:after="0"/>
            </w:pPr>
            <w:r w:rsidRPr="2B1955C8">
              <w:rPr>
                <w:rFonts w:eastAsia="Arial" w:cs="Arial"/>
                <w:b/>
                <w:bCs/>
                <w:sz w:val="24"/>
                <w:szCs w:val="24"/>
              </w:rPr>
              <w:t>Date</w:t>
            </w:r>
            <w:r w:rsidRPr="2B1955C8">
              <w:rPr>
                <w:rFonts w:eastAsia="Arial" w:cs="Arial"/>
                <w:sz w:val="24"/>
                <w:szCs w:val="24"/>
              </w:rPr>
              <w:t>:</w:t>
            </w:r>
          </w:p>
        </w:tc>
      </w:tr>
    </w:tbl>
    <w:p w14:paraId="1F7249E5" w14:textId="55CD8208" w:rsidR="00670AD8" w:rsidRPr="00670AD8" w:rsidRDefault="00670AD8" w:rsidP="00670AD8">
      <w:pPr>
        <w:pStyle w:val="BrowneBodyText"/>
      </w:pPr>
    </w:p>
    <w:tbl>
      <w:tblPr>
        <w:tblStyle w:val="TableGrid"/>
        <w:tblW w:w="0" w:type="auto"/>
        <w:tblLook w:val="04A0" w:firstRow="1" w:lastRow="0" w:firstColumn="1" w:lastColumn="0" w:noHBand="0" w:noVBand="1"/>
      </w:tblPr>
      <w:tblGrid>
        <w:gridCol w:w="5250"/>
        <w:gridCol w:w="3482"/>
      </w:tblGrid>
      <w:tr w:rsidR="2B1955C8" w14:paraId="0394EDB0"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shd w:val="clear" w:color="auto" w:fill="D0D9E2"/>
            <w:tcMar>
              <w:left w:w="108" w:type="dxa"/>
              <w:right w:w="108" w:type="dxa"/>
            </w:tcMar>
            <w:vAlign w:val="center"/>
          </w:tcPr>
          <w:p w14:paraId="56D49B49" w14:textId="00687F99" w:rsidR="2B1955C8" w:rsidRDefault="2B1955C8" w:rsidP="2B1955C8">
            <w:pPr>
              <w:spacing w:before="100" w:after="100"/>
              <w:ind w:left="58" w:right="58"/>
              <w:jc w:val="center"/>
            </w:pPr>
            <w:r w:rsidRPr="2B1955C8">
              <w:rPr>
                <w:rFonts w:eastAsia="Arial" w:cs="Arial"/>
                <w:b/>
                <w:bCs/>
                <w:color w:val="2A2E5F" w:themeColor="text2" w:themeTint="F2"/>
                <w:sz w:val="24"/>
                <w:szCs w:val="24"/>
              </w:rPr>
              <w:t xml:space="preserve">NAME – Individual Healthcare Plan for allergy </w:t>
            </w:r>
          </w:p>
          <w:p w14:paraId="485520EF" w14:textId="43EEB314" w:rsidR="2B1955C8" w:rsidRDefault="2B1955C8" w:rsidP="2B1955C8">
            <w:pPr>
              <w:spacing w:before="100" w:after="100"/>
              <w:ind w:left="58" w:right="58"/>
              <w:jc w:val="center"/>
            </w:pPr>
            <w:r w:rsidRPr="2B1955C8">
              <w:rPr>
                <w:rFonts w:eastAsia="Arial" w:cs="Arial"/>
                <w:b/>
                <w:bCs/>
                <w:color w:val="2A2E5F" w:themeColor="text2" w:themeTint="F2"/>
                <w:sz w:val="24"/>
                <w:szCs w:val="24"/>
              </w:rPr>
              <w:t>Annex: Medication needed while in school / college / setting</w:t>
            </w:r>
          </w:p>
        </w:tc>
      </w:tr>
      <w:tr w:rsidR="2B1955C8" w14:paraId="2F3A3B19"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4FCED8" w14:textId="6505F561" w:rsidR="2B1955C8" w:rsidRDefault="2B1955C8" w:rsidP="2B1955C8">
            <w:pPr>
              <w:spacing w:before="100" w:after="100"/>
              <w:ind w:left="58" w:right="58"/>
            </w:pPr>
            <w:r w:rsidRPr="2B1955C8">
              <w:rPr>
                <w:rFonts w:eastAsia="Arial" w:cs="Arial"/>
                <w:b/>
                <w:bCs/>
                <w:sz w:val="24"/>
                <w:szCs w:val="24"/>
              </w:rPr>
              <w:t xml:space="preserve">Non-prescription medication: </w:t>
            </w:r>
          </w:p>
          <w:p w14:paraId="12AF5ECC" w14:textId="141F569F" w:rsidR="2B1955C8" w:rsidRDefault="2B1955C8" w:rsidP="2B1955C8">
            <w:pPr>
              <w:spacing w:before="100" w:after="100"/>
              <w:ind w:left="58" w:right="58"/>
            </w:pPr>
            <w:r w:rsidRPr="2B1955C8">
              <w:rPr>
                <w:rFonts w:eastAsia="Arial" w:cs="Arial"/>
                <w:i/>
                <w:iCs/>
                <w:sz w:val="24"/>
                <w:szCs w:val="24"/>
              </w:rPr>
              <w:t xml:space="preserve">Record any </w:t>
            </w:r>
            <w:r w:rsidRPr="2B1955C8">
              <w:rPr>
                <w:rFonts w:eastAsia="Arial" w:cs="Arial"/>
                <w:i/>
                <w:iCs/>
                <w:sz w:val="24"/>
                <w:szCs w:val="24"/>
                <w:u w:val="single"/>
              </w:rPr>
              <w:t>non</w:t>
            </w:r>
            <w:r w:rsidRPr="2B1955C8">
              <w:rPr>
                <w:rFonts w:eastAsia="Arial" w:cs="Arial"/>
                <w:i/>
                <w:iCs/>
                <w:sz w:val="24"/>
                <w:szCs w:val="24"/>
              </w:rPr>
              <w:t xml:space="preserve">-prescription medication (e.g. oral antihistamines) which the child or young person may </w:t>
            </w:r>
            <w:proofErr w:type="gramStart"/>
            <w:r w:rsidRPr="2B1955C8">
              <w:rPr>
                <w:rFonts w:eastAsia="Arial" w:cs="Arial"/>
                <w:i/>
                <w:iCs/>
                <w:sz w:val="24"/>
                <w:szCs w:val="24"/>
              </w:rPr>
              <w:t>require</w:t>
            </w:r>
            <w:proofErr w:type="gramEnd"/>
            <w:r w:rsidRPr="2B1955C8">
              <w:rPr>
                <w:rFonts w:eastAsia="Arial" w:cs="Arial"/>
                <w:i/>
                <w:iCs/>
                <w:sz w:val="24"/>
                <w:szCs w:val="24"/>
              </w:rPr>
              <w:t xml:space="preserve"> to manage their allergy in the education setting </w:t>
            </w:r>
          </w:p>
          <w:p w14:paraId="7E2CEFEA" w14:textId="0AF4FEBE" w:rsidR="2B1955C8" w:rsidRDefault="2B1955C8">
            <w:pPr>
              <w:pStyle w:val="ListParagraph"/>
              <w:numPr>
                <w:ilvl w:val="0"/>
                <w:numId w:val="14"/>
              </w:numPr>
              <w:spacing w:after="0"/>
              <w:ind w:left="58" w:right="58"/>
              <w:rPr>
                <w:rFonts w:eastAsia="Arial" w:cs="Arial"/>
                <w:i/>
                <w:iCs/>
                <w:sz w:val="24"/>
                <w:szCs w:val="24"/>
              </w:rPr>
            </w:pPr>
            <w:r w:rsidRPr="2B1955C8">
              <w:rPr>
                <w:rFonts w:eastAsia="Arial" w:cs="Arial"/>
                <w:i/>
                <w:iCs/>
                <w:sz w:val="24"/>
                <w:szCs w:val="24"/>
              </w:rPr>
              <w:t xml:space="preserve">Note whether it is emergency medication; where the medication is stored; and how and when the child or young person may need access </w:t>
            </w:r>
          </w:p>
          <w:p w14:paraId="0BC62D56" w14:textId="5A878FFA" w:rsidR="2B1955C8" w:rsidRDefault="2B1955C8" w:rsidP="2B1955C8">
            <w:pPr>
              <w:spacing w:before="100" w:after="100"/>
              <w:ind w:left="58" w:right="58"/>
            </w:pPr>
            <w:r w:rsidRPr="2B1955C8">
              <w:rPr>
                <w:rFonts w:eastAsia="Arial" w:cs="Arial"/>
                <w:i/>
                <w:iCs/>
                <w:sz w:val="24"/>
                <w:szCs w:val="24"/>
              </w:rPr>
              <w:t xml:space="preserve">Note whether parental consent has been given for the allergy medication to be administered, and the date of consent.  </w:t>
            </w:r>
          </w:p>
        </w:tc>
      </w:tr>
      <w:tr w:rsidR="2B1955C8" w14:paraId="741E67B9"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C0007" w14:textId="057108ED" w:rsidR="2B1955C8" w:rsidRDefault="2B1955C8" w:rsidP="2B1955C8">
            <w:pPr>
              <w:spacing w:before="100" w:after="100"/>
              <w:ind w:left="58" w:right="58"/>
            </w:pPr>
            <w:r w:rsidRPr="2B1955C8">
              <w:rPr>
                <w:rFonts w:eastAsia="Arial" w:cs="Arial"/>
                <w:b/>
                <w:bCs/>
                <w:sz w:val="24"/>
                <w:szCs w:val="24"/>
              </w:rPr>
              <w:lastRenderedPageBreak/>
              <w:t>Parental consent</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7217C2D5" w14:textId="01887AD3"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502CB88B"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300B3F" w14:textId="6085B829" w:rsidR="2B1955C8" w:rsidRDefault="2B1955C8" w:rsidP="2B1955C8">
            <w:pPr>
              <w:spacing w:before="100" w:after="100"/>
              <w:ind w:left="58" w:right="58"/>
            </w:pPr>
            <w:r w:rsidRPr="2B1955C8">
              <w:rPr>
                <w:rFonts w:eastAsia="Arial" w:cs="Arial"/>
                <w:b/>
                <w:bCs/>
                <w:sz w:val="24"/>
                <w:szCs w:val="24"/>
              </w:rPr>
              <w:t>Prescription medication</w:t>
            </w:r>
            <w:r w:rsidRPr="2B1955C8">
              <w:rPr>
                <w:rFonts w:eastAsia="Arial" w:cs="Arial"/>
                <w:sz w:val="24"/>
                <w:szCs w:val="24"/>
              </w:rPr>
              <w:t xml:space="preserve">: </w:t>
            </w:r>
          </w:p>
          <w:p w14:paraId="227120E2" w14:textId="76B84062" w:rsidR="2B1955C8" w:rsidRDefault="2B1955C8" w:rsidP="2B1955C8">
            <w:pPr>
              <w:spacing w:before="100" w:after="100"/>
              <w:ind w:left="58" w:right="58"/>
            </w:pPr>
            <w:r w:rsidRPr="2B1955C8">
              <w:rPr>
                <w:rFonts w:eastAsia="Arial" w:cs="Arial"/>
                <w:i/>
                <w:iCs/>
                <w:sz w:val="24"/>
                <w:szCs w:val="24"/>
              </w:rPr>
              <w:t xml:space="preserve">Record any prescription medication for allergy prescribed by a healthcare professional (e.g. adrenaline).  </w:t>
            </w:r>
          </w:p>
          <w:p w14:paraId="58E494F2" w14:textId="463EAC7E" w:rsidR="2B1955C8" w:rsidRDefault="2B1955C8" w:rsidP="2B1955C8">
            <w:pPr>
              <w:spacing w:before="100" w:after="100"/>
              <w:ind w:left="58" w:right="58"/>
            </w:pPr>
            <w:r w:rsidRPr="2B1955C8">
              <w:rPr>
                <w:rFonts w:eastAsia="Arial" w:cs="Arial"/>
                <w:i/>
                <w:iCs/>
                <w:sz w:val="24"/>
                <w:szCs w:val="24"/>
              </w:rPr>
              <w:t xml:space="preserve">Note whether it is emergency medication; where the medication is stored; and how and when the child or young person may need access. </w:t>
            </w:r>
          </w:p>
          <w:p w14:paraId="31A2E7ED" w14:textId="713DBA2E" w:rsidR="2B1955C8" w:rsidRDefault="2B1955C8" w:rsidP="2B1955C8">
            <w:pPr>
              <w:spacing w:before="100" w:after="100"/>
              <w:ind w:left="58" w:right="58"/>
            </w:pPr>
            <w:r w:rsidRPr="2B1955C8">
              <w:rPr>
                <w:rFonts w:eastAsia="Arial" w:cs="Arial"/>
                <w:i/>
                <w:iCs/>
                <w:sz w:val="24"/>
                <w:szCs w:val="24"/>
              </w:rPr>
              <w:t xml:space="preserve">Note whether parental consent has been given for the allergy medication to be administered, and the date of consent.  </w:t>
            </w:r>
          </w:p>
        </w:tc>
      </w:tr>
      <w:tr w:rsidR="2B1955C8" w14:paraId="1E9E48E2"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304AE3" w14:textId="69C401E1" w:rsidR="2B1955C8" w:rsidRDefault="2B1955C8" w:rsidP="2B1955C8">
            <w:pPr>
              <w:spacing w:before="100" w:after="100"/>
              <w:ind w:left="58" w:right="58"/>
            </w:pPr>
            <w:r w:rsidRPr="2B1955C8">
              <w:rPr>
                <w:rFonts w:eastAsia="Arial" w:cs="Arial"/>
                <w:b/>
                <w:bCs/>
                <w:sz w:val="24"/>
                <w:szCs w:val="24"/>
              </w:rPr>
              <w:t>Prescribed by</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48DCE1E2" w14:textId="6D548E9D"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0CE1C01C"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56055" w14:textId="6957A2CD" w:rsidR="2B1955C8" w:rsidRDefault="2B1955C8" w:rsidP="2B1955C8">
            <w:pPr>
              <w:spacing w:before="100" w:after="100"/>
              <w:ind w:left="58" w:right="58"/>
            </w:pPr>
            <w:r w:rsidRPr="2B1955C8">
              <w:rPr>
                <w:rFonts w:eastAsia="Arial" w:cs="Arial"/>
                <w:b/>
                <w:bCs/>
                <w:sz w:val="24"/>
                <w:szCs w:val="24"/>
              </w:rPr>
              <w:t>Parental consent</w:t>
            </w:r>
            <w:r w:rsidRPr="2B1955C8">
              <w:rPr>
                <w:rFonts w:eastAsia="Arial" w:cs="Arial"/>
                <w:sz w:val="24"/>
                <w:szCs w:val="24"/>
              </w:rPr>
              <w:t xml:space="preserve">: </w:t>
            </w:r>
          </w:p>
        </w:tc>
        <w:tc>
          <w:tcPr>
            <w:tcW w:w="348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1249D" w14:textId="3EE30393"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5F56685A"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D9D852" w14:textId="5D2B0E40" w:rsidR="2B1955C8" w:rsidRDefault="2B1955C8" w:rsidP="2B1955C8">
            <w:pPr>
              <w:spacing w:before="100" w:after="100"/>
              <w:ind w:left="58" w:right="58"/>
            </w:pPr>
            <w:r w:rsidRPr="2B1955C8">
              <w:rPr>
                <w:rFonts w:eastAsia="Arial" w:cs="Arial"/>
                <w:b/>
                <w:bCs/>
                <w:sz w:val="24"/>
                <w:szCs w:val="24"/>
              </w:rPr>
              <w:t xml:space="preserve">Use of “spare” adrenaline devices: </w:t>
            </w:r>
          </w:p>
          <w:p w14:paraId="203307F0" w14:textId="371A7893" w:rsidR="2B1955C8" w:rsidRDefault="2B1955C8" w:rsidP="2B1955C8">
            <w:pPr>
              <w:spacing w:before="100" w:after="100"/>
              <w:ind w:left="58" w:right="58"/>
            </w:pPr>
            <w:r w:rsidRPr="2B1955C8">
              <w:rPr>
                <w:rFonts w:eastAsia="Arial" w:cs="Arial"/>
                <w:i/>
                <w:iCs/>
                <w:sz w:val="24"/>
                <w:szCs w:val="24"/>
              </w:rPr>
              <w:t xml:space="preserve">Note whether parental consent has been given to administer adrenaline (e.g. using “spare” adrenaline devices) in an emergency.   </w:t>
            </w:r>
          </w:p>
        </w:tc>
      </w:tr>
      <w:tr w:rsidR="2B1955C8" w14:paraId="7FA018D8"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D68E4" w14:textId="4CB472E8" w:rsidR="2B1955C8" w:rsidRDefault="2B1955C8" w:rsidP="2B1955C8">
            <w:pPr>
              <w:spacing w:before="100" w:after="100"/>
              <w:ind w:left="58" w:right="58"/>
            </w:pPr>
            <w:r w:rsidRPr="2B1955C8">
              <w:rPr>
                <w:rFonts w:eastAsia="Arial" w:cs="Arial"/>
                <w:b/>
                <w:bCs/>
                <w:sz w:val="24"/>
                <w:szCs w:val="24"/>
              </w:rPr>
              <w:t>Parental consent</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7F174F45" w14:textId="7E550162"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7370FB79"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CD8AFB" w14:textId="34AC8AFA" w:rsidR="2B1955C8" w:rsidRDefault="2B1955C8" w:rsidP="2B1955C8">
            <w:pPr>
              <w:spacing w:before="100" w:after="100"/>
              <w:ind w:left="58" w:right="58"/>
            </w:pPr>
            <w:r w:rsidRPr="2B1955C8">
              <w:rPr>
                <w:rFonts w:eastAsia="Arial" w:cs="Arial"/>
                <w:b/>
                <w:bCs/>
                <w:sz w:val="24"/>
                <w:szCs w:val="24"/>
              </w:rPr>
              <w:t xml:space="preserve">Use of “spare” salbutamol inhaler: </w:t>
            </w:r>
          </w:p>
          <w:p w14:paraId="4B1C899F" w14:textId="2C3F0685" w:rsidR="2B1955C8" w:rsidRDefault="2B1955C8" w:rsidP="2B1955C8">
            <w:pPr>
              <w:spacing w:before="100" w:after="100"/>
              <w:ind w:left="58" w:right="58"/>
            </w:pPr>
            <w:r w:rsidRPr="2B1955C8">
              <w:rPr>
                <w:rFonts w:eastAsia="Arial" w:cs="Arial"/>
                <w:i/>
                <w:iCs/>
                <w:sz w:val="24"/>
                <w:szCs w:val="24"/>
              </w:rPr>
              <w:t xml:space="preserve">If relevant (i.e. the child or young person is prescribed an asthma reliever inhaler), note whether consent has been given to use a “spare” salbutamol reliever inhaler.   </w:t>
            </w:r>
          </w:p>
        </w:tc>
      </w:tr>
      <w:tr w:rsidR="2B1955C8" w14:paraId="5F9F5F1C"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09F97B" w14:textId="2DD4801F" w:rsidR="2B1955C8" w:rsidRDefault="2B1955C8" w:rsidP="2B1955C8">
            <w:pPr>
              <w:spacing w:before="100" w:after="100"/>
              <w:ind w:left="58" w:right="58"/>
            </w:pPr>
            <w:r w:rsidRPr="2B1955C8">
              <w:rPr>
                <w:rFonts w:eastAsia="Arial" w:cs="Arial"/>
                <w:b/>
                <w:bCs/>
                <w:sz w:val="24"/>
                <w:szCs w:val="24"/>
              </w:rPr>
              <w:t>Parental consent</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03D1154E" w14:textId="1536B34D" w:rsidR="2B1955C8" w:rsidRDefault="2B1955C8" w:rsidP="2B1955C8">
            <w:pPr>
              <w:spacing w:after="0"/>
            </w:pPr>
            <w:r w:rsidRPr="2B1955C8">
              <w:rPr>
                <w:rFonts w:eastAsia="Arial" w:cs="Arial"/>
                <w:b/>
                <w:bCs/>
                <w:sz w:val="24"/>
                <w:szCs w:val="24"/>
              </w:rPr>
              <w:t>Date</w:t>
            </w:r>
            <w:r w:rsidRPr="2B1955C8">
              <w:rPr>
                <w:rFonts w:eastAsia="Arial" w:cs="Arial"/>
                <w:sz w:val="24"/>
                <w:szCs w:val="24"/>
              </w:rPr>
              <w:t>:</w:t>
            </w:r>
          </w:p>
        </w:tc>
      </w:tr>
      <w:tr w:rsidR="2B1955C8" w14:paraId="2591F57D"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shd w:val="clear" w:color="auto" w:fill="D0D9E2"/>
            <w:tcMar>
              <w:left w:w="108" w:type="dxa"/>
              <w:right w:w="108" w:type="dxa"/>
            </w:tcMar>
            <w:vAlign w:val="center"/>
          </w:tcPr>
          <w:p w14:paraId="125C4329" w14:textId="1A59606B" w:rsidR="2B1955C8" w:rsidRDefault="2B1955C8" w:rsidP="2B1955C8">
            <w:pPr>
              <w:spacing w:before="100" w:after="100"/>
              <w:ind w:left="58" w:right="58"/>
              <w:jc w:val="center"/>
            </w:pPr>
            <w:r w:rsidRPr="2B1955C8">
              <w:rPr>
                <w:rFonts w:eastAsia="Arial" w:cs="Arial"/>
                <w:b/>
                <w:bCs/>
                <w:color w:val="2A2E5F" w:themeColor="text2" w:themeTint="F2"/>
                <w:sz w:val="24"/>
                <w:szCs w:val="24"/>
              </w:rPr>
              <w:t xml:space="preserve">NAME – Individual Healthcare Plan for allergy </w:t>
            </w:r>
          </w:p>
          <w:p w14:paraId="4D262C1A" w14:textId="0C173632" w:rsidR="2B1955C8" w:rsidRDefault="2B1955C8" w:rsidP="2B1955C8">
            <w:pPr>
              <w:spacing w:before="100" w:after="100"/>
              <w:ind w:left="58" w:right="58"/>
              <w:jc w:val="center"/>
            </w:pPr>
            <w:r w:rsidRPr="2B1955C8">
              <w:rPr>
                <w:rFonts w:eastAsia="Arial" w:cs="Arial"/>
                <w:b/>
                <w:bCs/>
                <w:color w:val="2A2E5F" w:themeColor="text2" w:themeTint="F2"/>
                <w:sz w:val="24"/>
                <w:szCs w:val="24"/>
              </w:rPr>
              <w:t>Annex: Care or Action Plans issued by healthcare professionals</w:t>
            </w:r>
          </w:p>
        </w:tc>
      </w:tr>
      <w:tr w:rsidR="2B1955C8" w14:paraId="674871E7"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5AD881" w14:textId="7A196219" w:rsidR="2B1955C8" w:rsidRDefault="2B1955C8" w:rsidP="2B1955C8">
            <w:pPr>
              <w:spacing w:before="100" w:after="100"/>
              <w:ind w:left="58" w:right="58"/>
            </w:pPr>
            <w:r w:rsidRPr="2B1955C8">
              <w:rPr>
                <w:rFonts w:eastAsia="Arial" w:cs="Arial"/>
                <w:b/>
                <w:bCs/>
                <w:sz w:val="24"/>
                <w:szCs w:val="24"/>
              </w:rPr>
              <w:t>Allergy / Asthma Action Plan</w:t>
            </w:r>
            <w:r w:rsidRPr="2B1955C8">
              <w:rPr>
                <w:rFonts w:eastAsia="Arial" w:cs="Arial"/>
                <w:sz w:val="24"/>
                <w:szCs w:val="24"/>
              </w:rPr>
              <w:t xml:space="preserve">: </w:t>
            </w:r>
          </w:p>
          <w:p w14:paraId="04EBAE2B" w14:textId="663293F6" w:rsidR="2B1955C8" w:rsidRDefault="2B1955C8" w:rsidP="2B1955C8">
            <w:pPr>
              <w:spacing w:before="100" w:after="100"/>
              <w:ind w:left="58" w:right="58"/>
            </w:pPr>
            <w:r w:rsidRPr="2B1955C8">
              <w:rPr>
                <w:rFonts w:eastAsia="Arial" w:cs="Arial"/>
                <w:i/>
                <w:iCs/>
                <w:sz w:val="24"/>
                <w:szCs w:val="24"/>
              </w:rPr>
              <w:t xml:space="preserve">Attach any Action Plan to the IHP for use in an emergency.  </w:t>
            </w:r>
          </w:p>
          <w:p w14:paraId="04819CA3" w14:textId="154B9897" w:rsidR="2B1955C8" w:rsidRDefault="2B1955C8" w:rsidP="2B1955C8">
            <w:pPr>
              <w:spacing w:before="100" w:after="100"/>
              <w:ind w:left="58" w:right="58"/>
            </w:pPr>
            <w:r w:rsidRPr="2B1955C8">
              <w:rPr>
                <w:rFonts w:eastAsia="Arial" w:cs="Arial"/>
                <w:i/>
                <w:iCs/>
                <w:sz w:val="24"/>
                <w:szCs w:val="24"/>
              </w:rPr>
              <w:t>Note which healthcare professional issued the plan, their role and the date issued.</w:t>
            </w:r>
          </w:p>
        </w:tc>
      </w:tr>
      <w:tr w:rsidR="2B1955C8" w14:paraId="041097D1"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7188F0" w14:textId="613C983E" w:rsidR="2B1955C8" w:rsidRDefault="2B1955C8" w:rsidP="2B1955C8">
            <w:pPr>
              <w:spacing w:before="100" w:after="100"/>
              <w:ind w:left="58" w:right="58"/>
            </w:pPr>
            <w:r w:rsidRPr="2B1955C8">
              <w:rPr>
                <w:rFonts w:eastAsia="Arial" w:cs="Arial"/>
                <w:b/>
                <w:bCs/>
                <w:sz w:val="24"/>
                <w:szCs w:val="24"/>
              </w:rPr>
              <w:t>Issued by</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0A73D1DA" w14:textId="1ED06028" w:rsidR="2B1955C8" w:rsidRDefault="2B1955C8" w:rsidP="2B1955C8">
            <w:pPr>
              <w:spacing w:after="0"/>
            </w:pPr>
            <w:r w:rsidRPr="2B1955C8">
              <w:rPr>
                <w:rFonts w:eastAsia="Arial" w:cs="Arial"/>
                <w:b/>
                <w:bCs/>
                <w:sz w:val="24"/>
                <w:szCs w:val="24"/>
              </w:rPr>
              <w:t>Date</w:t>
            </w:r>
            <w:r w:rsidRPr="2B1955C8">
              <w:rPr>
                <w:rFonts w:eastAsia="Arial" w:cs="Arial"/>
                <w:sz w:val="24"/>
                <w:szCs w:val="24"/>
              </w:rPr>
              <w:t xml:space="preserve">: </w:t>
            </w:r>
          </w:p>
        </w:tc>
      </w:tr>
      <w:tr w:rsidR="2B1955C8" w14:paraId="2135276D" w14:textId="77777777" w:rsidTr="2B1955C8">
        <w:trPr>
          <w:trHeight w:val="300"/>
        </w:trPr>
        <w:tc>
          <w:tcPr>
            <w:tcW w:w="8732"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F6A606" w14:textId="22D289C5" w:rsidR="2B1955C8" w:rsidRDefault="2B1955C8" w:rsidP="2B1955C8">
            <w:pPr>
              <w:spacing w:before="100" w:after="100"/>
              <w:ind w:left="58" w:right="58"/>
            </w:pPr>
            <w:r w:rsidRPr="2B1955C8">
              <w:rPr>
                <w:rFonts w:eastAsia="Arial" w:cs="Arial"/>
                <w:b/>
                <w:bCs/>
                <w:sz w:val="24"/>
                <w:szCs w:val="24"/>
              </w:rPr>
              <w:t>Care Plan</w:t>
            </w:r>
            <w:r w:rsidRPr="2B1955C8">
              <w:rPr>
                <w:rFonts w:eastAsia="Arial" w:cs="Arial"/>
                <w:sz w:val="24"/>
                <w:szCs w:val="24"/>
              </w:rPr>
              <w:t xml:space="preserve">: </w:t>
            </w:r>
          </w:p>
          <w:p w14:paraId="5F3042E7" w14:textId="4A2A8F6F" w:rsidR="2B1955C8" w:rsidRDefault="2B1955C8" w:rsidP="2B1955C8">
            <w:pPr>
              <w:spacing w:before="100" w:after="100"/>
              <w:ind w:left="58" w:right="58"/>
            </w:pPr>
            <w:r w:rsidRPr="2B1955C8">
              <w:rPr>
                <w:rFonts w:eastAsia="Arial" w:cs="Arial"/>
                <w:i/>
                <w:iCs/>
                <w:sz w:val="24"/>
                <w:szCs w:val="24"/>
              </w:rPr>
              <w:t xml:space="preserve">Note where any relevant care plan can be found.  </w:t>
            </w:r>
          </w:p>
          <w:p w14:paraId="69DF87F8" w14:textId="204CECE8" w:rsidR="2B1955C8" w:rsidRDefault="2B1955C8" w:rsidP="2B1955C8">
            <w:pPr>
              <w:spacing w:before="100" w:after="100"/>
              <w:ind w:left="58" w:right="58"/>
            </w:pPr>
            <w:r w:rsidRPr="2B1955C8">
              <w:rPr>
                <w:rFonts w:eastAsia="Arial" w:cs="Arial"/>
                <w:i/>
                <w:iCs/>
                <w:sz w:val="24"/>
                <w:szCs w:val="24"/>
              </w:rPr>
              <w:lastRenderedPageBreak/>
              <w:t xml:space="preserve">Note what staff are responsible for delivering / supporting delivery of the care plan. </w:t>
            </w:r>
          </w:p>
          <w:p w14:paraId="556AE3ED" w14:textId="1DAA0021" w:rsidR="2B1955C8" w:rsidRDefault="2B1955C8" w:rsidP="2B1955C8">
            <w:pPr>
              <w:spacing w:before="100" w:after="100"/>
              <w:ind w:left="58" w:right="58"/>
            </w:pPr>
            <w:r w:rsidRPr="2B1955C8">
              <w:rPr>
                <w:rFonts w:eastAsia="Arial" w:cs="Arial"/>
                <w:i/>
                <w:iCs/>
                <w:sz w:val="24"/>
                <w:szCs w:val="24"/>
              </w:rPr>
              <w:t>Note which healthcare professional issued the plan, their role and the date issued.</w:t>
            </w:r>
          </w:p>
        </w:tc>
      </w:tr>
      <w:tr w:rsidR="2B1955C8" w14:paraId="7529EAD6" w14:textId="77777777" w:rsidTr="2B1955C8">
        <w:trPr>
          <w:trHeight w:val="300"/>
        </w:trPr>
        <w:tc>
          <w:tcPr>
            <w:tcW w:w="52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FF8970" w14:textId="218DC500" w:rsidR="2B1955C8" w:rsidRDefault="2B1955C8" w:rsidP="2B1955C8">
            <w:pPr>
              <w:spacing w:before="100" w:after="100"/>
              <w:ind w:left="58" w:right="58"/>
            </w:pPr>
            <w:r w:rsidRPr="2B1955C8">
              <w:rPr>
                <w:rFonts w:eastAsia="Arial" w:cs="Arial"/>
                <w:b/>
                <w:bCs/>
                <w:sz w:val="24"/>
                <w:szCs w:val="24"/>
              </w:rPr>
              <w:lastRenderedPageBreak/>
              <w:t>Date</w:t>
            </w:r>
            <w:r w:rsidRPr="2B1955C8">
              <w:rPr>
                <w:rFonts w:eastAsia="Arial" w:cs="Arial"/>
                <w:sz w:val="24"/>
                <w:szCs w:val="24"/>
              </w:rPr>
              <w:t xml:space="preserve">: </w:t>
            </w:r>
          </w:p>
        </w:tc>
        <w:tc>
          <w:tcPr>
            <w:tcW w:w="3482" w:type="dxa"/>
            <w:tcBorders>
              <w:top w:val="nil"/>
              <w:left w:val="single" w:sz="8" w:space="0" w:color="auto"/>
              <w:bottom w:val="single" w:sz="8" w:space="0" w:color="auto"/>
              <w:right w:val="single" w:sz="8" w:space="0" w:color="auto"/>
            </w:tcBorders>
            <w:tcMar>
              <w:left w:w="108" w:type="dxa"/>
              <w:right w:w="108" w:type="dxa"/>
            </w:tcMar>
            <w:vAlign w:val="center"/>
          </w:tcPr>
          <w:p w14:paraId="02B55157" w14:textId="70711591" w:rsidR="2B1955C8" w:rsidRDefault="2B1955C8" w:rsidP="2B1955C8">
            <w:pPr>
              <w:spacing w:after="0"/>
            </w:pPr>
            <w:r w:rsidRPr="2B1955C8">
              <w:rPr>
                <w:rFonts w:eastAsia="Arial" w:cs="Arial"/>
                <w:b/>
                <w:bCs/>
                <w:sz w:val="24"/>
                <w:szCs w:val="24"/>
              </w:rPr>
              <w:t>Date</w:t>
            </w:r>
            <w:r w:rsidRPr="2B1955C8">
              <w:rPr>
                <w:rFonts w:eastAsia="Arial" w:cs="Arial"/>
                <w:sz w:val="24"/>
                <w:szCs w:val="24"/>
              </w:rPr>
              <w:t>:</w:t>
            </w:r>
          </w:p>
        </w:tc>
      </w:tr>
    </w:tbl>
    <w:p w14:paraId="571C5C07" w14:textId="693054A7" w:rsidR="2B1955C8" w:rsidRDefault="2B1955C8" w:rsidP="2B1955C8">
      <w:pPr>
        <w:pStyle w:val="BrowneBodyText"/>
      </w:pPr>
    </w:p>
    <w:p w14:paraId="361C8F19" w14:textId="300EA15F" w:rsidR="00670AD8" w:rsidRDefault="00670AD8" w:rsidP="00670AD8">
      <w:pPr>
        <w:pStyle w:val="BrowneSchedule1"/>
        <w:numPr>
          <w:ilvl w:val="0"/>
          <w:numId w:val="0"/>
        </w:numPr>
        <w:jc w:val="left"/>
      </w:pPr>
    </w:p>
    <w:p w14:paraId="4001ECD3" w14:textId="77777777" w:rsidR="00670AD8" w:rsidRDefault="00670AD8">
      <w:pPr>
        <w:spacing w:after="160" w:line="259" w:lineRule="auto"/>
      </w:pPr>
      <w:r>
        <w:br w:type="page"/>
      </w:r>
    </w:p>
    <w:p w14:paraId="6A39A47E" w14:textId="528FE9BE" w:rsidR="0044540A" w:rsidRPr="00F770C7" w:rsidRDefault="00C70748" w:rsidP="00C70748">
      <w:pPr>
        <w:pStyle w:val="BrowneScheduleHeading"/>
        <w:numPr>
          <w:ilvl w:val="0"/>
          <w:numId w:val="0"/>
        </w:numPr>
        <w:jc w:val="left"/>
      </w:pPr>
      <w:bookmarkStart w:id="43" w:name="_Toc238551062"/>
      <w:r>
        <w:lastRenderedPageBreak/>
        <w:t xml:space="preserve">Appendix 3 </w:t>
      </w:r>
      <w:r w:rsidR="3D18F473">
        <w:t>DfE</w:t>
      </w:r>
      <w:r w:rsidR="12795934">
        <w:t xml:space="preserve"> T</w:t>
      </w:r>
      <w:r w:rsidR="3D18F473">
        <w:t>emplates</w:t>
      </w:r>
      <w:bookmarkEnd w:id="42"/>
      <w:bookmarkEnd w:id="43"/>
    </w:p>
    <w:p w14:paraId="40685E13" w14:textId="77777777" w:rsidR="0044540A" w:rsidRDefault="00A25F3C" w:rsidP="00E74158">
      <w:pPr>
        <w:pStyle w:val="BrowneBodyText"/>
        <w:jc w:val="center"/>
        <w:rPr>
          <w:b/>
          <w:bCs/>
        </w:rPr>
      </w:pPr>
      <w:r w:rsidRPr="00E74158">
        <w:rPr>
          <w:b/>
          <w:bCs/>
        </w:rPr>
        <w:t>(Supporting pupils at school with medical conditions)</w:t>
      </w:r>
      <w:bookmarkStart w:id="44" w:name="_Toc357771638"/>
      <w:bookmarkStart w:id="45" w:name="_Toc346793416"/>
      <w:bookmarkStart w:id="46" w:name="_Toc386700750"/>
      <w:bookmarkStart w:id="47" w:name="_Toc328122777"/>
    </w:p>
    <w:p w14:paraId="4D4236F0" w14:textId="77777777" w:rsidR="008D0A66" w:rsidRDefault="00A25F3C" w:rsidP="00E74158">
      <w:pPr>
        <w:pStyle w:val="BrowneBodyText"/>
        <w:rPr>
          <w:color w:val="0070C0"/>
          <w:sz w:val="92"/>
          <w:szCs w:val="92"/>
        </w:rPr>
      </w:pPr>
      <w:r>
        <w:rPr>
          <w:noProof/>
        </w:rPr>
        <w:drawing>
          <wp:inline distT="0" distB="0" distL="0" distR="0" wp14:anchorId="229CB22B" wp14:editId="7D9EF68B">
            <wp:extent cx="1343025" cy="1076325"/>
            <wp:effectExtent l="0" t="0" r="0" b="9525"/>
            <wp:docPr id="29" name="Picture 29" descr="Department for Education" title="Logo"/>
            <wp:cNvGraphicFramePr/>
            <a:graphic xmlns:a="http://schemas.openxmlformats.org/drawingml/2006/main">
              <a:graphicData uri="http://schemas.openxmlformats.org/drawingml/2006/picture">
                <pic:pic xmlns:pic="http://schemas.openxmlformats.org/drawingml/2006/picture">
                  <pic:nvPicPr>
                    <pic:cNvPr id="29" name="Picture 4" descr="Department for Education"/>
                    <pic:cNvPicPr/>
                  </pic:nvPicPr>
                  <pic:blipFill>
                    <a:blip r:embed="rId20" cstate="print">
                      <a:extLst>
                        <a:ext uri="{28A0092B-C50C-407E-A947-70E740481C1C}">
                          <a14:useLocalDpi xmlns:a14="http://schemas.microsoft.com/office/drawing/2010/main" val="0"/>
                        </a:ext>
                      </a:extLst>
                    </a:blip>
                    <a:srcRect r="38062"/>
                    <a:stretch>
                      <a:fillRect/>
                    </a:stretch>
                  </pic:blipFill>
                  <pic:spPr bwMode="auto">
                    <a:xfrm>
                      <a:off x="0" y="0"/>
                      <a:ext cx="1339850" cy="1073785"/>
                    </a:xfrm>
                    <a:prstGeom prst="rect">
                      <a:avLst/>
                    </a:prstGeom>
                    <a:ln>
                      <a:noFill/>
                    </a:ln>
                    <a:extLst>
                      <a:ext uri="{53640926-AAD7-44D8-BBD7-CCE9431645EC}">
                        <a14:shadowObscured xmlns:a14="http://schemas.microsoft.com/office/drawing/2010/main"/>
                      </a:ext>
                    </a:extLst>
                  </pic:spPr>
                </pic:pic>
              </a:graphicData>
            </a:graphic>
          </wp:inline>
        </w:drawing>
      </w:r>
    </w:p>
    <w:p w14:paraId="1EAFE104" w14:textId="77777777" w:rsidR="008D0A66" w:rsidRDefault="008D0A66" w:rsidP="00E74158">
      <w:pPr>
        <w:pStyle w:val="BrowneBodyText"/>
        <w:rPr>
          <w:color w:val="0070C0"/>
          <w:sz w:val="92"/>
          <w:szCs w:val="92"/>
        </w:rPr>
      </w:pPr>
    </w:p>
    <w:p w14:paraId="04BACD0C" w14:textId="245E35C9" w:rsidR="0044540A" w:rsidRPr="008D0A66" w:rsidRDefault="00A25F3C" w:rsidP="00E74158">
      <w:pPr>
        <w:pStyle w:val="BrowneBodyText"/>
        <w:rPr>
          <w:color w:val="0067B4"/>
        </w:rPr>
      </w:pPr>
      <w:r w:rsidRPr="008D0A66">
        <w:rPr>
          <w:color w:val="0067B4"/>
          <w:sz w:val="92"/>
          <w:szCs w:val="92"/>
        </w:rPr>
        <w:t xml:space="preserve">Templates </w:t>
      </w:r>
    </w:p>
    <w:p w14:paraId="0D58E8F4" w14:textId="77777777" w:rsidR="0044540A" w:rsidRPr="008D0A66" w:rsidRDefault="00A25F3C" w:rsidP="0044540A">
      <w:pPr>
        <w:pStyle w:val="BrownePageSubtitle"/>
        <w:rPr>
          <w:color w:val="0070C0"/>
        </w:rPr>
      </w:pPr>
      <w:r w:rsidRPr="008D0A66">
        <w:rPr>
          <w:color w:val="0070C0"/>
        </w:rPr>
        <w:t>Supporting pupils with medical conditions</w:t>
      </w:r>
    </w:p>
    <w:p w14:paraId="26ED96D5" w14:textId="77777777" w:rsidR="0044540A" w:rsidRDefault="00A25F3C" w:rsidP="0044540A">
      <w:pPr>
        <w:pStyle w:val="BrownePageSubtitle"/>
        <w:sectPr w:rsidR="0044540A" w:rsidSect="00B95390">
          <w:footerReference w:type="first" r:id="rId21"/>
          <w:pgSz w:w="11907" w:h="16840" w:code="9"/>
          <w:pgMar w:top="1440" w:right="1440" w:bottom="1440" w:left="1440" w:header="567" w:footer="567" w:gutter="0"/>
          <w:pgNumType w:start="1"/>
          <w:cols w:space="708"/>
          <w:titlePg/>
          <w:docGrid w:linePitch="286"/>
        </w:sectPr>
      </w:pPr>
      <w:r w:rsidRPr="008D0A66">
        <w:rPr>
          <w:color w:val="0070C0"/>
        </w:rPr>
        <w:t>May 2014</w:t>
      </w:r>
    </w:p>
    <w:p w14:paraId="03C03A15" w14:textId="77777777" w:rsidR="0044540A" w:rsidRPr="008D0A66" w:rsidRDefault="00A25F3C" w:rsidP="0044540A">
      <w:pPr>
        <w:pStyle w:val="BrownePageSubtitle"/>
        <w:rPr>
          <w:color w:val="0070C0"/>
        </w:rPr>
      </w:pPr>
      <w:r w:rsidRPr="008D0A66">
        <w:rPr>
          <w:color w:val="0070C0"/>
        </w:rPr>
        <w:t>Introduction</w:t>
      </w:r>
      <w:bookmarkEnd w:id="44"/>
      <w:bookmarkEnd w:id="45"/>
      <w:bookmarkEnd w:id="46"/>
      <w:r w:rsidRPr="008D0A66">
        <w:rPr>
          <w:color w:val="0070C0"/>
        </w:rPr>
        <w:t xml:space="preserve"> </w:t>
      </w:r>
      <w:bookmarkStart w:id="48" w:name="_Toc328122778"/>
      <w:bookmarkEnd w:id="47"/>
    </w:p>
    <w:p w14:paraId="0080DCCC" w14:textId="04F345DB" w:rsidR="0044540A" w:rsidRPr="0044540A" w:rsidRDefault="00A25F3C" w:rsidP="0044540A">
      <w:pPr>
        <w:pStyle w:val="BrowneBodyText"/>
      </w:pPr>
      <w:r w:rsidRPr="0044540A">
        <w:t>In response to requests from stakeholders during discussions about the development of the statutory guidance for supporting pupils with medical conditions, we have prepared the following templates.</w:t>
      </w:r>
      <w:r w:rsidR="002E1883">
        <w:t xml:space="preserve"> </w:t>
      </w:r>
      <w:r w:rsidRPr="0044540A">
        <w:t xml:space="preserve">They are provided as an aid to </w:t>
      </w:r>
      <w:r w:rsidR="00566251" w:rsidRPr="0044540A">
        <w:t>schools,</w:t>
      </w:r>
      <w:r w:rsidRPr="0044540A">
        <w:t xml:space="preserve"> and their use is entirely voluntary.</w:t>
      </w:r>
      <w:r w:rsidR="002E1883">
        <w:t xml:space="preserve"> </w:t>
      </w:r>
      <w:r w:rsidRPr="0044540A">
        <w:t>Schools are free to adapt them as they wish to meet local needs, to design their own templates</w:t>
      </w:r>
      <w:r w:rsidR="000B2953">
        <w:t>,</w:t>
      </w:r>
      <w:r w:rsidRPr="0044540A">
        <w:t xml:space="preserve"> or to use templates from another source.</w:t>
      </w:r>
      <w:r w:rsidR="002E1883">
        <w:t xml:space="preserve"> </w:t>
      </w:r>
    </w:p>
    <w:bookmarkEnd w:id="48"/>
    <w:p w14:paraId="6AA3352E" w14:textId="77777777" w:rsidR="0044540A" w:rsidRPr="0044540A" w:rsidRDefault="00A25F3C" w:rsidP="0044540A">
      <w:pPr>
        <w:pStyle w:val="BrowneBodyText"/>
      </w:pPr>
      <w:r w:rsidRPr="0044540A">
        <w:br w:type="page"/>
      </w:r>
    </w:p>
    <w:p w14:paraId="6D7A6F59" w14:textId="670B1A6C" w:rsidR="0044540A" w:rsidRPr="008D0A66" w:rsidRDefault="00A25F3C" w:rsidP="0044540A">
      <w:pPr>
        <w:pStyle w:val="BrownePageSubtitle"/>
        <w:rPr>
          <w:color w:val="0070C0"/>
          <w:sz w:val="36"/>
          <w:szCs w:val="36"/>
        </w:rPr>
      </w:pPr>
      <w:bookmarkStart w:id="49" w:name="_Toc386700752"/>
      <w:r w:rsidRPr="008D0A66">
        <w:rPr>
          <w:color w:val="0070C0"/>
          <w:sz w:val="36"/>
          <w:szCs w:val="36"/>
        </w:rPr>
        <w:lastRenderedPageBreak/>
        <w:t xml:space="preserve">Template B: </w:t>
      </w:r>
      <w:r w:rsidR="000B2953">
        <w:rPr>
          <w:color w:val="0070C0"/>
          <w:sz w:val="36"/>
          <w:szCs w:val="36"/>
        </w:rPr>
        <w:t>P</w:t>
      </w:r>
      <w:r w:rsidR="000B2953" w:rsidRPr="008D0A66">
        <w:rPr>
          <w:color w:val="0070C0"/>
          <w:sz w:val="36"/>
          <w:szCs w:val="36"/>
        </w:rPr>
        <w:t xml:space="preserve">arental </w:t>
      </w:r>
      <w:r w:rsidRPr="008D0A66">
        <w:rPr>
          <w:color w:val="0070C0"/>
          <w:sz w:val="36"/>
          <w:szCs w:val="36"/>
        </w:rPr>
        <w:t>agreement for setting to administer medicine</w:t>
      </w:r>
      <w:bookmarkEnd w:id="49"/>
    </w:p>
    <w:p w14:paraId="0D0EA51E" w14:textId="77777777" w:rsidR="0044540A" w:rsidRPr="0044540A" w:rsidRDefault="00A25F3C" w:rsidP="0044540A">
      <w:pPr>
        <w:pStyle w:val="BrowneBodyText"/>
      </w:pPr>
      <w:r w:rsidRPr="0044540A">
        <w:t>The school/setting will not give your child medicine unless you complete and sign this form, and the school or setting has a policy that the staff can administer medicine.</w:t>
      </w:r>
    </w:p>
    <w:tbl>
      <w:tblPr>
        <w:tblW w:w="0" w:type="auto"/>
        <w:tblLayout w:type="fixed"/>
        <w:tblLook w:val="01E0" w:firstRow="1" w:lastRow="1" w:firstColumn="1" w:lastColumn="1" w:noHBand="0" w:noVBand="0"/>
      </w:tblPr>
      <w:tblGrid>
        <w:gridCol w:w="4099"/>
        <w:gridCol w:w="884"/>
        <w:gridCol w:w="884"/>
        <w:gridCol w:w="884"/>
        <w:gridCol w:w="2492"/>
      </w:tblGrid>
      <w:tr w:rsidR="00F76138" w14:paraId="713E174F" w14:textId="77777777" w:rsidTr="006E405C">
        <w:tc>
          <w:tcPr>
            <w:tcW w:w="4099" w:type="dxa"/>
            <w:tcBorders>
              <w:right w:val="single" w:sz="4" w:space="0" w:color="auto"/>
            </w:tcBorders>
            <w:tcMar>
              <w:top w:w="57" w:type="dxa"/>
              <w:bottom w:w="57" w:type="dxa"/>
            </w:tcMar>
          </w:tcPr>
          <w:p w14:paraId="05E12613" w14:textId="77777777" w:rsidR="0044540A" w:rsidRPr="0044540A" w:rsidRDefault="00A25F3C" w:rsidP="00FC1918">
            <w:pPr>
              <w:pStyle w:val="BrowneTableText"/>
              <w:spacing w:before="0" w:after="0"/>
            </w:pPr>
            <w:r w:rsidRPr="0044540A">
              <w:t>Date for review to be initiated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97E66E5" w14:textId="77777777" w:rsidR="0044540A" w:rsidRPr="0044540A" w:rsidRDefault="0044540A" w:rsidP="00FC1918">
            <w:pPr>
              <w:pStyle w:val="BrowneTableText"/>
              <w:spacing w:before="0" w:after="0"/>
            </w:pPr>
          </w:p>
        </w:tc>
      </w:tr>
      <w:tr w:rsidR="00F76138" w14:paraId="3E659D96" w14:textId="77777777" w:rsidTr="006E405C">
        <w:tc>
          <w:tcPr>
            <w:tcW w:w="4099" w:type="dxa"/>
            <w:tcBorders>
              <w:right w:val="single" w:sz="4" w:space="0" w:color="auto"/>
            </w:tcBorders>
            <w:tcMar>
              <w:top w:w="57" w:type="dxa"/>
              <w:bottom w:w="57" w:type="dxa"/>
            </w:tcMar>
          </w:tcPr>
          <w:p w14:paraId="761133C6" w14:textId="77777777" w:rsidR="0044540A" w:rsidRPr="0044540A" w:rsidRDefault="00A25F3C" w:rsidP="00FC1918">
            <w:pPr>
              <w:pStyle w:val="BrowneTableText"/>
              <w:spacing w:before="0" w:after="0"/>
            </w:pPr>
            <w:r w:rsidRPr="0044540A">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CFC195C" w14:textId="77777777" w:rsidR="0044540A" w:rsidRPr="0044540A" w:rsidRDefault="0044540A" w:rsidP="00FC1918">
            <w:pPr>
              <w:pStyle w:val="BrowneTableText"/>
              <w:spacing w:before="0" w:after="0"/>
            </w:pPr>
          </w:p>
        </w:tc>
      </w:tr>
      <w:tr w:rsidR="00F76138" w14:paraId="7337A4B9" w14:textId="77777777" w:rsidTr="006E405C">
        <w:tc>
          <w:tcPr>
            <w:tcW w:w="4099" w:type="dxa"/>
            <w:tcBorders>
              <w:right w:val="single" w:sz="4" w:space="0" w:color="auto"/>
            </w:tcBorders>
            <w:tcMar>
              <w:top w:w="57" w:type="dxa"/>
              <w:bottom w:w="57" w:type="dxa"/>
            </w:tcMar>
          </w:tcPr>
          <w:p w14:paraId="5B5B620D" w14:textId="77777777" w:rsidR="0044540A" w:rsidRPr="0044540A" w:rsidRDefault="00A25F3C" w:rsidP="00FC1918">
            <w:pPr>
              <w:pStyle w:val="BrowneTableText"/>
              <w:spacing w:before="0" w:after="0"/>
            </w:pPr>
            <w:r w:rsidRPr="0044540A">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BCD6F67" w14:textId="77777777" w:rsidR="0044540A" w:rsidRPr="0044540A" w:rsidRDefault="0044540A" w:rsidP="00FC1918">
            <w:pPr>
              <w:pStyle w:val="BrowneTableText"/>
              <w:spacing w:before="0" w:after="0"/>
            </w:pPr>
          </w:p>
        </w:tc>
      </w:tr>
      <w:tr w:rsidR="00F76138" w14:paraId="3C4A9384" w14:textId="77777777" w:rsidTr="006E405C">
        <w:tc>
          <w:tcPr>
            <w:tcW w:w="4099" w:type="dxa"/>
            <w:tcBorders>
              <w:right w:val="single" w:sz="4" w:space="0" w:color="auto"/>
            </w:tcBorders>
            <w:tcMar>
              <w:top w:w="57" w:type="dxa"/>
              <w:bottom w:w="57" w:type="dxa"/>
            </w:tcMar>
          </w:tcPr>
          <w:p w14:paraId="38B73309" w14:textId="77777777" w:rsidR="0044540A" w:rsidRPr="0044540A" w:rsidRDefault="00A25F3C" w:rsidP="00FC1918">
            <w:pPr>
              <w:pStyle w:val="BrowneTableText"/>
              <w:spacing w:before="0" w:after="0"/>
            </w:pPr>
            <w:r w:rsidRPr="0044540A">
              <w:t>Date of birth</w:t>
            </w:r>
          </w:p>
        </w:tc>
        <w:tc>
          <w:tcPr>
            <w:tcW w:w="884" w:type="dxa"/>
            <w:tcBorders>
              <w:top w:val="single" w:sz="4" w:space="0" w:color="auto"/>
              <w:left w:val="single" w:sz="4" w:space="0" w:color="auto"/>
              <w:bottom w:val="single" w:sz="4" w:space="0" w:color="auto"/>
            </w:tcBorders>
            <w:tcMar>
              <w:top w:w="57" w:type="dxa"/>
              <w:bottom w:w="57" w:type="dxa"/>
            </w:tcMar>
          </w:tcPr>
          <w:p w14:paraId="672DB469"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5F6F1FAC"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51EE92B" w14:textId="77777777" w:rsidR="0044540A" w:rsidRPr="0044540A" w:rsidRDefault="0044540A" w:rsidP="00FC191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4DE3EEBC" w14:textId="77777777" w:rsidR="0044540A" w:rsidRPr="0044540A" w:rsidRDefault="0044540A" w:rsidP="00FC1918">
            <w:pPr>
              <w:pStyle w:val="BrowneTableText"/>
              <w:spacing w:before="0" w:after="0"/>
            </w:pPr>
          </w:p>
        </w:tc>
      </w:tr>
      <w:tr w:rsidR="00F76138" w14:paraId="2E77BF8C" w14:textId="77777777" w:rsidTr="006E405C">
        <w:tc>
          <w:tcPr>
            <w:tcW w:w="4099" w:type="dxa"/>
            <w:tcBorders>
              <w:right w:val="single" w:sz="4" w:space="0" w:color="auto"/>
            </w:tcBorders>
            <w:tcMar>
              <w:top w:w="57" w:type="dxa"/>
              <w:bottom w:w="57" w:type="dxa"/>
            </w:tcMar>
          </w:tcPr>
          <w:p w14:paraId="1409F40A" w14:textId="77777777" w:rsidR="0044540A" w:rsidRPr="0044540A" w:rsidRDefault="00A25F3C" w:rsidP="00FC1918">
            <w:pPr>
              <w:pStyle w:val="BrowneTableText"/>
              <w:spacing w:before="0" w:after="0"/>
            </w:pPr>
            <w:r w:rsidRPr="0044540A">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CE3E93D" w14:textId="77777777" w:rsidR="0044540A" w:rsidRPr="0044540A" w:rsidRDefault="0044540A" w:rsidP="00FC1918">
            <w:pPr>
              <w:pStyle w:val="BrowneTableText"/>
              <w:spacing w:before="0" w:after="0"/>
            </w:pPr>
          </w:p>
        </w:tc>
      </w:tr>
      <w:tr w:rsidR="00F76138" w14:paraId="776EC7DA" w14:textId="77777777" w:rsidTr="006E405C">
        <w:tc>
          <w:tcPr>
            <w:tcW w:w="4099" w:type="dxa"/>
            <w:tcBorders>
              <w:right w:val="single" w:sz="4" w:space="0" w:color="auto"/>
            </w:tcBorders>
            <w:tcMar>
              <w:top w:w="57" w:type="dxa"/>
              <w:bottom w:w="57" w:type="dxa"/>
            </w:tcMar>
          </w:tcPr>
          <w:p w14:paraId="42FC3766" w14:textId="77777777" w:rsidR="0044540A" w:rsidRPr="0044540A" w:rsidRDefault="00A25F3C" w:rsidP="00FC1918">
            <w:pPr>
              <w:pStyle w:val="BrowneTableText"/>
              <w:spacing w:before="0" w:after="0"/>
            </w:pPr>
            <w:r w:rsidRPr="0044540A">
              <w:t>Medical condition or illness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0E62037" w14:textId="77777777" w:rsidR="0044540A" w:rsidRPr="0044540A" w:rsidRDefault="0044540A" w:rsidP="00FC1918">
            <w:pPr>
              <w:pStyle w:val="BrowneTableText"/>
              <w:spacing w:before="0" w:after="0"/>
            </w:pPr>
          </w:p>
        </w:tc>
      </w:tr>
      <w:tr w:rsidR="00F76138" w14:paraId="46D3EE2B" w14:textId="77777777" w:rsidTr="006E405C">
        <w:tc>
          <w:tcPr>
            <w:tcW w:w="4099" w:type="dxa"/>
            <w:tcMar>
              <w:top w:w="57" w:type="dxa"/>
              <w:bottom w:w="57" w:type="dxa"/>
            </w:tcMar>
          </w:tcPr>
          <w:p w14:paraId="6FF5E948" w14:textId="77777777" w:rsidR="0044540A" w:rsidRPr="0044540A" w:rsidRDefault="00A25F3C" w:rsidP="00FC1918">
            <w:pPr>
              <w:pStyle w:val="BrowneTableHeading"/>
              <w:spacing w:before="0" w:after="0"/>
            </w:pPr>
            <w:r w:rsidRPr="0044540A">
              <w:t>Medicine</w:t>
            </w:r>
          </w:p>
        </w:tc>
        <w:tc>
          <w:tcPr>
            <w:tcW w:w="5144" w:type="dxa"/>
            <w:gridSpan w:val="4"/>
            <w:tcBorders>
              <w:top w:val="single" w:sz="4" w:space="0" w:color="auto"/>
              <w:bottom w:val="single" w:sz="4" w:space="0" w:color="auto"/>
            </w:tcBorders>
            <w:tcMar>
              <w:top w:w="57" w:type="dxa"/>
              <w:bottom w:w="57" w:type="dxa"/>
            </w:tcMar>
          </w:tcPr>
          <w:p w14:paraId="48036F5C" w14:textId="77777777" w:rsidR="0044540A" w:rsidRPr="0044540A" w:rsidRDefault="0044540A" w:rsidP="00FC1918">
            <w:pPr>
              <w:pStyle w:val="BrowneTableText"/>
              <w:spacing w:before="0" w:after="0"/>
            </w:pPr>
          </w:p>
        </w:tc>
      </w:tr>
      <w:tr w:rsidR="00F76138" w14:paraId="217A748C" w14:textId="77777777" w:rsidTr="006E405C">
        <w:tc>
          <w:tcPr>
            <w:tcW w:w="4099" w:type="dxa"/>
            <w:tcBorders>
              <w:right w:val="single" w:sz="4" w:space="0" w:color="auto"/>
            </w:tcBorders>
            <w:tcMar>
              <w:top w:w="57" w:type="dxa"/>
              <w:bottom w:w="57" w:type="dxa"/>
            </w:tcMar>
          </w:tcPr>
          <w:p w14:paraId="4B64C7FA" w14:textId="77777777" w:rsidR="0044540A" w:rsidRPr="0044540A" w:rsidRDefault="00A25F3C" w:rsidP="00FC1918">
            <w:pPr>
              <w:pStyle w:val="BrowneTableText"/>
              <w:spacing w:before="0" w:after="0"/>
            </w:pPr>
            <w:r w:rsidRPr="0044540A">
              <w:t>Name/type of medicine</w:t>
            </w:r>
          </w:p>
          <w:p w14:paraId="7458B249" w14:textId="77777777" w:rsidR="0044540A" w:rsidRPr="0044540A" w:rsidRDefault="00A25F3C" w:rsidP="00FC1918">
            <w:pPr>
              <w:pStyle w:val="BrowneTableText"/>
              <w:spacing w:before="0" w:after="0"/>
              <w:rPr>
                <w:i/>
              </w:rPr>
            </w:pPr>
            <w:r w:rsidRPr="0044540A">
              <w:rPr>
                <w:i/>
              </w:rPr>
              <w:t>(as described on the container)</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9BC8D03" w14:textId="77777777" w:rsidR="0044540A" w:rsidRPr="0044540A" w:rsidRDefault="0044540A" w:rsidP="00FC1918">
            <w:pPr>
              <w:pStyle w:val="BrowneTableText"/>
              <w:spacing w:before="0" w:after="0"/>
            </w:pPr>
          </w:p>
        </w:tc>
      </w:tr>
      <w:tr w:rsidR="00F76138" w14:paraId="32BFA8DC" w14:textId="77777777" w:rsidTr="006E405C">
        <w:tc>
          <w:tcPr>
            <w:tcW w:w="4099" w:type="dxa"/>
            <w:tcBorders>
              <w:right w:val="single" w:sz="4" w:space="0" w:color="auto"/>
            </w:tcBorders>
            <w:tcMar>
              <w:top w:w="57" w:type="dxa"/>
              <w:bottom w:w="57" w:type="dxa"/>
            </w:tcMar>
          </w:tcPr>
          <w:p w14:paraId="71D5EB22" w14:textId="77777777" w:rsidR="0044540A" w:rsidRPr="0044540A" w:rsidRDefault="00A25F3C" w:rsidP="00FC1918">
            <w:pPr>
              <w:pStyle w:val="BrowneTableText"/>
              <w:spacing w:before="0" w:after="0"/>
            </w:pPr>
            <w:r w:rsidRPr="0044540A">
              <w:t>Expiry date</w:t>
            </w:r>
          </w:p>
        </w:tc>
        <w:tc>
          <w:tcPr>
            <w:tcW w:w="884" w:type="dxa"/>
            <w:tcBorders>
              <w:top w:val="single" w:sz="4" w:space="0" w:color="auto"/>
              <w:left w:val="single" w:sz="4" w:space="0" w:color="auto"/>
              <w:bottom w:val="single" w:sz="4" w:space="0" w:color="auto"/>
            </w:tcBorders>
            <w:tcMar>
              <w:top w:w="57" w:type="dxa"/>
              <w:bottom w:w="57" w:type="dxa"/>
            </w:tcMar>
          </w:tcPr>
          <w:p w14:paraId="36AA741C"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4351A48" w14:textId="77777777" w:rsidR="0044540A" w:rsidRPr="0044540A" w:rsidRDefault="0044540A" w:rsidP="00FC191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443E1A44" w14:textId="77777777" w:rsidR="0044540A" w:rsidRPr="0044540A" w:rsidRDefault="0044540A" w:rsidP="00FC191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1D8281F0" w14:textId="77777777" w:rsidR="0044540A" w:rsidRPr="0044540A" w:rsidRDefault="0044540A" w:rsidP="00FC1918">
            <w:pPr>
              <w:pStyle w:val="BrowneTableText"/>
              <w:spacing w:before="0" w:after="0"/>
            </w:pPr>
          </w:p>
        </w:tc>
      </w:tr>
      <w:tr w:rsidR="00F76138" w14:paraId="74147BBE" w14:textId="77777777" w:rsidTr="006E405C">
        <w:tc>
          <w:tcPr>
            <w:tcW w:w="4099" w:type="dxa"/>
            <w:tcBorders>
              <w:right w:val="single" w:sz="4" w:space="0" w:color="auto"/>
            </w:tcBorders>
            <w:tcMar>
              <w:top w:w="57" w:type="dxa"/>
              <w:bottom w:w="57" w:type="dxa"/>
            </w:tcMar>
          </w:tcPr>
          <w:p w14:paraId="7DBDBD23" w14:textId="77777777" w:rsidR="0044540A" w:rsidRPr="0044540A" w:rsidRDefault="00A25F3C" w:rsidP="00FC1918">
            <w:pPr>
              <w:pStyle w:val="BrowneTableText"/>
              <w:spacing w:before="0" w:after="0"/>
            </w:pPr>
            <w:r w:rsidRPr="0044540A">
              <w:t>Dosage and method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30DD0E9" w14:textId="77777777" w:rsidR="0044540A" w:rsidRPr="0044540A" w:rsidRDefault="0044540A" w:rsidP="00FC1918">
            <w:pPr>
              <w:pStyle w:val="BrowneTableText"/>
              <w:spacing w:before="0" w:after="0"/>
            </w:pPr>
          </w:p>
        </w:tc>
      </w:tr>
      <w:tr w:rsidR="00F76138" w14:paraId="1D453609" w14:textId="77777777" w:rsidTr="006E405C">
        <w:tc>
          <w:tcPr>
            <w:tcW w:w="4099" w:type="dxa"/>
            <w:tcBorders>
              <w:right w:val="single" w:sz="4" w:space="0" w:color="auto"/>
            </w:tcBorders>
            <w:tcMar>
              <w:top w:w="57" w:type="dxa"/>
              <w:bottom w:w="57" w:type="dxa"/>
            </w:tcMar>
          </w:tcPr>
          <w:p w14:paraId="50DC2707" w14:textId="77777777" w:rsidR="0044540A" w:rsidRPr="0044540A" w:rsidRDefault="00A25F3C" w:rsidP="00FC1918">
            <w:pPr>
              <w:pStyle w:val="BrowneTableText"/>
              <w:spacing w:before="0" w:after="0"/>
            </w:pPr>
            <w:r w:rsidRPr="0044540A">
              <w:t>Timing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8D20CE3" w14:textId="77777777" w:rsidR="0044540A" w:rsidRPr="0044540A" w:rsidRDefault="0044540A" w:rsidP="00FC1918">
            <w:pPr>
              <w:pStyle w:val="BrowneTableText"/>
              <w:spacing w:before="0" w:after="0"/>
            </w:pPr>
          </w:p>
        </w:tc>
      </w:tr>
      <w:tr w:rsidR="00F76138" w14:paraId="78607391" w14:textId="77777777" w:rsidTr="006E405C">
        <w:tc>
          <w:tcPr>
            <w:tcW w:w="4099" w:type="dxa"/>
            <w:tcBorders>
              <w:right w:val="single" w:sz="4" w:space="0" w:color="auto"/>
            </w:tcBorders>
            <w:tcMar>
              <w:top w:w="57" w:type="dxa"/>
              <w:bottom w:w="57" w:type="dxa"/>
            </w:tcMar>
          </w:tcPr>
          <w:p w14:paraId="0336BB62" w14:textId="77777777" w:rsidR="0044540A" w:rsidRPr="0044540A" w:rsidRDefault="00A25F3C" w:rsidP="00FC1918">
            <w:pPr>
              <w:pStyle w:val="BrowneTableText"/>
              <w:spacing w:before="0" w:after="0"/>
            </w:pPr>
            <w:r w:rsidRPr="0044540A">
              <w:t>Special precautions/other instructions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65BF5659" w14:textId="77777777" w:rsidR="0044540A" w:rsidRPr="0044540A" w:rsidRDefault="0044540A" w:rsidP="00FC1918">
            <w:pPr>
              <w:pStyle w:val="BrowneTableText"/>
              <w:spacing w:before="0" w:after="0"/>
            </w:pPr>
          </w:p>
        </w:tc>
      </w:tr>
      <w:tr w:rsidR="00F76138" w14:paraId="10502D5E" w14:textId="77777777" w:rsidTr="006E405C">
        <w:tc>
          <w:tcPr>
            <w:tcW w:w="4099" w:type="dxa"/>
            <w:tcBorders>
              <w:right w:val="single" w:sz="4" w:space="0" w:color="auto"/>
            </w:tcBorders>
            <w:tcMar>
              <w:top w:w="57" w:type="dxa"/>
              <w:bottom w:w="57" w:type="dxa"/>
            </w:tcMar>
          </w:tcPr>
          <w:p w14:paraId="273E6D59" w14:textId="77777777" w:rsidR="0044540A" w:rsidRPr="0044540A" w:rsidRDefault="00A25F3C" w:rsidP="00FC1918">
            <w:pPr>
              <w:pStyle w:val="BrowneTableText"/>
              <w:spacing w:before="0" w:after="0"/>
            </w:pPr>
            <w:r w:rsidRPr="0044540A">
              <w:t>Are there any side effects that the school/setting needs to know about?</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0F5C9EC" w14:textId="77777777" w:rsidR="0044540A" w:rsidRPr="0044540A" w:rsidRDefault="0044540A" w:rsidP="00FC1918">
            <w:pPr>
              <w:pStyle w:val="BrowneTableText"/>
              <w:spacing w:before="0" w:after="0"/>
            </w:pPr>
          </w:p>
        </w:tc>
      </w:tr>
      <w:tr w:rsidR="00F76138" w14:paraId="0AB6A977" w14:textId="77777777" w:rsidTr="006E405C">
        <w:tc>
          <w:tcPr>
            <w:tcW w:w="4099" w:type="dxa"/>
            <w:tcBorders>
              <w:right w:val="single" w:sz="4" w:space="0" w:color="auto"/>
            </w:tcBorders>
            <w:tcMar>
              <w:top w:w="57" w:type="dxa"/>
              <w:bottom w:w="57" w:type="dxa"/>
            </w:tcMar>
          </w:tcPr>
          <w:p w14:paraId="6EE91F53" w14:textId="77777777" w:rsidR="0044540A" w:rsidRPr="0044540A" w:rsidRDefault="00A25F3C" w:rsidP="00FC1918">
            <w:pPr>
              <w:pStyle w:val="BrowneTableText"/>
              <w:spacing w:before="0" w:after="0"/>
            </w:pPr>
            <w:r w:rsidRPr="0044540A">
              <w:t>Self-administration – y/n</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063AB7E" w14:textId="77777777" w:rsidR="0044540A" w:rsidRPr="0044540A" w:rsidRDefault="0044540A" w:rsidP="00FC1918">
            <w:pPr>
              <w:pStyle w:val="BrowneTableText"/>
              <w:spacing w:before="0" w:after="0"/>
            </w:pPr>
          </w:p>
        </w:tc>
      </w:tr>
      <w:tr w:rsidR="00F76138" w14:paraId="008B2EDA" w14:textId="77777777" w:rsidTr="006E405C">
        <w:tc>
          <w:tcPr>
            <w:tcW w:w="4099" w:type="dxa"/>
            <w:tcBorders>
              <w:right w:val="single" w:sz="4" w:space="0" w:color="auto"/>
            </w:tcBorders>
            <w:tcMar>
              <w:top w:w="57" w:type="dxa"/>
              <w:bottom w:w="57" w:type="dxa"/>
            </w:tcMar>
          </w:tcPr>
          <w:p w14:paraId="1C8FDF8C" w14:textId="77777777" w:rsidR="0044540A" w:rsidRPr="0044540A" w:rsidRDefault="00A25F3C" w:rsidP="00FC1918">
            <w:pPr>
              <w:pStyle w:val="BrowneTableText"/>
              <w:spacing w:before="0" w:after="0"/>
            </w:pPr>
            <w:r w:rsidRPr="0044540A">
              <w:t>Procedures to take in an emergency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67FD13F" w14:textId="77777777" w:rsidR="0044540A" w:rsidRPr="0044540A" w:rsidRDefault="0044540A" w:rsidP="00FC1918">
            <w:pPr>
              <w:pStyle w:val="BrowneTableText"/>
              <w:spacing w:before="0" w:after="0"/>
            </w:pPr>
          </w:p>
        </w:tc>
      </w:tr>
      <w:tr w:rsidR="00F76138" w14:paraId="330CC2C4" w14:textId="77777777" w:rsidTr="006E405C">
        <w:tc>
          <w:tcPr>
            <w:tcW w:w="9243" w:type="dxa"/>
            <w:gridSpan w:val="5"/>
            <w:tcMar>
              <w:top w:w="57" w:type="dxa"/>
              <w:bottom w:w="57" w:type="dxa"/>
            </w:tcMar>
          </w:tcPr>
          <w:p w14:paraId="76910B9A" w14:textId="112AAE11" w:rsidR="0044540A" w:rsidRPr="0044540A" w:rsidRDefault="00A25F3C" w:rsidP="00FC1918">
            <w:pPr>
              <w:pStyle w:val="BrowneTableHeading"/>
              <w:spacing w:before="0" w:after="0"/>
            </w:pPr>
            <w:r w:rsidRPr="0044540A">
              <w:t xml:space="preserve">NB: Medicines must be in the original container as dispensed by the </w:t>
            </w:r>
            <w:r w:rsidR="00755E9C" w:rsidRPr="0044540A">
              <w:t>pharmacy.</w:t>
            </w:r>
          </w:p>
          <w:p w14:paraId="35770BCF" w14:textId="3001875D" w:rsidR="0044540A" w:rsidRPr="0044540A" w:rsidRDefault="00A25F3C" w:rsidP="00FC1918">
            <w:pPr>
              <w:pStyle w:val="BrowneTableHeading"/>
              <w:spacing w:before="0" w:after="0"/>
            </w:pPr>
            <w:r w:rsidRPr="0044540A">
              <w:t xml:space="preserve">Contact </w:t>
            </w:r>
            <w:r w:rsidR="000B2953">
              <w:t>d</w:t>
            </w:r>
            <w:r w:rsidR="000B2953" w:rsidRPr="0044540A">
              <w:t>etails</w:t>
            </w:r>
          </w:p>
        </w:tc>
      </w:tr>
      <w:tr w:rsidR="00F76138" w14:paraId="2CA157FD" w14:textId="77777777" w:rsidTr="006E405C">
        <w:tc>
          <w:tcPr>
            <w:tcW w:w="4099" w:type="dxa"/>
            <w:tcBorders>
              <w:right w:val="single" w:sz="4" w:space="0" w:color="auto"/>
            </w:tcBorders>
            <w:tcMar>
              <w:top w:w="57" w:type="dxa"/>
              <w:bottom w:w="57" w:type="dxa"/>
            </w:tcMar>
          </w:tcPr>
          <w:p w14:paraId="0B98A662" w14:textId="77777777" w:rsidR="0044540A" w:rsidRPr="0044540A" w:rsidRDefault="00A25F3C" w:rsidP="00FC1918">
            <w:pPr>
              <w:pStyle w:val="BrowneTableText"/>
              <w:spacing w:before="0" w:after="0"/>
            </w:pPr>
            <w:r w:rsidRPr="0044540A">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A33B485" w14:textId="77777777" w:rsidR="0044540A" w:rsidRPr="0044540A" w:rsidRDefault="0044540A" w:rsidP="00FC1918">
            <w:pPr>
              <w:pStyle w:val="BrowneTableText"/>
              <w:spacing w:before="0" w:after="0"/>
            </w:pPr>
          </w:p>
        </w:tc>
      </w:tr>
      <w:tr w:rsidR="00F76138" w14:paraId="6E2D9EFF" w14:textId="77777777" w:rsidTr="006E405C">
        <w:tc>
          <w:tcPr>
            <w:tcW w:w="4099" w:type="dxa"/>
            <w:tcBorders>
              <w:right w:val="single" w:sz="4" w:space="0" w:color="auto"/>
            </w:tcBorders>
            <w:tcMar>
              <w:top w:w="57" w:type="dxa"/>
              <w:bottom w:w="57" w:type="dxa"/>
            </w:tcMar>
          </w:tcPr>
          <w:p w14:paraId="44B9608C" w14:textId="77777777" w:rsidR="0044540A" w:rsidRPr="0044540A" w:rsidRDefault="00A25F3C" w:rsidP="00FC1918">
            <w:pPr>
              <w:pStyle w:val="BrowneTableText"/>
              <w:spacing w:before="0" w:after="0"/>
            </w:pPr>
            <w:r w:rsidRPr="0044540A">
              <w:t>Daytime telephone no.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16B9BA52" w14:textId="77777777" w:rsidR="0044540A" w:rsidRPr="0044540A" w:rsidRDefault="0044540A" w:rsidP="00FC1918">
            <w:pPr>
              <w:pStyle w:val="BrowneTableText"/>
              <w:spacing w:before="0" w:after="0"/>
            </w:pPr>
          </w:p>
        </w:tc>
      </w:tr>
      <w:tr w:rsidR="00F76138" w14:paraId="0EA3F283" w14:textId="77777777" w:rsidTr="006E405C">
        <w:tc>
          <w:tcPr>
            <w:tcW w:w="4099" w:type="dxa"/>
            <w:tcBorders>
              <w:right w:val="single" w:sz="4" w:space="0" w:color="auto"/>
            </w:tcBorders>
            <w:tcMar>
              <w:top w:w="57" w:type="dxa"/>
              <w:bottom w:w="57" w:type="dxa"/>
            </w:tcMar>
          </w:tcPr>
          <w:p w14:paraId="67399A37" w14:textId="77777777" w:rsidR="0044540A" w:rsidRPr="0044540A" w:rsidRDefault="00A25F3C" w:rsidP="00FC1918">
            <w:pPr>
              <w:pStyle w:val="BrowneTableText"/>
              <w:spacing w:before="0" w:after="0"/>
            </w:pPr>
            <w:r w:rsidRPr="0044540A">
              <w:t>Relationship to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7DE1A4E" w14:textId="77777777" w:rsidR="0044540A" w:rsidRPr="0044540A" w:rsidRDefault="0044540A" w:rsidP="00FC1918">
            <w:pPr>
              <w:pStyle w:val="BrowneTableText"/>
              <w:spacing w:before="0" w:after="0"/>
            </w:pPr>
          </w:p>
        </w:tc>
      </w:tr>
      <w:tr w:rsidR="00F76138" w14:paraId="0806E653" w14:textId="77777777" w:rsidTr="006E405C">
        <w:tc>
          <w:tcPr>
            <w:tcW w:w="4099" w:type="dxa"/>
            <w:tcBorders>
              <w:right w:val="single" w:sz="4" w:space="0" w:color="auto"/>
            </w:tcBorders>
            <w:tcMar>
              <w:top w:w="57" w:type="dxa"/>
              <w:bottom w:w="57" w:type="dxa"/>
            </w:tcMar>
          </w:tcPr>
          <w:p w14:paraId="429B4CB4" w14:textId="77777777" w:rsidR="0044540A" w:rsidRPr="0044540A" w:rsidRDefault="00A25F3C" w:rsidP="00FC1918">
            <w:pPr>
              <w:pStyle w:val="BrowneTableText"/>
              <w:spacing w:before="0" w:after="0"/>
            </w:pPr>
            <w:r w:rsidRPr="0044540A">
              <w:t>Address</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ADA694F" w14:textId="77777777" w:rsidR="0044540A" w:rsidRPr="0044540A" w:rsidRDefault="0044540A" w:rsidP="00FC1918">
            <w:pPr>
              <w:pStyle w:val="BrowneTableText"/>
              <w:spacing w:before="0" w:after="0"/>
            </w:pPr>
          </w:p>
        </w:tc>
      </w:tr>
      <w:tr w:rsidR="00F76138" w14:paraId="30A764B7" w14:textId="77777777" w:rsidTr="006E405C">
        <w:tc>
          <w:tcPr>
            <w:tcW w:w="4099" w:type="dxa"/>
            <w:tcBorders>
              <w:right w:val="single" w:sz="4" w:space="0" w:color="auto"/>
            </w:tcBorders>
            <w:tcMar>
              <w:top w:w="57" w:type="dxa"/>
              <w:bottom w:w="57" w:type="dxa"/>
            </w:tcMar>
          </w:tcPr>
          <w:p w14:paraId="0BBEC3D7" w14:textId="77777777" w:rsidR="0044540A" w:rsidRPr="0044540A" w:rsidRDefault="00A25F3C" w:rsidP="00FC1918">
            <w:pPr>
              <w:pStyle w:val="BrowneTableText"/>
              <w:spacing w:before="0" w:after="0"/>
            </w:pPr>
            <w:r w:rsidRPr="0044540A">
              <w:t>I understand that I must deliver the medicine personally to</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306BBFBC" w14:textId="77777777" w:rsidR="0044540A" w:rsidRPr="0044540A" w:rsidRDefault="00A25F3C" w:rsidP="00FC1918">
            <w:pPr>
              <w:pStyle w:val="BrowneTableText"/>
              <w:spacing w:before="0" w:after="0"/>
            </w:pPr>
            <w:r w:rsidRPr="0044540A">
              <w:t>[agreed member of staff]</w:t>
            </w:r>
          </w:p>
        </w:tc>
      </w:tr>
    </w:tbl>
    <w:p w14:paraId="688F843D" w14:textId="77777777" w:rsidR="001E0268" w:rsidRDefault="001E0268" w:rsidP="0044540A">
      <w:pPr>
        <w:pStyle w:val="BrowneBodyText"/>
      </w:pPr>
    </w:p>
    <w:p w14:paraId="20CF9D05" w14:textId="0BEB9A6A" w:rsidR="0044540A" w:rsidRPr="0044540A" w:rsidRDefault="00A25F3C" w:rsidP="0044540A">
      <w:pPr>
        <w:pStyle w:val="BrowneBodyText"/>
      </w:pPr>
      <w:r w:rsidRPr="0044540A">
        <w:lastRenderedPageBreak/>
        <w:t>The above information is, to the best of my knowledge, accurate at the time of writing and I give consent to school/setting staff administering medicine in accordance with the school/setting policy. I will inform the school/setting immediately, in writing, if there is any change in dosage or frequency of the medication or if the medicine is stopped.</w:t>
      </w:r>
    </w:p>
    <w:p w14:paraId="57C788CE" w14:textId="6B458DE1" w:rsidR="0044540A" w:rsidRPr="0044540A" w:rsidRDefault="00A25F3C" w:rsidP="0044540A">
      <w:pPr>
        <w:pStyle w:val="BrowneBodyText"/>
      </w:pPr>
      <w:r w:rsidRPr="0044540A">
        <w:t>Signature(s)</w:t>
      </w:r>
      <w:r w:rsidRPr="0044540A">
        <w:tab/>
      </w:r>
      <w:r w:rsidR="00FC1918">
        <w:t>_______________________________</w:t>
      </w:r>
      <w:r w:rsidRPr="0044540A">
        <w:tab/>
        <w:t>Date</w:t>
      </w:r>
      <w:r w:rsidRPr="0044540A">
        <w:tab/>
      </w:r>
      <w:r w:rsidR="00FC1918">
        <w:t>____________________</w:t>
      </w:r>
    </w:p>
    <w:p w14:paraId="4A875BA3" w14:textId="77777777" w:rsidR="008D0A66" w:rsidRDefault="008D0A66">
      <w:pPr>
        <w:spacing w:after="160" w:line="259" w:lineRule="auto"/>
        <w:rPr>
          <w:rFonts w:cs="Arial"/>
          <w:b/>
          <w:sz w:val="52"/>
        </w:rPr>
      </w:pPr>
      <w:bookmarkStart w:id="50" w:name="_Toc386700753"/>
      <w:r>
        <w:br w:type="page"/>
      </w:r>
    </w:p>
    <w:p w14:paraId="1CD82553" w14:textId="45B2C45D" w:rsidR="0044540A" w:rsidRPr="008D0A66" w:rsidRDefault="00A25F3C" w:rsidP="0044540A">
      <w:pPr>
        <w:pStyle w:val="BrownePageSubtitle"/>
        <w:rPr>
          <w:color w:val="0070C0"/>
          <w:sz w:val="36"/>
          <w:szCs w:val="36"/>
        </w:rPr>
      </w:pPr>
      <w:r w:rsidRPr="008D0A66">
        <w:rPr>
          <w:color w:val="0070C0"/>
          <w:sz w:val="36"/>
          <w:szCs w:val="36"/>
        </w:rPr>
        <w:lastRenderedPageBreak/>
        <w:t xml:space="preserve">Template C: </w:t>
      </w:r>
      <w:r w:rsidR="00011184">
        <w:rPr>
          <w:color w:val="0070C0"/>
          <w:sz w:val="36"/>
          <w:szCs w:val="36"/>
        </w:rPr>
        <w:t>R</w:t>
      </w:r>
      <w:r w:rsidR="00011184" w:rsidRPr="008D0A66">
        <w:rPr>
          <w:color w:val="0070C0"/>
          <w:sz w:val="36"/>
          <w:szCs w:val="36"/>
        </w:rPr>
        <w:t xml:space="preserve">ecord </w:t>
      </w:r>
      <w:r w:rsidRPr="008D0A66">
        <w:rPr>
          <w:color w:val="0070C0"/>
          <w:sz w:val="36"/>
          <w:szCs w:val="36"/>
        </w:rPr>
        <w:t>of medicine administered to an individual child</w:t>
      </w:r>
      <w:bookmarkEnd w:id="50"/>
    </w:p>
    <w:tbl>
      <w:tblPr>
        <w:tblW w:w="0" w:type="auto"/>
        <w:tblLayout w:type="fixed"/>
        <w:tblLook w:val="01E0" w:firstRow="1" w:lastRow="1" w:firstColumn="1" w:lastColumn="1" w:noHBand="0" w:noVBand="0"/>
      </w:tblPr>
      <w:tblGrid>
        <w:gridCol w:w="4099"/>
        <w:gridCol w:w="884"/>
        <w:gridCol w:w="884"/>
        <w:gridCol w:w="884"/>
        <w:gridCol w:w="2492"/>
      </w:tblGrid>
      <w:tr w:rsidR="00F76138" w14:paraId="16FF738E" w14:textId="77777777" w:rsidTr="006E405C">
        <w:tc>
          <w:tcPr>
            <w:tcW w:w="4099" w:type="dxa"/>
            <w:tcBorders>
              <w:right w:val="single" w:sz="4" w:space="0" w:color="auto"/>
            </w:tcBorders>
            <w:tcMar>
              <w:top w:w="57" w:type="dxa"/>
              <w:bottom w:w="57" w:type="dxa"/>
            </w:tcMar>
          </w:tcPr>
          <w:p w14:paraId="2B1C9681" w14:textId="77777777" w:rsidR="0044540A" w:rsidRPr="0044540A" w:rsidRDefault="00A25F3C" w:rsidP="001E0268">
            <w:pPr>
              <w:pStyle w:val="BrowneTableText"/>
              <w:spacing w:before="0" w:after="0"/>
            </w:pPr>
            <w:r w:rsidRPr="0044540A">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2C692EE" w14:textId="77777777" w:rsidR="0044540A" w:rsidRPr="0044540A" w:rsidRDefault="0044540A" w:rsidP="001E0268">
            <w:pPr>
              <w:pStyle w:val="BrowneTableText"/>
              <w:spacing w:before="0" w:after="0"/>
            </w:pPr>
          </w:p>
        </w:tc>
      </w:tr>
      <w:tr w:rsidR="00F76138" w14:paraId="3FD4CB04" w14:textId="77777777" w:rsidTr="006E405C">
        <w:tc>
          <w:tcPr>
            <w:tcW w:w="4099" w:type="dxa"/>
            <w:tcBorders>
              <w:right w:val="single" w:sz="4" w:space="0" w:color="auto"/>
            </w:tcBorders>
            <w:tcMar>
              <w:top w:w="57" w:type="dxa"/>
              <w:bottom w:w="57" w:type="dxa"/>
            </w:tcMar>
          </w:tcPr>
          <w:p w14:paraId="6100BFD1" w14:textId="77777777" w:rsidR="0044540A" w:rsidRPr="0044540A" w:rsidRDefault="00A25F3C" w:rsidP="001E0268">
            <w:pPr>
              <w:pStyle w:val="BrowneTableText"/>
              <w:spacing w:before="0" w:after="0"/>
            </w:pPr>
            <w:r w:rsidRPr="0044540A">
              <w:t>Name of child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4CB8C5D" w14:textId="77777777" w:rsidR="0044540A" w:rsidRPr="0044540A" w:rsidRDefault="0044540A" w:rsidP="001E0268">
            <w:pPr>
              <w:pStyle w:val="BrowneTableText"/>
              <w:spacing w:before="0" w:after="0"/>
            </w:pPr>
          </w:p>
        </w:tc>
      </w:tr>
      <w:tr w:rsidR="00F76138" w14:paraId="348847C2" w14:textId="77777777" w:rsidTr="006E405C">
        <w:tc>
          <w:tcPr>
            <w:tcW w:w="4099" w:type="dxa"/>
            <w:tcBorders>
              <w:right w:val="single" w:sz="4" w:space="0" w:color="auto"/>
            </w:tcBorders>
            <w:tcMar>
              <w:top w:w="57" w:type="dxa"/>
              <w:bottom w:w="57" w:type="dxa"/>
            </w:tcMar>
          </w:tcPr>
          <w:p w14:paraId="617D1C69" w14:textId="77777777" w:rsidR="0044540A" w:rsidRPr="0044540A" w:rsidRDefault="00A25F3C" w:rsidP="001E0268">
            <w:pPr>
              <w:pStyle w:val="BrowneTableText"/>
              <w:spacing w:before="0" w:after="0"/>
            </w:pPr>
            <w:r w:rsidRPr="0044540A">
              <w:t>Date medicine provided by parent</w:t>
            </w:r>
          </w:p>
        </w:tc>
        <w:tc>
          <w:tcPr>
            <w:tcW w:w="884" w:type="dxa"/>
            <w:tcBorders>
              <w:top w:val="single" w:sz="4" w:space="0" w:color="auto"/>
              <w:left w:val="single" w:sz="4" w:space="0" w:color="auto"/>
              <w:bottom w:val="single" w:sz="4" w:space="0" w:color="auto"/>
            </w:tcBorders>
            <w:tcMar>
              <w:top w:w="57" w:type="dxa"/>
              <w:bottom w:w="57" w:type="dxa"/>
            </w:tcMar>
          </w:tcPr>
          <w:p w14:paraId="17B7DEAF"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58240" behindDoc="0" locked="0" layoutInCell="1" allowOverlap="1" wp14:anchorId="7575C6E9" wp14:editId="425CDA32">
                      <wp:simplePos x="0" y="0"/>
                      <wp:positionH relativeFrom="page">
                        <wp:posOffset>537210</wp:posOffset>
                      </wp:positionH>
                      <wp:positionV relativeFrom="paragraph">
                        <wp:posOffset>-12065</wp:posOffset>
                      </wp:positionV>
                      <wp:extent cx="49530" cy="165735"/>
                      <wp:effectExtent l="13335" t="6985" r="13335" b="8255"/>
                      <wp:wrapNone/>
                      <wp:docPr id="40" name="Line 2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0053BA26">
                    <v:line id="Line 22" style="position:absolute;flip:x;z-index:25165824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42.3pt,-.95pt" to="46.2pt,12.1pt" w14:anchorId="4575EB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">
                      <w10:wrap anchorx="page"/>
                    </v:line>
                  </w:pict>
                </mc:Fallback>
              </mc:AlternateContent>
            </w:r>
          </w:p>
        </w:tc>
        <w:tc>
          <w:tcPr>
            <w:tcW w:w="884" w:type="dxa"/>
            <w:tcBorders>
              <w:top w:val="single" w:sz="4" w:space="0" w:color="auto"/>
              <w:bottom w:val="single" w:sz="4" w:space="0" w:color="auto"/>
            </w:tcBorders>
            <w:tcMar>
              <w:top w:w="57" w:type="dxa"/>
              <w:bottom w:w="57" w:type="dxa"/>
            </w:tcMar>
          </w:tcPr>
          <w:p w14:paraId="03E6A0B1"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60288" behindDoc="0" locked="0" layoutInCell="1" allowOverlap="1" wp14:anchorId="7F2B8C3F" wp14:editId="44B05628">
                      <wp:simplePos x="0" y="0"/>
                      <wp:positionH relativeFrom="page">
                        <wp:posOffset>520065</wp:posOffset>
                      </wp:positionH>
                      <wp:positionV relativeFrom="paragraph">
                        <wp:posOffset>-12065</wp:posOffset>
                      </wp:positionV>
                      <wp:extent cx="49530" cy="165735"/>
                      <wp:effectExtent l="5715" t="6985" r="11430" b="8255"/>
                      <wp:wrapNone/>
                      <wp:docPr id="39" name="Line 2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1B41B7DE">
                    <v:line id="Line 23" style="position:absolute;flip:x;z-index:2516602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40.95pt,-.95pt" to="44.85pt,12.1pt" w14:anchorId="0BE45D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">
                      <w10:wrap anchorx="page"/>
                    </v:line>
                  </w:pict>
                </mc:Fallback>
              </mc:AlternateContent>
            </w:r>
          </w:p>
        </w:tc>
        <w:tc>
          <w:tcPr>
            <w:tcW w:w="884" w:type="dxa"/>
            <w:tcBorders>
              <w:top w:val="single" w:sz="4" w:space="0" w:color="auto"/>
              <w:bottom w:val="single" w:sz="4" w:space="0" w:color="auto"/>
            </w:tcBorders>
            <w:tcMar>
              <w:top w:w="57" w:type="dxa"/>
              <w:bottom w:w="57" w:type="dxa"/>
            </w:tcMar>
          </w:tcPr>
          <w:p w14:paraId="41AF53DB" w14:textId="77777777" w:rsidR="0044540A" w:rsidRPr="0044540A" w:rsidRDefault="0044540A" w:rsidP="001E026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7E30E32E" w14:textId="77777777" w:rsidR="0044540A" w:rsidRPr="0044540A" w:rsidRDefault="0044540A" w:rsidP="001E0268">
            <w:pPr>
              <w:pStyle w:val="BrowneTableText"/>
              <w:spacing w:before="0" w:after="0"/>
            </w:pPr>
          </w:p>
        </w:tc>
      </w:tr>
      <w:tr w:rsidR="00F76138" w14:paraId="03E06490" w14:textId="77777777" w:rsidTr="006E405C">
        <w:tc>
          <w:tcPr>
            <w:tcW w:w="4099" w:type="dxa"/>
            <w:tcBorders>
              <w:right w:val="single" w:sz="4" w:space="0" w:color="auto"/>
            </w:tcBorders>
            <w:tcMar>
              <w:top w:w="57" w:type="dxa"/>
              <w:bottom w:w="57" w:type="dxa"/>
            </w:tcMar>
          </w:tcPr>
          <w:p w14:paraId="6B35B49E" w14:textId="77777777" w:rsidR="0044540A" w:rsidRPr="0044540A" w:rsidRDefault="00A25F3C" w:rsidP="001E0268">
            <w:pPr>
              <w:pStyle w:val="BrowneTableText"/>
              <w:spacing w:before="0" w:after="0"/>
            </w:pPr>
            <w:r w:rsidRPr="0044540A">
              <w:t>Group/class/form</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065EF4C2" w14:textId="77777777" w:rsidR="0044540A" w:rsidRPr="0044540A" w:rsidRDefault="0044540A" w:rsidP="001E0268">
            <w:pPr>
              <w:pStyle w:val="BrowneTableText"/>
              <w:spacing w:before="0" w:after="0"/>
            </w:pPr>
          </w:p>
        </w:tc>
      </w:tr>
      <w:tr w:rsidR="00F76138" w14:paraId="12FB5EC5" w14:textId="77777777" w:rsidTr="006E405C">
        <w:tc>
          <w:tcPr>
            <w:tcW w:w="4099" w:type="dxa"/>
            <w:tcBorders>
              <w:right w:val="single" w:sz="4" w:space="0" w:color="auto"/>
            </w:tcBorders>
            <w:tcMar>
              <w:top w:w="57" w:type="dxa"/>
              <w:bottom w:w="57" w:type="dxa"/>
            </w:tcMar>
          </w:tcPr>
          <w:p w14:paraId="527E90A0" w14:textId="77777777" w:rsidR="0044540A" w:rsidRPr="0044540A" w:rsidRDefault="00A25F3C" w:rsidP="001E0268">
            <w:pPr>
              <w:pStyle w:val="BrowneTableText"/>
              <w:spacing w:before="0" w:after="0"/>
            </w:pPr>
            <w:r w:rsidRPr="0044540A">
              <w:t>Quantity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C7F1953" w14:textId="77777777" w:rsidR="0044540A" w:rsidRPr="0044540A" w:rsidRDefault="0044540A" w:rsidP="001E0268">
            <w:pPr>
              <w:pStyle w:val="BrowneTableText"/>
              <w:spacing w:before="0" w:after="0"/>
            </w:pPr>
          </w:p>
        </w:tc>
      </w:tr>
      <w:tr w:rsidR="00F76138" w14:paraId="40C195F4" w14:textId="77777777" w:rsidTr="006E405C">
        <w:tc>
          <w:tcPr>
            <w:tcW w:w="4099" w:type="dxa"/>
            <w:tcBorders>
              <w:right w:val="single" w:sz="4" w:space="0" w:color="auto"/>
            </w:tcBorders>
            <w:tcMar>
              <w:top w:w="57" w:type="dxa"/>
              <w:bottom w:w="57" w:type="dxa"/>
            </w:tcMar>
          </w:tcPr>
          <w:p w14:paraId="506F6855" w14:textId="77777777" w:rsidR="0044540A" w:rsidRPr="0044540A" w:rsidRDefault="00A25F3C" w:rsidP="001E0268">
            <w:pPr>
              <w:pStyle w:val="BrowneTableText"/>
              <w:spacing w:before="0" w:after="0"/>
            </w:pPr>
            <w:r w:rsidRPr="0044540A">
              <w:t>Name and strength of medicine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D026AA1" w14:textId="77777777" w:rsidR="0044540A" w:rsidRPr="0044540A" w:rsidRDefault="0044540A" w:rsidP="001E0268">
            <w:pPr>
              <w:pStyle w:val="BrowneTableText"/>
              <w:spacing w:before="0" w:after="0"/>
            </w:pPr>
          </w:p>
        </w:tc>
      </w:tr>
      <w:tr w:rsidR="00F76138" w14:paraId="29192146" w14:textId="77777777" w:rsidTr="006E405C">
        <w:tc>
          <w:tcPr>
            <w:tcW w:w="4099" w:type="dxa"/>
            <w:tcBorders>
              <w:right w:val="single" w:sz="4" w:space="0" w:color="auto"/>
            </w:tcBorders>
            <w:tcMar>
              <w:top w:w="57" w:type="dxa"/>
              <w:bottom w:w="57" w:type="dxa"/>
            </w:tcMar>
          </w:tcPr>
          <w:p w14:paraId="5DA287F5" w14:textId="77777777" w:rsidR="0044540A" w:rsidRPr="0044540A" w:rsidRDefault="00A25F3C" w:rsidP="001E0268">
            <w:pPr>
              <w:pStyle w:val="BrowneTableText"/>
              <w:spacing w:before="0" w:after="0"/>
            </w:pPr>
            <w:r w:rsidRPr="0044540A">
              <w:t>Expiry date</w:t>
            </w:r>
          </w:p>
        </w:tc>
        <w:tc>
          <w:tcPr>
            <w:tcW w:w="884" w:type="dxa"/>
            <w:tcBorders>
              <w:top w:val="single" w:sz="4" w:space="0" w:color="auto"/>
              <w:left w:val="single" w:sz="4" w:space="0" w:color="auto"/>
              <w:bottom w:val="single" w:sz="4" w:space="0" w:color="auto"/>
            </w:tcBorders>
            <w:tcMar>
              <w:top w:w="57" w:type="dxa"/>
              <w:bottom w:w="57" w:type="dxa"/>
            </w:tcMar>
          </w:tcPr>
          <w:p w14:paraId="3F46A56F"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62336" behindDoc="0" locked="0" layoutInCell="1" allowOverlap="1" wp14:anchorId="3BE60D61" wp14:editId="039C1BB5">
                      <wp:simplePos x="0" y="0"/>
                      <wp:positionH relativeFrom="page">
                        <wp:posOffset>537210</wp:posOffset>
                      </wp:positionH>
                      <wp:positionV relativeFrom="paragraph">
                        <wp:posOffset>-12065</wp:posOffset>
                      </wp:positionV>
                      <wp:extent cx="49530" cy="165735"/>
                      <wp:effectExtent l="13335" t="6985" r="13335" b="8255"/>
                      <wp:wrapNone/>
                      <wp:docPr id="38" name="Line 2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37F1C967">
                    <v:line id="Line 25" style="position:absolute;flip:x;z-index:2516623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42.3pt,-.95pt" to="46.2pt,12.1pt" w14:anchorId="4047D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">
                      <w10:wrap anchorx="page"/>
                    </v:line>
                  </w:pict>
                </mc:Fallback>
              </mc:AlternateContent>
            </w:r>
          </w:p>
        </w:tc>
        <w:tc>
          <w:tcPr>
            <w:tcW w:w="884" w:type="dxa"/>
            <w:tcBorders>
              <w:top w:val="single" w:sz="4" w:space="0" w:color="auto"/>
              <w:bottom w:val="single" w:sz="4" w:space="0" w:color="auto"/>
            </w:tcBorders>
            <w:tcMar>
              <w:top w:w="57" w:type="dxa"/>
              <w:bottom w:w="57" w:type="dxa"/>
            </w:tcMar>
          </w:tcPr>
          <w:p w14:paraId="14456E97"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64384" behindDoc="0" locked="0" layoutInCell="1" allowOverlap="1" wp14:anchorId="16DF9D96" wp14:editId="1BAD4B20">
                      <wp:simplePos x="0" y="0"/>
                      <wp:positionH relativeFrom="page">
                        <wp:posOffset>520065</wp:posOffset>
                      </wp:positionH>
                      <wp:positionV relativeFrom="paragraph">
                        <wp:posOffset>-12065</wp:posOffset>
                      </wp:positionV>
                      <wp:extent cx="49530" cy="165735"/>
                      <wp:effectExtent l="5715" t="6985" r="11430" b="8255"/>
                      <wp:wrapNone/>
                      <wp:docPr id="37" name="Line 26"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5059E632">
                    <v:line id="Line 26" style="position:absolute;flip:x;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40.95pt,-.95pt" to="44.85pt,12.1pt" w14:anchorId="673AEC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">
                      <w10:wrap anchorx="page"/>
                    </v:line>
                  </w:pict>
                </mc:Fallback>
              </mc:AlternateContent>
            </w:r>
          </w:p>
        </w:tc>
        <w:tc>
          <w:tcPr>
            <w:tcW w:w="884" w:type="dxa"/>
            <w:tcBorders>
              <w:top w:val="single" w:sz="4" w:space="0" w:color="auto"/>
              <w:bottom w:val="single" w:sz="4" w:space="0" w:color="auto"/>
            </w:tcBorders>
            <w:tcMar>
              <w:top w:w="57" w:type="dxa"/>
              <w:bottom w:w="57" w:type="dxa"/>
            </w:tcMar>
          </w:tcPr>
          <w:p w14:paraId="46B05379" w14:textId="77777777" w:rsidR="0044540A" w:rsidRPr="0044540A" w:rsidRDefault="0044540A" w:rsidP="001E026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757F20C5" w14:textId="77777777" w:rsidR="0044540A" w:rsidRPr="0044540A" w:rsidRDefault="0044540A" w:rsidP="001E0268">
            <w:pPr>
              <w:pStyle w:val="BrowneTableText"/>
              <w:spacing w:before="0" w:after="0"/>
            </w:pPr>
          </w:p>
        </w:tc>
      </w:tr>
      <w:tr w:rsidR="00F76138" w14:paraId="4EEF7E2C" w14:textId="77777777" w:rsidTr="006E405C">
        <w:tc>
          <w:tcPr>
            <w:tcW w:w="4099" w:type="dxa"/>
            <w:tcBorders>
              <w:right w:val="single" w:sz="4" w:space="0" w:color="auto"/>
            </w:tcBorders>
            <w:tcMar>
              <w:top w:w="57" w:type="dxa"/>
              <w:bottom w:w="57" w:type="dxa"/>
            </w:tcMar>
          </w:tcPr>
          <w:p w14:paraId="441E5013" w14:textId="77777777" w:rsidR="0044540A" w:rsidRPr="0044540A" w:rsidRDefault="00A25F3C" w:rsidP="001E0268">
            <w:pPr>
              <w:pStyle w:val="BrowneTableText"/>
              <w:spacing w:before="0" w:after="0"/>
            </w:pPr>
            <w:r w:rsidRPr="0044540A">
              <w:t>Quantity returned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9F2B3FB" w14:textId="77777777" w:rsidR="0044540A" w:rsidRPr="0044540A" w:rsidRDefault="0044540A" w:rsidP="001E0268">
            <w:pPr>
              <w:pStyle w:val="BrowneTableText"/>
              <w:spacing w:before="0" w:after="0"/>
            </w:pPr>
          </w:p>
        </w:tc>
      </w:tr>
      <w:tr w:rsidR="00F76138" w14:paraId="28DA0220" w14:textId="77777777" w:rsidTr="006E405C">
        <w:tc>
          <w:tcPr>
            <w:tcW w:w="4099" w:type="dxa"/>
            <w:tcBorders>
              <w:right w:val="single" w:sz="4" w:space="0" w:color="auto"/>
            </w:tcBorders>
            <w:tcMar>
              <w:top w:w="57" w:type="dxa"/>
              <w:bottom w:w="57" w:type="dxa"/>
            </w:tcMar>
          </w:tcPr>
          <w:p w14:paraId="54C83D98" w14:textId="77777777" w:rsidR="0044540A" w:rsidRPr="0044540A" w:rsidRDefault="00A25F3C" w:rsidP="001E0268">
            <w:pPr>
              <w:pStyle w:val="BrowneTableText"/>
              <w:spacing w:before="0" w:after="0"/>
            </w:pPr>
            <w:r w:rsidRPr="0044540A">
              <w:t>Dose and frequency of medicine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0EFC15E" w14:textId="77777777" w:rsidR="0044540A" w:rsidRPr="0044540A" w:rsidRDefault="0044540A" w:rsidP="001E0268">
            <w:pPr>
              <w:pStyle w:val="BrowneTableText"/>
              <w:spacing w:before="0" w:after="0"/>
            </w:pPr>
          </w:p>
        </w:tc>
      </w:tr>
    </w:tbl>
    <w:p w14:paraId="28484A3E" w14:textId="77777777" w:rsidR="001E0268" w:rsidRDefault="001E0268" w:rsidP="0044540A">
      <w:pPr>
        <w:pStyle w:val="BrowneBodyText"/>
      </w:pPr>
    </w:p>
    <w:p w14:paraId="4E904A55" w14:textId="3C30AB13" w:rsidR="0044540A" w:rsidRPr="0044540A" w:rsidRDefault="00A25F3C" w:rsidP="0044540A">
      <w:pPr>
        <w:pStyle w:val="BrowneBodyText"/>
      </w:pPr>
      <w:r w:rsidRPr="0044540A">
        <w:t>Staff signature</w:t>
      </w:r>
      <w:r w:rsidRPr="0044540A">
        <w:tab/>
      </w:r>
      <w:r w:rsidRPr="0044540A">
        <w:tab/>
      </w:r>
      <w:r w:rsidR="001E0268">
        <w:tab/>
        <w:t>__________________________________</w:t>
      </w:r>
    </w:p>
    <w:p w14:paraId="10808E60" w14:textId="180C452E" w:rsidR="0044540A" w:rsidRDefault="00A25F3C" w:rsidP="0044540A">
      <w:pPr>
        <w:pStyle w:val="BrowneBodyText"/>
      </w:pPr>
      <w:r w:rsidRPr="0044540A">
        <w:t>Signature of parent</w:t>
      </w:r>
      <w:r w:rsidRPr="0044540A">
        <w:tab/>
      </w:r>
      <w:r w:rsidRPr="0044540A">
        <w:tab/>
      </w:r>
      <w:r w:rsidR="001E0268">
        <w:t>__________________________________</w:t>
      </w:r>
    </w:p>
    <w:p w14:paraId="47944E3E" w14:textId="77777777" w:rsidR="001E0268" w:rsidRPr="0044540A" w:rsidRDefault="001E0268" w:rsidP="0044540A">
      <w:pPr>
        <w:pStyle w:val="BrowneBodyText"/>
      </w:pP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F76138" w14:paraId="4BDAE51D" w14:textId="77777777" w:rsidTr="00E47E18">
        <w:tc>
          <w:tcPr>
            <w:tcW w:w="2824" w:type="dxa"/>
            <w:tcBorders>
              <w:right w:val="single" w:sz="4" w:space="0" w:color="auto"/>
            </w:tcBorders>
            <w:tcMar>
              <w:top w:w="57" w:type="dxa"/>
              <w:bottom w:w="57" w:type="dxa"/>
            </w:tcMar>
          </w:tcPr>
          <w:p w14:paraId="2EE2B724" w14:textId="77777777" w:rsidR="0044540A" w:rsidRPr="0044540A" w:rsidRDefault="00A25F3C" w:rsidP="001E026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4A98B7BE"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84864" behindDoc="0" locked="0" layoutInCell="1" allowOverlap="1" wp14:anchorId="6227D6FA" wp14:editId="2D6F122F">
                      <wp:simplePos x="0" y="0"/>
                      <wp:positionH relativeFrom="page">
                        <wp:posOffset>821055</wp:posOffset>
                      </wp:positionH>
                      <wp:positionV relativeFrom="paragraph">
                        <wp:posOffset>0</wp:posOffset>
                      </wp:positionV>
                      <wp:extent cx="49530" cy="165735"/>
                      <wp:effectExtent l="11430" t="9525" r="5715" b="5715"/>
                      <wp:wrapNone/>
                      <wp:docPr id="36" name="Line 18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482E6589">
                    <v:line id="Line 183" style="position:absolute;flip:x;z-index:25168486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4AC104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82816" behindDoc="0" locked="0" layoutInCell="1" allowOverlap="1" wp14:anchorId="191954FE" wp14:editId="7BDE456C">
                      <wp:simplePos x="0" y="0"/>
                      <wp:positionH relativeFrom="page">
                        <wp:posOffset>405765</wp:posOffset>
                      </wp:positionH>
                      <wp:positionV relativeFrom="paragraph">
                        <wp:posOffset>0</wp:posOffset>
                      </wp:positionV>
                      <wp:extent cx="49530" cy="165735"/>
                      <wp:effectExtent l="5715" t="9525" r="11430" b="5715"/>
                      <wp:wrapNone/>
                      <wp:docPr id="35" name="Line 18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0DD8AD7F">
                    <v:line id="Line 182" style="position:absolute;flip:x;z-index:25168281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1.95pt,0" to="35.85pt,13.05pt" w14:anchorId="16277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">
                      <w10:wrap anchorx="page"/>
                    </v:line>
                  </w:pict>
                </mc:Fallback>
              </mc:AlternateContent>
            </w:r>
          </w:p>
        </w:tc>
        <w:tc>
          <w:tcPr>
            <w:tcW w:w="644" w:type="dxa"/>
            <w:tcBorders>
              <w:top w:val="single" w:sz="4" w:space="0" w:color="auto"/>
              <w:bottom w:val="single" w:sz="4" w:space="0" w:color="auto"/>
            </w:tcBorders>
            <w:tcMar>
              <w:top w:w="57" w:type="dxa"/>
              <w:bottom w:w="57" w:type="dxa"/>
            </w:tcMar>
          </w:tcPr>
          <w:p w14:paraId="5FCDE1CB" w14:textId="77777777" w:rsidR="0044540A" w:rsidRPr="0044540A" w:rsidRDefault="0044540A" w:rsidP="001E026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785C068E" w14:textId="77777777" w:rsidR="0044540A" w:rsidRPr="0044540A" w:rsidRDefault="0044540A" w:rsidP="001E026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7D745F4E"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68480" behindDoc="0" locked="0" layoutInCell="1" allowOverlap="1" wp14:anchorId="191A466F" wp14:editId="200CD017">
                      <wp:simplePos x="0" y="0"/>
                      <wp:positionH relativeFrom="page">
                        <wp:posOffset>821055</wp:posOffset>
                      </wp:positionH>
                      <wp:positionV relativeFrom="paragraph">
                        <wp:posOffset>0</wp:posOffset>
                      </wp:positionV>
                      <wp:extent cx="49530" cy="165735"/>
                      <wp:effectExtent l="0" t="0" r="0" b="0"/>
                      <wp:wrapNone/>
                      <wp:docPr id="34" name="Line 4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088A1977">
                    <v:line id="Line 40" style="position:absolute;flip:x;z-index:2516684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44CB92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66432" behindDoc="0" locked="0" layoutInCell="1" allowOverlap="1" wp14:anchorId="2697CBF0" wp14:editId="287777E7">
                      <wp:simplePos x="0" y="0"/>
                      <wp:positionH relativeFrom="page">
                        <wp:posOffset>407035</wp:posOffset>
                      </wp:positionH>
                      <wp:positionV relativeFrom="paragraph">
                        <wp:posOffset>0</wp:posOffset>
                      </wp:positionV>
                      <wp:extent cx="49530" cy="165735"/>
                      <wp:effectExtent l="6985" t="9525" r="10160" b="5715"/>
                      <wp:wrapNone/>
                      <wp:docPr id="33" name="Line 39"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7DDB3AF7">
                    <v:line id="Line 39" style="position:absolute;flip:x;z-index:25166643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2.05pt,0" to="35.95pt,13.05pt" w14:anchorId="2DFD75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">
                      <w10:wrap anchorx="page"/>
                    </v:line>
                  </w:pict>
                </mc:Fallback>
              </mc:AlternateContent>
            </w:r>
          </w:p>
        </w:tc>
        <w:tc>
          <w:tcPr>
            <w:tcW w:w="644" w:type="dxa"/>
            <w:tcBorders>
              <w:top w:val="single" w:sz="4" w:space="0" w:color="auto"/>
              <w:bottom w:val="single" w:sz="4" w:space="0" w:color="auto"/>
            </w:tcBorders>
            <w:tcMar>
              <w:top w:w="57" w:type="dxa"/>
              <w:bottom w:w="57" w:type="dxa"/>
            </w:tcMar>
          </w:tcPr>
          <w:p w14:paraId="74793EED" w14:textId="77777777" w:rsidR="0044540A" w:rsidRPr="0044540A" w:rsidRDefault="0044540A" w:rsidP="001E026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6A6FF338" w14:textId="77777777" w:rsidR="0044540A" w:rsidRPr="0044540A" w:rsidRDefault="0044540A" w:rsidP="001E026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63D2A58D"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72576" behindDoc="0" locked="0" layoutInCell="1" allowOverlap="1" wp14:anchorId="0A3F97DD" wp14:editId="44B19C94">
                      <wp:simplePos x="0" y="0"/>
                      <wp:positionH relativeFrom="page">
                        <wp:posOffset>821055</wp:posOffset>
                      </wp:positionH>
                      <wp:positionV relativeFrom="paragraph">
                        <wp:posOffset>0</wp:posOffset>
                      </wp:positionV>
                      <wp:extent cx="49530" cy="165735"/>
                      <wp:effectExtent l="11430" t="9525" r="5715" b="5715"/>
                      <wp:wrapNone/>
                      <wp:docPr id="32" name="Line 4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28527536">
                    <v:line id="Line 43" style="position:absolute;flip:x;z-index:2516725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1DB226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70528" behindDoc="0" locked="0" layoutInCell="1" allowOverlap="1" wp14:anchorId="6CD0A272" wp14:editId="1AF4D099">
                      <wp:simplePos x="0" y="0"/>
                      <wp:positionH relativeFrom="page">
                        <wp:posOffset>407035</wp:posOffset>
                      </wp:positionH>
                      <wp:positionV relativeFrom="paragraph">
                        <wp:posOffset>0</wp:posOffset>
                      </wp:positionV>
                      <wp:extent cx="49530" cy="165735"/>
                      <wp:effectExtent l="6985" t="9525" r="10160" b="5715"/>
                      <wp:wrapNone/>
                      <wp:docPr id="31" name="Line 42"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34BC9F72">
                    <v:line id="Line 42" style="position:absolute;flip:x;z-index:2516705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2.05pt,0" to="35.95pt,13.05pt" w14:anchorId="5F2B12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">
                      <w10:wrap anchorx="page"/>
                    </v:line>
                  </w:pict>
                </mc:Fallback>
              </mc:AlternateContent>
            </w:r>
          </w:p>
        </w:tc>
        <w:tc>
          <w:tcPr>
            <w:tcW w:w="645" w:type="dxa"/>
            <w:tcBorders>
              <w:top w:val="single" w:sz="4" w:space="0" w:color="auto"/>
              <w:bottom w:val="single" w:sz="4" w:space="0" w:color="auto"/>
            </w:tcBorders>
            <w:tcMar>
              <w:top w:w="57" w:type="dxa"/>
              <w:bottom w:w="57" w:type="dxa"/>
            </w:tcMar>
          </w:tcPr>
          <w:p w14:paraId="2325F5E1" w14:textId="77777777" w:rsidR="0044540A" w:rsidRPr="0044540A" w:rsidRDefault="0044540A" w:rsidP="001E026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0256828C" w14:textId="77777777" w:rsidR="0044540A" w:rsidRPr="0044540A" w:rsidRDefault="0044540A" w:rsidP="001E0268">
            <w:pPr>
              <w:pStyle w:val="BrowneTableText"/>
              <w:spacing w:before="0" w:after="0"/>
            </w:pPr>
          </w:p>
        </w:tc>
      </w:tr>
      <w:tr w:rsidR="00F76138" w14:paraId="656F3CE5" w14:textId="77777777" w:rsidTr="006E405C">
        <w:tc>
          <w:tcPr>
            <w:tcW w:w="2824" w:type="dxa"/>
            <w:tcBorders>
              <w:right w:val="single" w:sz="4" w:space="0" w:color="auto"/>
            </w:tcBorders>
            <w:tcMar>
              <w:top w:w="57" w:type="dxa"/>
              <w:bottom w:w="57" w:type="dxa"/>
            </w:tcMar>
          </w:tcPr>
          <w:p w14:paraId="2794627B" w14:textId="77777777" w:rsidR="0044540A" w:rsidRPr="0044540A" w:rsidRDefault="00A25F3C" w:rsidP="001E026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292C41B"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379F4DB"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8B3667B" w14:textId="77777777" w:rsidR="0044540A" w:rsidRPr="0044540A" w:rsidRDefault="0044540A" w:rsidP="001E0268">
            <w:pPr>
              <w:pStyle w:val="BrowneTableText"/>
              <w:spacing w:before="0" w:after="0"/>
            </w:pPr>
          </w:p>
        </w:tc>
      </w:tr>
      <w:tr w:rsidR="00F76138" w14:paraId="13B67F1A" w14:textId="77777777" w:rsidTr="006E405C">
        <w:tc>
          <w:tcPr>
            <w:tcW w:w="2824" w:type="dxa"/>
            <w:tcBorders>
              <w:right w:val="single" w:sz="4" w:space="0" w:color="auto"/>
            </w:tcBorders>
            <w:tcMar>
              <w:top w:w="57" w:type="dxa"/>
              <w:bottom w:w="57" w:type="dxa"/>
            </w:tcMar>
          </w:tcPr>
          <w:p w14:paraId="77801094" w14:textId="77777777" w:rsidR="0044540A" w:rsidRPr="0044540A" w:rsidRDefault="00A25F3C" w:rsidP="001E026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708F37B"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D7176F1"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4ED03C6" w14:textId="77777777" w:rsidR="0044540A" w:rsidRPr="0044540A" w:rsidRDefault="0044540A" w:rsidP="001E0268">
            <w:pPr>
              <w:pStyle w:val="BrowneTableText"/>
              <w:spacing w:before="0" w:after="0"/>
            </w:pPr>
          </w:p>
        </w:tc>
      </w:tr>
      <w:tr w:rsidR="00F76138" w14:paraId="4D42446F" w14:textId="77777777" w:rsidTr="006E405C">
        <w:tc>
          <w:tcPr>
            <w:tcW w:w="2824" w:type="dxa"/>
            <w:tcBorders>
              <w:right w:val="single" w:sz="4" w:space="0" w:color="auto"/>
            </w:tcBorders>
            <w:tcMar>
              <w:top w:w="57" w:type="dxa"/>
              <w:bottom w:w="57" w:type="dxa"/>
            </w:tcMar>
          </w:tcPr>
          <w:p w14:paraId="5B36B673" w14:textId="77777777" w:rsidR="0044540A" w:rsidRPr="0044540A" w:rsidRDefault="00A25F3C" w:rsidP="001E026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D0247D8"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B8B2327"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3D06868" w14:textId="77777777" w:rsidR="0044540A" w:rsidRPr="0044540A" w:rsidRDefault="0044540A" w:rsidP="001E0268">
            <w:pPr>
              <w:pStyle w:val="BrowneTableText"/>
              <w:spacing w:before="0" w:after="0"/>
            </w:pPr>
          </w:p>
        </w:tc>
      </w:tr>
      <w:tr w:rsidR="00F76138" w14:paraId="11556081" w14:textId="77777777" w:rsidTr="006E405C">
        <w:tc>
          <w:tcPr>
            <w:tcW w:w="2824" w:type="dxa"/>
            <w:tcBorders>
              <w:right w:val="single" w:sz="4" w:space="0" w:color="auto"/>
            </w:tcBorders>
            <w:tcMar>
              <w:top w:w="57" w:type="dxa"/>
              <w:bottom w:w="57" w:type="dxa"/>
            </w:tcMar>
          </w:tcPr>
          <w:p w14:paraId="02482A53" w14:textId="77777777" w:rsidR="0044540A" w:rsidRPr="0044540A" w:rsidRDefault="00A25F3C" w:rsidP="001E026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58C5705"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3F31C62"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094A39B" w14:textId="77777777" w:rsidR="0044540A" w:rsidRPr="0044540A" w:rsidRDefault="0044540A" w:rsidP="001E0268">
            <w:pPr>
              <w:pStyle w:val="BrowneTableText"/>
              <w:spacing w:before="0" w:after="0"/>
            </w:pPr>
          </w:p>
        </w:tc>
      </w:tr>
      <w:tr w:rsidR="00F76138" w14:paraId="6031CB64" w14:textId="77777777" w:rsidTr="006E40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4" w:type="dxa"/>
            <w:tcBorders>
              <w:top w:val="nil"/>
              <w:left w:val="nil"/>
              <w:bottom w:val="nil"/>
              <w:right w:val="nil"/>
            </w:tcBorders>
            <w:tcMar>
              <w:top w:w="57" w:type="dxa"/>
              <w:bottom w:w="57" w:type="dxa"/>
            </w:tcMar>
          </w:tcPr>
          <w:p w14:paraId="1363FD9F" w14:textId="77777777" w:rsidR="0044540A" w:rsidRPr="0044540A" w:rsidRDefault="0044540A" w:rsidP="001E0268">
            <w:pPr>
              <w:pStyle w:val="BrowneTableText"/>
              <w:spacing w:before="0" w:after="0"/>
            </w:pPr>
          </w:p>
        </w:tc>
        <w:tc>
          <w:tcPr>
            <w:tcW w:w="2136" w:type="dxa"/>
            <w:gridSpan w:val="3"/>
            <w:tcBorders>
              <w:top w:val="single" w:sz="4" w:space="0" w:color="auto"/>
              <w:left w:val="nil"/>
              <w:bottom w:val="single" w:sz="4" w:space="0" w:color="auto"/>
              <w:right w:val="nil"/>
            </w:tcBorders>
            <w:tcMar>
              <w:top w:w="57" w:type="dxa"/>
              <w:bottom w:w="57" w:type="dxa"/>
            </w:tcMar>
          </w:tcPr>
          <w:p w14:paraId="7E057E8C" w14:textId="77777777" w:rsidR="0044540A" w:rsidRPr="0044540A" w:rsidRDefault="0044540A" w:rsidP="001E0268">
            <w:pPr>
              <w:pStyle w:val="BrowneTableText"/>
              <w:spacing w:before="0" w:after="0"/>
            </w:pPr>
          </w:p>
        </w:tc>
        <w:tc>
          <w:tcPr>
            <w:tcW w:w="2144" w:type="dxa"/>
            <w:gridSpan w:val="3"/>
            <w:tcBorders>
              <w:top w:val="single" w:sz="4" w:space="0" w:color="auto"/>
              <w:left w:val="nil"/>
              <w:bottom w:val="single" w:sz="4" w:space="0" w:color="auto"/>
              <w:right w:val="nil"/>
            </w:tcBorders>
            <w:tcMar>
              <w:top w:w="57" w:type="dxa"/>
              <w:bottom w:w="57" w:type="dxa"/>
            </w:tcMar>
          </w:tcPr>
          <w:p w14:paraId="33D4AD22" w14:textId="77777777" w:rsidR="0044540A" w:rsidRPr="0044540A" w:rsidRDefault="0044540A" w:rsidP="001E0268">
            <w:pPr>
              <w:pStyle w:val="BrowneTableText"/>
              <w:spacing w:before="0" w:after="0"/>
            </w:pPr>
          </w:p>
        </w:tc>
        <w:tc>
          <w:tcPr>
            <w:tcW w:w="2140" w:type="dxa"/>
            <w:gridSpan w:val="3"/>
            <w:tcBorders>
              <w:top w:val="single" w:sz="4" w:space="0" w:color="auto"/>
              <w:left w:val="nil"/>
              <w:bottom w:val="single" w:sz="4" w:space="0" w:color="auto"/>
              <w:right w:val="nil"/>
            </w:tcBorders>
            <w:tcMar>
              <w:top w:w="57" w:type="dxa"/>
              <w:bottom w:w="57" w:type="dxa"/>
            </w:tcMar>
          </w:tcPr>
          <w:p w14:paraId="0102B6F7" w14:textId="77777777" w:rsidR="0044540A" w:rsidRPr="0044540A" w:rsidRDefault="0044540A" w:rsidP="001E0268">
            <w:pPr>
              <w:pStyle w:val="BrowneTableText"/>
              <w:spacing w:before="0" w:after="0"/>
            </w:pPr>
          </w:p>
        </w:tc>
      </w:tr>
      <w:tr w:rsidR="00F76138" w14:paraId="22C743E5" w14:textId="77777777" w:rsidTr="00E47E18">
        <w:tc>
          <w:tcPr>
            <w:tcW w:w="2824" w:type="dxa"/>
            <w:tcBorders>
              <w:right w:val="single" w:sz="4" w:space="0" w:color="auto"/>
            </w:tcBorders>
            <w:tcMar>
              <w:top w:w="57" w:type="dxa"/>
              <w:bottom w:w="57" w:type="dxa"/>
            </w:tcMar>
          </w:tcPr>
          <w:p w14:paraId="715494DE" w14:textId="77777777" w:rsidR="0044540A" w:rsidRPr="0044540A" w:rsidRDefault="00A25F3C" w:rsidP="001E026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54DFF046"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88960" behindDoc="0" locked="0" layoutInCell="1" allowOverlap="1" wp14:anchorId="3CF347B0" wp14:editId="5C11F710">
                      <wp:simplePos x="0" y="0"/>
                      <wp:positionH relativeFrom="page">
                        <wp:posOffset>821055</wp:posOffset>
                      </wp:positionH>
                      <wp:positionV relativeFrom="paragraph">
                        <wp:posOffset>0</wp:posOffset>
                      </wp:positionV>
                      <wp:extent cx="49530" cy="165735"/>
                      <wp:effectExtent l="11430" t="9525" r="5715" b="5715"/>
                      <wp:wrapNone/>
                      <wp:docPr id="30" name="Line 185"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541EFCC4">
                    <v:line id="Line 185" style="position:absolute;flip:x;z-index:2516889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39EE4C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86912" behindDoc="0" locked="0" layoutInCell="1" allowOverlap="1" wp14:anchorId="38400FA2" wp14:editId="0CA48622">
                      <wp:simplePos x="0" y="0"/>
                      <wp:positionH relativeFrom="page">
                        <wp:posOffset>405765</wp:posOffset>
                      </wp:positionH>
                      <wp:positionV relativeFrom="paragraph">
                        <wp:posOffset>0</wp:posOffset>
                      </wp:positionV>
                      <wp:extent cx="49530" cy="165735"/>
                      <wp:effectExtent l="5715" t="9525" r="11430" b="5715"/>
                      <wp:wrapNone/>
                      <wp:docPr id="3" name="Line 18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3DEB49F8">
                    <v:line id="Line 184" style="position:absolute;flip:x;z-index:25168691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1.95pt,0" to="35.85pt,13.05pt" w14:anchorId="1FA08A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">
                      <w10:wrap anchorx="page"/>
                    </v:line>
                  </w:pict>
                </mc:Fallback>
              </mc:AlternateContent>
            </w:r>
          </w:p>
        </w:tc>
        <w:tc>
          <w:tcPr>
            <w:tcW w:w="644" w:type="dxa"/>
            <w:tcBorders>
              <w:top w:val="single" w:sz="4" w:space="0" w:color="auto"/>
              <w:bottom w:val="single" w:sz="4" w:space="0" w:color="auto"/>
            </w:tcBorders>
            <w:tcMar>
              <w:top w:w="57" w:type="dxa"/>
              <w:bottom w:w="57" w:type="dxa"/>
            </w:tcMar>
          </w:tcPr>
          <w:p w14:paraId="2E118F5D" w14:textId="77777777" w:rsidR="0044540A" w:rsidRPr="0044540A" w:rsidRDefault="0044540A" w:rsidP="001E026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72B5A5C5" w14:textId="77777777" w:rsidR="0044540A" w:rsidRPr="0044540A" w:rsidRDefault="0044540A" w:rsidP="001E026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3DA55F3E"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74624" behindDoc="0" locked="0" layoutInCell="1" allowOverlap="1" wp14:anchorId="1EBA7662" wp14:editId="725C51A2">
                      <wp:simplePos x="0" y="0"/>
                      <wp:positionH relativeFrom="page">
                        <wp:posOffset>821055</wp:posOffset>
                      </wp:positionH>
                      <wp:positionV relativeFrom="paragraph">
                        <wp:posOffset>0</wp:posOffset>
                      </wp:positionV>
                      <wp:extent cx="49530" cy="165735"/>
                      <wp:effectExtent l="11430" t="9525" r="5715" b="5715"/>
                      <wp:wrapNone/>
                      <wp:docPr id="6" name="Line 60"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72082C87">
                    <v:line id="Line 60" style="position:absolute;flip:x;z-index:251674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5FE3CA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76672" behindDoc="0" locked="0" layoutInCell="1" allowOverlap="1" wp14:anchorId="5AB4B15B" wp14:editId="6104D37D">
                      <wp:simplePos x="0" y="0"/>
                      <wp:positionH relativeFrom="page">
                        <wp:posOffset>407035</wp:posOffset>
                      </wp:positionH>
                      <wp:positionV relativeFrom="paragraph">
                        <wp:posOffset>0</wp:posOffset>
                      </wp:positionV>
                      <wp:extent cx="49530" cy="165735"/>
                      <wp:effectExtent l="6985" t="9525" r="10160" b="5715"/>
                      <wp:wrapNone/>
                      <wp:docPr id="10" name="Line 61"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2D67CDE4">
                    <v:line id="Line 61" style="position:absolute;flip:x;z-index:2516766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2.05pt,0" to="35.95pt,13.05pt" w14:anchorId="36AD8D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">
                      <w10:wrap anchorx="page"/>
                    </v:line>
                  </w:pict>
                </mc:Fallback>
              </mc:AlternateContent>
            </w:r>
          </w:p>
        </w:tc>
        <w:tc>
          <w:tcPr>
            <w:tcW w:w="644" w:type="dxa"/>
            <w:tcBorders>
              <w:top w:val="single" w:sz="4" w:space="0" w:color="auto"/>
              <w:bottom w:val="single" w:sz="4" w:space="0" w:color="auto"/>
            </w:tcBorders>
            <w:tcMar>
              <w:top w:w="57" w:type="dxa"/>
              <w:bottom w:w="57" w:type="dxa"/>
            </w:tcMar>
          </w:tcPr>
          <w:p w14:paraId="0C439DED" w14:textId="77777777" w:rsidR="0044540A" w:rsidRPr="0044540A" w:rsidRDefault="0044540A" w:rsidP="001E026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190E3CC1" w14:textId="77777777" w:rsidR="0044540A" w:rsidRPr="0044540A" w:rsidRDefault="0044540A" w:rsidP="001E026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523D7FAB" w14:textId="77777777" w:rsidR="0044540A" w:rsidRPr="0044540A" w:rsidRDefault="00A25F3C" w:rsidP="001E0268">
            <w:pPr>
              <w:pStyle w:val="BrowneTableText"/>
              <w:spacing w:before="0" w:after="0"/>
            </w:pPr>
            <w:r w:rsidRPr="0044540A">
              <w:rPr>
                <w:noProof/>
              </w:rPr>
              <mc:AlternateContent>
                <mc:Choice Requires="wps">
                  <w:drawing>
                    <wp:anchor distT="0" distB="0" distL="114300" distR="114300" simplePos="0" relativeHeight="251680768" behindDoc="0" locked="0" layoutInCell="1" allowOverlap="1" wp14:anchorId="11323DAD" wp14:editId="4F74D277">
                      <wp:simplePos x="0" y="0"/>
                      <wp:positionH relativeFrom="page">
                        <wp:posOffset>821055</wp:posOffset>
                      </wp:positionH>
                      <wp:positionV relativeFrom="paragraph">
                        <wp:posOffset>0</wp:posOffset>
                      </wp:positionV>
                      <wp:extent cx="49530" cy="165735"/>
                      <wp:effectExtent l="11430" t="9525" r="5715" b="5715"/>
                      <wp:wrapNone/>
                      <wp:docPr id="11" name="Line 64"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3BA5BF89">
                    <v:line id="Line 64" style="position:absolute;flip:x;z-index:25168076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64.65pt,0" to="68.55pt,13.05pt" w14:anchorId="02FF7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">
                      <w10:wrap anchorx="page"/>
                    </v:line>
                  </w:pict>
                </mc:Fallback>
              </mc:AlternateContent>
            </w:r>
            <w:r w:rsidRPr="0044540A">
              <w:rPr>
                <w:noProof/>
              </w:rPr>
              <mc:AlternateContent>
                <mc:Choice Requires="wps">
                  <w:drawing>
                    <wp:anchor distT="0" distB="0" distL="114300" distR="114300" simplePos="0" relativeHeight="251678720" behindDoc="0" locked="0" layoutInCell="1" allowOverlap="1" wp14:anchorId="4FBAF70C" wp14:editId="52A45CB4">
                      <wp:simplePos x="0" y="0"/>
                      <wp:positionH relativeFrom="page">
                        <wp:posOffset>407035</wp:posOffset>
                      </wp:positionH>
                      <wp:positionV relativeFrom="paragraph">
                        <wp:posOffset>0</wp:posOffset>
                      </wp:positionV>
                      <wp:extent cx="49530" cy="165735"/>
                      <wp:effectExtent l="6985" t="9525" r="10160" b="5715"/>
                      <wp:wrapNone/>
                      <wp:docPr id="25" name="Line 63" hidden="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1657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
                  <w:pict w14:anchorId="18E172BC">
                    <v:line id="Line 63" style="position:absolute;flip:x;z-index:2516787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5pt" from="32.05pt,0" to="35.95pt,13.05pt" w14:anchorId="0C1E6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">
                      <w10:wrap anchorx="page"/>
                    </v:line>
                  </w:pict>
                </mc:Fallback>
              </mc:AlternateContent>
            </w:r>
          </w:p>
        </w:tc>
        <w:tc>
          <w:tcPr>
            <w:tcW w:w="645" w:type="dxa"/>
            <w:tcBorders>
              <w:top w:val="single" w:sz="4" w:space="0" w:color="auto"/>
              <w:bottom w:val="single" w:sz="4" w:space="0" w:color="auto"/>
            </w:tcBorders>
            <w:tcMar>
              <w:top w:w="57" w:type="dxa"/>
              <w:bottom w:w="57" w:type="dxa"/>
            </w:tcMar>
          </w:tcPr>
          <w:p w14:paraId="1C57AEDF" w14:textId="77777777" w:rsidR="0044540A" w:rsidRPr="0044540A" w:rsidRDefault="0044540A" w:rsidP="001E026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6ADC5C21" w14:textId="77777777" w:rsidR="0044540A" w:rsidRPr="0044540A" w:rsidRDefault="0044540A" w:rsidP="001E0268">
            <w:pPr>
              <w:pStyle w:val="BrowneTableText"/>
              <w:spacing w:before="0" w:after="0"/>
            </w:pPr>
          </w:p>
        </w:tc>
      </w:tr>
      <w:tr w:rsidR="00F76138" w14:paraId="2B326835" w14:textId="77777777" w:rsidTr="006E405C">
        <w:tc>
          <w:tcPr>
            <w:tcW w:w="2824" w:type="dxa"/>
            <w:tcBorders>
              <w:right w:val="single" w:sz="4" w:space="0" w:color="auto"/>
            </w:tcBorders>
            <w:tcMar>
              <w:top w:w="57" w:type="dxa"/>
              <w:bottom w:w="57" w:type="dxa"/>
            </w:tcMar>
          </w:tcPr>
          <w:p w14:paraId="51845CDE" w14:textId="77777777" w:rsidR="0044540A" w:rsidRPr="0044540A" w:rsidRDefault="00A25F3C" w:rsidP="001E026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DEB7EB9"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E696363"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C16A130" w14:textId="77777777" w:rsidR="0044540A" w:rsidRPr="0044540A" w:rsidRDefault="0044540A" w:rsidP="001E0268">
            <w:pPr>
              <w:pStyle w:val="BrowneTableText"/>
              <w:spacing w:before="0" w:after="0"/>
            </w:pPr>
          </w:p>
        </w:tc>
      </w:tr>
      <w:tr w:rsidR="00F76138" w14:paraId="138266C8" w14:textId="77777777" w:rsidTr="006E405C">
        <w:tc>
          <w:tcPr>
            <w:tcW w:w="2824" w:type="dxa"/>
            <w:tcBorders>
              <w:right w:val="single" w:sz="4" w:space="0" w:color="auto"/>
            </w:tcBorders>
            <w:tcMar>
              <w:top w:w="57" w:type="dxa"/>
              <w:bottom w:w="57" w:type="dxa"/>
            </w:tcMar>
          </w:tcPr>
          <w:p w14:paraId="47D494D1" w14:textId="77777777" w:rsidR="0044540A" w:rsidRPr="0044540A" w:rsidRDefault="00A25F3C" w:rsidP="001E026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15DEE6B"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B904634"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8E20FBB" w14:textId="77777777" w:rsidR="0044540A" w:rsidRPr="0044540A" w:rsidRDefault="0044540A" w:rsidP="001E0268">
            <w:pPr>
              <w:pStyle w:val="BrowneTableText"/>
              <w:spacing w:before="0" w:after="0"/>
            </w:pPr>
          </w:p>
        </w:tc>
      </w:tr>
      <w:tr w:rsidR="00F76138" w14:paraId="3A498088" w14:textId="77777777" w:rsidTr="006E405C">
        <w:tc>
          <w:tcPr>
            <w:tcW w:w="2824" w:type="dxa"/>
            <w:tcBorders>
              <w:right w:val="single" w:sz="4" w:space="0" w:color="auto"/>
            </w:tcBorders>
            <w:tcMar>
              <w:top w:w="57" w:type="dxa"/>
              <w:bottom w:w="57" w:type="dxa"/>
            </w:tcMar>
          </w:tcPr>
          <w:p w14:paraId="0CADC53A" w14:textId="77777777" w:rsidR="0044540A" w:rsidRPr="0044540A" w:rsidRDefault="00A25F3C" w:rsidP="001E026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173E8E3"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6BA0363"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920CC47" w14:textId="77777777" w:rsidR="0044540A" w:rsidRPr="0044540A" w:rsidRDefault="0044540A" w:rsidP="001E0268">
            <w:pPr>
              <w:pStyle w:val="BrowneTableText"/>
              <w:spacing w:before="0" w:after="0"/>
            </w:pPr>
          </w:p>
        </w:tc>
      </w:tr>
      <w:tr w:rsidR="00F76138" w14:paraId="309F7A32" w14:textId="77777777" w:rsidTr="006E405C">
        <w:tc>
          <w:tcPr>
            <w:tcW w:w="2824" w:type="dxa"/>
            <w:tcBorders>
              <w:right w:val="single" w:sz="4" w:space="0" w:color="auto"/>
            </w:tcBorders>
            <w:tcMar>
              <w:top w:w="57" w:type="dxa"/>
              <w:bottom w:w="57" w:type="dxa"/>
            </w:tcMar>
          </w:tcPr>
          <w:p w14:paraId="30D4B8D9" w14:textId="77777777" w:rsidR="0044540A" w:rsidRPr="0044540A" w:rsidRDefault="00A25F3C" w:rsidP="001E026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BC435B2" w14:textId="77777777" w:rsidR="0044540A" w:rsidRPr="0044540A" w:rsidRDefault="0044540A" w:rsidP="001E026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14CD7D6" w14:textId="77777777" w:rsidR="0044540A" w:rsidRPr="0044540A" w:rsidRDefault="0044540A" w:rsidP="001E026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C01156A" w14:textId="77777777" w:rsidR="0044540A" w:rsidRPr="0044540A" w:rsidRDefault="0044540A" w:rsidP="001E0268">
            <w:pPr>
              <w:pStyle w:val="BrowneTableText"/>
              <w:spacing w:before="0" w:after="0"/>
            </w:pPr>
          </w:p>
        </w:tc>
      </w:tr>
    </w:tbl>
    <w:p w14:paraId="711F9F36" w14:textId="77777777" w:rsidR="0044540A" w:rsidRPr="0044540A" w:rsidRDefault="0044540A" w:rsidP="0044540A">
      <w:pPr>
        <w:pStyle w:val="BrowneBodyText"/>
        <w:sectPr w:rsidR="0044540A" w:rsidRPr="0044540A" w:rsidSect="00B95390">
          <w:headerReference w:type="default" r:id="rId22"/>
          <w:type w:val="continuous"/>
          <w:pgSz w:w="11907" w:h="16840" w:code="9"/>
          <w:pgMar w:top="1440" w:right="1440" w:bottom="1440" w:left="1440" w:header="567" w:footer="567" w:gutter="0"/>
          <w:cols w:space="708"/>
          <w:docGrid w:linePitch="286"/>
        </w:sectPr>
      </w:pPr>
    </w:p>
    <w:p w14:paraId="652BCCA8" w14:textId="77777777" w:rsidR="0044540A" w:rsidRPr="0044540A" w:rsidRDefault="00A25F3C" w:rsidP="00742B2C">
      <w:pPr>
        <w:pStyle w:val="BrowneHeading4"/>
        <w:spacing w:after="240"/>
      </w:pPr>
      <w:r w:rsidRPr="0044540A">
        <w:lastRenderedPageBreak/>
        <w:t>C: Record of medicine administered to an individual child (Continued)</w:t>
      </w:r>
    </w:p>
    <w:tbl>
      <w:tblPr>
        <w:tblW w:w="9244" w:type="dxa"/>
        <w:tblLayout w:type="fixed"/>
        <w:tblLook w:val="01E0" w:firstRow="1" w:lastRow="1" w:firstColumn="1" w:lastColumn="1" w:noHBand="0" w:noVBand="0"/>
      </w:tblPr>
      <w:tblGrid>
        <w:gridCol w:w="2824"/>
        <w:gridCol w:w="706"/>
        <w:gridCol w:w="644"/>
        <w:gridCol w:w="786"/>
        <w:gridCol w:w="708"/>
        <w:gridCol w:w="644"/>
        <w:gridCol w:w="792"/>
        <w:gridCol w:w="708"/>
        <w:gridCol w:w="645"/>
        <w:gridCol w:w="787"/>
      </w:tblGrid>
      <w:tr w:rsidR="00F76138" w14:paraId="7B9E95A7" w14:textId="77777777" w:rsidTr="00E47E18">
        <w:tc>
          <w:tcPr>
            <w:tcW w:w="2824" w:type="dxa"/>
            <w:tcBorders>
              <w:right w:val="single" w:sz="4" w:space="0" w:color="auto"/>
            </w:tcBorders>
            <w:tcMar>
              <w:top w:w="57" w:type="dxa"/>
              <w:bottom w:w="57" w:type="dxa"/>
            </w:tcMar>
          </w:tcPr>
          <w:p w14:paraId="5C57348D" w14:textId="77777777" w:rsidR="0044540A" w:rsidRPr="0044540A" w:rsidRDefault="00A25F3C" w:rsidP="004E3CB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1887F82A"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33482F29" w14:textId="77777777" w:rsidR="0044540A" w:rsidRPr="0044540A" w:rsidRDefault="0044540A" w:rsidP="004E3CB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734611CE"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62260AD6"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687AAF72" w14:textId="77777777" w:rsidR="0044540A" w:rsidRPr="0044540A" w:rsidRDefault="0044540A" w:rsidP="004E3CB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45A9A458"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1812AE72" w14:textId="77777777" w:rsidR="0044540A" w:rsidRPr="0044540A" w:rsidRDefault="0044540A" w:rsidP="004E3CB8">
            <w:pPr>
              <w:pStyle w:val="BrowneTableText"/>
              <w:spacing w:before="0" w:after="0"/>
            </w:pPr>
          </w:p>
        </w:tc>
        <w:tc>
          <w:tcPr>
            <w:tcW w:w="645" w:type="dxa"/>
            <w:tcBorders>
              <w:top w:val="single" w:sz="4" w:space="0" w:color="auto"/>
              <w:bottom w:val="single" w:sz="4" w:space="0" w:color="auto"/>
            </w:tcBorders>
            <w:tcMar>
              <w:top w:w="57" w:type="dxa"/>
              <w:bottom w:w="57" w:type="dxa"/>
            </w:tcMar>
          </w:tcPr>
          <w:p w14:paraId="1FBB032A" w14:textId="77777777" w:rsidR="0044540A" w:rsidRPr="0044540A" w:rsidRDefault="0044540A" w:rsidP="004E3CB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64751B20" w14:textId="77777777" w:rsidR="0044540A" w:rsidRPr="0044540A" w:rsidRDefault="0044540A" w:rsidP="004E3CB8">
            <w:pPr>
              <w:pStyle w:val="BrowneTableText"/>
              <w:spacing w:before="0" w:after="0"/>
            </w:pPr>
          </w:p>
        </w:tc>
      </w:tr>
      <w:tr w:rsidR="00F76138" w14:paraId="58B942ED" w14:textId="77777777" w:rsidTr="006E405C">
        <w:tc>
          <w:tcPr>
            <w:tcW w:w="2824" w:type="dxa"/>
            <w:tcBorders>
              <w:right w:val="single" w:sz="4" w:space="0" w:color="auto"/>
            </w:tcBorders>
            <w:tcMar>
              <w:top w:w="57" w:type="dxa"/>
              <w:bottom w:w="57" w:type="dxa"/>
            </w:tcMar>
          </w:tcPr>
          <w:p w14:paraId="0DE0319D" w14:textId="77777777" w:rsidR="0044540A" w:rsidRPr="0044540A" w:rsidRDefault="00A25F3C" w:rsidP="004E3CB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CDC16F2"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269239F"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6885F35" w14:textId="77777777" w:rsidR="0044540A" w:rsidRPr="0044540A" w:rsidRDefault="0044540A" w:rsidP="004E3CB8">
            <w:pPr>
              <w:pStyle w:val="BrowneTableText"/>
              <w:spacing w:before="0" w:after="0"/>
            </w:pPr>
          </w:p>
        </w:tc>
      </w:tr>
      <w:tr w:rsidR="00F76138" w14:paraId="1F0DF02B" w14:textId="77777777" w:rsidTr="006E405C">
        <w:tc>
          <w:tcPr>
            <w:tcW w:w="2824" w:type="dxa"/>
            <w:tcBorders>
              <w:right w:val="single" w:sz="4" w:space="0" w:color="auto"/>
            </w:tcBorders>
            <w:tcMar>
              <w:top w:w="57" w:type="dxa"/>
              <w:bottom w:w="57" w:type="dxa"/>
            </w:tcMar>
          </w:tcPr>
          <w:p w14:paraId="564973A9" w14:textId="77777777" w:rsidR="0044540A" w:rsidRPr="0044540A" w:rsidRDefault="00A25F3C" w:rsidP="004E3CB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AE6F402"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92BD3DB"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16B5E4F" w14:textId="77777777" w:rsidR="0044540A" w:rsidRPr="0044540A" w:rsidRDefault="0044540A" w:rsidP="004E3CB8">
            <w:pPr>
              <w:pStyle w:val="BrowneTableText"/>
              <w:spacing w:before="0" w:after="0"/>
            </w:pPr>
          </w:p>
        </w:tc>
      </w:tr>
      <w:tr w:rsidR="00F76138" w14:paraId="4968B6CE" w14:textId="77777777" w:rsidTr="006E405C">
        <w:tc>
          <w:tcPr>
            <w:tcW w:w="2824" w:type="dxa"/>
            <w:tcBorders>
              <w:right w:val="single" w:sz="4" w:space="0" w:color="auto"/>
            </w:tcBorders>
            <w:tcMar>
              <w:top w:w="57" w:type="dxa"/>
              <w:bottom w:w="57" w:type="dxa"/>
            </w:tcMar>
          </w:tcPr>
          <w:p w14:paraId="74C35193" w14:textId="77777777" w:rsidR="0044540A" w:rsidRPr="0044540A" w:rsidRDefault="00A25F3C" w:rsidP="004E3CB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41D57D6"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4BF61B7"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D14936D" w14:textId="77777777" w:rsidR="0044540A" w:rsidRPr="0044540A" w:rsidRDefault="0044540A" w:rsidP="004E3CB8">
            <w:pPr>
              <w:pStyle w:val="BrowneTableText"/>
              <w:spacing w:before="0" w:after="0"/>
            </w:pPr>
          </w:p>
        </w:tc>
      </w:tr>
      <w:tr w:rsidR="00F76138" w14:paraId="04FB39A6" w14:textId="77777777" w:rsidTr="006E405C">
        <w:tc>
          <w:tcPr>
            <w:tcW w:w="2824" w:type="dxa"/>
            <w:tcBorders>
              <w:right w:val="single" w:sz="4" w:space="0" w:color="auto"/>
            </w:tcBorders>
            <w:tcMar>
              <w:top w:w="57" w:type="dxa"/>
              <w:bottom w:w="57" w:type="dxa"/>
            </w:tcMar>
          </w:tcPr>
          <w:p w14:paraId="5139E091" w14:textId="77777777" w:rsidR="0044540A" w:rsidRPr="0044540A" w:rsidRDefault="00A25F3C" w:rsidP="004E3CB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468EB73"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81D6D46"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BF5EFBE" w14:textId="77777777" w:rsidR="0044540A" w:rsidRPr="0044540A" w:rsidRDefault="0044540A" w:rsidP="004E3CB8">
            <w:pPr>
              <w:pStyle w:val="BrowneTableText"/>
              <w:spacing w:before="0" w:after="0"/>
            </w:pPr>
          </w:p>
        </w:tc>
      </w:tr>
      <w:tr w:rsidR="00F76138" w14:paraId="6C574DE6" w14:textId="77777777" w:rsidTr="006E405C">
        <w:tc>
          <w:tcPr>
            <w:tcW w:w="2824" w:type="dxa"/>
            <w:tcMar>
              <w:top w:w="57" w:type="dxa"/>
              <w:bottom w:w="57" w:type="dxa"/>
            </w:tcMar>
          </w:tcPr>
          <w:p w14:paraId="34DF3ED1" w14:textId="77777777" w:rsidR="0044540A" w:rsidRPr="0044540A" w:rsidRDefault="0044540A" w:rsidP="004E3CB8">
            <w:pPr>
              <w:pStyle w:val="BrowneTableText"/>
              <w:spacing w:before="0" w:after="0"/>
            </w:pPr>
          </w:p>
        </w:tc>
        <w:tc>
          <w:tcPr>
            <w:tcW w:w="2136" w:type="dxa"/>
            <w:gridSpan w:val="3"/>
            <w:tcBorders>
              <w:top w:val="single" w:sz="4" w:space="0" w:color="auto"/>
              <w:bottom w:val="single" w:sz="4" w:space="0" w:color="auto"/>
            </w:tcBorders>
            <w:tcMar>
              <w:top w:w="57" w:type="dxa"/>
              <w:bottom w:w="57" w:type="dxa"/>
            </w:tcMar>
          </w:tcPr>
          <w:p w14:paraId="7379A387" w14:textId="77777777" w:rsidR="0044540A" w:rsidRPr="0044540A" w:rsidRDefault="0044540A" w:rsidP="004E3CB8">
            <w:pPr>
              <w:pStyle w:val="BrowneTableText"/>
              <w:spacing w:before="0" w:after="0"/>
            </w:pPr>
          </w:p>
        </w:tc>
        <w:tc>
          <w:tcPr>
            <w:tcW w:w="2144" w:type="dxa"/>
            <w:gridSpan w:val="3"/>
            <w:tcBorders>
              <w:top w:val="single" w:sz="4" w:space="0" w:color="auto"/>
              <w:bottom w:val="single" w:sz="4" w:space="0" w:color="auto"/>
            </w:tcBorders>
            <w:tcMar>
              <w:top w:w="57" w:type="dxa"/>
              <w:bottom w:w="57" w:type="dxa"/>
            </w:tcMar>
          </w:tcPr>
          <w:p w14:paraId="1C835673" w14:textId="77777777" w:rsidR="0044540A" w:rsidRPr="0044540A" w:rsidRDefault="0044540A" w:rsidP="004E3CB8">
            <w:pPr>
              <w:pStyle w:val="BrowneTableText"/>
              <w:spacing w:before="0" w:after="0"/>
            </w:pPr>
          </w:p>
        </w:tc>
        <w:tc>
          <w:tcPr>
            <w:tcW w:w="2140" w:type="dxa"/>
            <w:gridSpan w:val="3"/>
            <w:tcBorders>
              <w:top w:val="single" w:sz="4" w:space="0" w:color="auto"/>
              <w:bottom w:val="single" w:sz="4" w:space="0" w:color="auto"/>
            </w:tcBorders>
            <w:tcMar>
              <w:top w:w="57" w:type="dxa"/>
              <w:bottom w:w="57" w:type="dxa"/>
            </w:tcMar>
          </w:tcPr>
          <w:p w14:paraId="75983C89" w14:textId="77777777" w:rsidR="0044540A" w:rsidRPr="0044540A" w:rsidRDefault="0044540A" w:rsidP="004E3CB8">
            <w:pPr>
              <w:pStyle w:val="BrowneTableText"/>
              <w:spacing w:before="0" w:after="0"/>
            </w:pPr>
          </w:p>
        </w:tc>
      </w:tr>
      <w:tr w:rsidR="00F76138" w14:paraId="3ACBF7D9" w14:textId="77777777" w:rsidTr="00E47E18">
        <w:tc>
          <w:tcPr>
            <w:tcW w:w="2824" w:type="dxa"/>
            <w:tcBorders>
              <w:right w:val="single" w:sz="4" w:space="0" w:color="auto"/>
            </w:tcBorders>
            <w:tcMar>
              <w:top w:w="57" w:type="dxa"/>
              <w:bottom w:w="57" w:type="dxa"/>
            </w:tcMar>
          </w:tcPr>
          <w:p w14:paraId="6C5473C0" w14:textId="77777777" w:rsidR="0044540A" w:rsidRPr="0044540A" w:rsidRDefault="00A25F3C" w:rsidP="004E3CB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7EE98F0C"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6121BAC4" w14:textId="77777777" w:rsidR="0044540A" w:rsidRPr="0044540A" w:rsidRDefault="0044540A" w:rsidP="004E3CB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6606D156"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2E99ABCE"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5860D653" w14:textId="77777777" w:rsidR="0044540A" w:rsidRPr="0044540A" w:rsidRDefault="0044540A" w:rsidP="004E3CB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160B1BDA"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43382AAD" w14:textId="77777777" w:rsidR="0044540A" w:rsidRPr="0044540A" w:rsidRDefault="0044540A" w:rsidP="004E3CB8">
            <w:pPr>
              <w:pStyle w:val="BrowneTableText"/>
              <w:spacing w:before="0" w:after="0"/>
            </w:pPr>
          </w:p>
        </w:tc>
        <w:tc>
          <w:tcPr>
            <w:tcW w:w="645" w:type="dxa"/>
            <w:tcBorders>
              <w:top w:val="single" w:sz="4" w:space="0" w:color="auto"/>
              <w:bottom w:val="single" w:sz="4" w:space="0" w:color="auto"/>
            </w:tcBorders>
            <w:tcMar>
              <w:top w:w="57" w:type="dxa"/>
              <w:bottom w:w="57" w:type="dxa"/>
            </w:tcMar>
          </w:tcPr>
          <w:p w14:paraId="5CC9F654" w14:textId="77777777" w:rsidR="0044540A" w:rsidRPr="0044540A" w:rsidRDefault="0044540A" w:rsidP="004E3CB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4AFBD94B" w14:textId="77777777" w:rsidR="0044540A" w:rsidRPr="0044540A" w:rsidRDefault="0044540A" w:rsidP="004E3CB8">
            <w:pPr>
              <w:pStyle w:val="BrowneTableText"/>
              <w:spacing w:before="0" w:after="0"/>
            </w:pPr>
          </w:p>
        </w:tc>
      </w:tr>
      <w:tr w:rsidR="00F76138" w14:paraId="0130B5B0" w14:textId="77777777" w:rsidTr="006E405C">
        <w:tc>
          <w:tcPr>
            <w:tcW w:w="2824" w:type="dxa"/>
            <w:tcBorders>
              <w:right w:val="single" w:sz="4" w:space="0" w:color="auto"/>
            </w:tcBorders>
            <w:tcMar>
              <w:top w:w="57" w:type="dxa"/>
              <w:bottom w:w="57" w:type="dxa"/>
            </w:tcMar>
          </w:tcPr>
          <w:p w14:paraId="3DF0255C" w14:textId="77777777" w:rsidR="0044540A" w:rsidRPr="0044540A" w:rsidRDefault="00A25F3C" w:rsidP="004E3CB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0D618FB"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08937DD"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B30FB97" w14:textId="77777777" w:rsidR="0044540A" w:rsidRPr="0044540A" w:rsidRDefault="0044540A" w:rsidP="004E3CB8">
            <w:pPr>
              <w:pStyle w:val="BrowneTableText"/>
              <w:spacing w:before="0" w:after="0"/>
            </w:pPr>
          </w:p>
        </w:tc>
      </w:tr>
      <w:tr w:rsidR="00F76138" w14:paraId="6502E118" w14:textId="77777777" w:rsidTr="006E405C">
        <w:tc>
          <w:tcPr>
            <w:tcW w:w="2824" w:type="dxa"/>
            <w:tcBorders>
              <w:right w:val="single" w:sz="4" w:space="0" w:color="auto"/>
            </w:tcBorders>
            <w:tcMar>
              <w:top w:w="57" w:type="dxa"/>
              <w:bottom w:w="57" w:type="dxa"/>
            </w:tcMar>
          </w:tcPr>
          <w:p w14:paraId="44B6CEA5" w14:textId="77777777" w:rsidR="0044540A" w:rsidRPr="0044540A" w:rsidRDefault="00A25F3C" w:rsidP="004E3CB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4226224"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261BC7FC"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2D3DE46" w14:textId="77777777" w:rsidR="0044540A" w:rsidRPr="0044540A" w:rsidRDefault="0044540A" w:rsidP="004E3CB8">
            <w:pPr>
              <w:pStyle w:val="BrowneTableText"/>
              <w:spacing w:before="0" w:after="0"/>
            </w:pPr>
          </w:p>
        </w:tc>
      </w:tr>
      <w:tr w:rsidR="00F76138" w14:paraId="66D2D50F" w14:textId="77777777" w:rsidTr="006E405C">
        <w:tc>
          <w:tcPr>
            <w:tcW w:w="2824" w:type="dxa"/>
            <w:tcBorders>
              <w:right w:val="single" w:sz="4" w:space="0" w:color="auto"/>
            </w:tcBorders>
            <w:tcMar>
              <w:top w:w="57" w:type="dxa"/>
              <w:bottom w:w="57" w:type="dxa"/>
            </w:tcMar>
          </w:tcPr>
          <w:p w14:paraId="3A82425E" w14:textId="77777777" w:rsidR="0044540A" w:rsidRPr="0044540A" w:rsidRDefault="00A25F3C" w:rsidP="004E3CB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238D229"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8E349B5"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28F8449" w14:textId="77777777" w:rsidR="0044540A" w:rsidRPr="0044540A" w:rsidRDefault="0044540A" w:rsidP="004E3CB8">
            <w:pPr>
              <w:pStyle w:val="BrowneTableText"/>
              <w:spacing w:before="0" w:after="0"/>
            </w:pPr>
          </w:p>
        </w:tc>
      </w:tr>
      <w:tr w:rsidR="00F76138" w14:paraId="41D5D0B3" w14:textId="77777777" w:rsidTr="006E405C">
        <w:tc>
          <w:tcPr>
            <w:tcW w:w="2824" w:type="dxa"/>
            <w:tcBorders>
              <w:right w:val="single" w:sz="4" w:space="0" w:color="auto"/>
            </w:tcBorders>
            <w:tcMar>
              <w:top w:w="57" w:type="dxa"/>
              <w:bottom w:w="57" w:type="dxa"/>
            </w:tcMar>
          </w:tcPr>
          <w:p w14:paraId="414499E9" w14:textId="77777777" w:rsidR="0044540A" w:rsidRPr="0044540A" w:rsidRDefault="00A25F3C" w:rsidP="004E3CB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FD143FA"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A29C0D6"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ED7A4B0" w14:textId="77777777" w:rsidR="0044540A" w:rsidRPr="0044540A" w:rsidRDefault="0044540A" w:rsidP="004E3CB8">
            <w:pPr>
              <w:pStyle w:val="BrowneTableText"/>
              <w:spacing w:before="0" w:after="0"/>
            </w:pPr>
          </w:p>
        </w:tc>
      </w:tr>
      <w:tr w:rsidR="00F76138" w14:paraId="3F3FCB96" w14:textId="77777777" w:rsidTr="006E405C">
        <w:tc>
          <w:tcPr>
            <w:tcW w:w="2824" w:type="dxa"/>
            <w:tcMar>
              <w:top w:w="57" w:type="dxa"/>
              <w:bottom w:w="57" w:type="dxa"/>
            </w:tcMar>
          </w:tcPr>
          <w:p w14:paraId="42B437EC" w14:textId="77777777" w:rsidR="0044540A" w:rsidRPr="0044540A" w:rsidRDefault="0044540A" w:rsidP="004E3CB8">
            <w:pPr>
              <w:pStyle w:val="BrowneTableText"/>
              <w:spacing w:before="0" w:after="0"/>
            </w:pPr>
          </w:p>
        </w:tc>
        <w:tc>
          <w:tcPr>
            <w:tcW w:w="2136" w:type="dxa"/>
            <w:gridSpan w:val="3"/>
            <w:tcBorders>
              <w:top w:val="single" w:sz="4" w:space="0" w:color="auto"/>
              <w:bottom w:val="single" w:sz="4" w:space="0" w:color="auto"/>
            </w:tcBorders>
            <w:tcMar>
              <w:top w:w="57" w:type="dxa"/>
              <w:bottom w:w="57" w:type="dxa"/>
            </w:tcMar>
          </w:tcPr>
          <w:p w14:paraId="16D22ADC" w14:textId="77777777" w:rsidR="0044540A" w:rsidRPr="0044540A" w:rsidRDefault="0044540A" w:rsidP="004E3CB8">
            <w:pPr>
              <w:pStyle w:val="BrowneTableText"/>
              <w:spacing w:before="0" w:after="0"/>
            </w:pPr>
          </w:p>
        </w:tc>
        <w:tc>
          <w:tcPr>
            <w:tcW w:w="2144" w:type="dxa"/>
            <w:gridSpan w:val="3"/>
            <w:tcBorders>
              <w:top w:val="single" w:sz="4" w:space="0" w:color="auto"/>
              <w:bottom w:val="single" w:sz="4" w:space="0" w:color="auto"/>
            </w:tcBorders>
            <w:tcMar>
              <w:top w:w="57" w:type="dxa"/>
              <w:bottom w:w="57" w:type="dxa"/>
            </w:tcMar>
          </w:tcPr>
          <w:p w14:paraId="17C2F066" w14:textId="77777777" w:rsidR="0044540A" w:rsidRPr="0044540A" w:rsidRDefault="0044540A" w:rsidP="004E3CB8">
            <w:pPr>
              <w:pStyle w:val="BrowneTableText"/>
              <w:spacing w:before="0" w:after="0"/>
            </w:pPr>
          </w:p>
        </w:tc>
        <w:tc>
          <w:tcPr>
            <w:tcW w:w="2140" w:type="dxa"/>
            <w:gridSpan w:val="3"/>
            <w:tcBorders>
              <w:top w:val="single" w:sz="4" w:space="0" w:color="auto"/>
              <w:bottom w:val="single" w:sz="4" w:space="0" w:color="auto"/>
            </w:tcBorders>
            <w:tcMar>
              <w:top w:w="57" w:type="dxa"/>
              <w:bottom w:w="57" w:type="dxa"/>
            </w:tcMar>
          </w:tcPr>
          <w:p w14:paraId="2C8D2E8E" w14:textId="77777777" w:rsidR="0044540A" w:rsidRPr="0044540A" w:rsidRDefault="0044540A" w:rsidP="004E3CB8">
            <w:pPr>
              <w:pStyle w:val="BrowneTableText"/>
              <w:spacing w:before="0" w:after="0"/>
            </w:pPr>
          </w:p>
        </w:tc>
      </w:tr>
      <w:tr w:rsidR="00F76138" w14:paraId="6064E6E5" w14:textId="77777777" w:rsidTr="00E47E18">
        <w:tc>
          <w:tcPr>
            <w:tcW w:w="2824" w:type="dxa"/>
            <w:tcBorders>
              <w:right w:val="single" w:sz="4" w:space="0" w:color="auto"/>
            </w:tcBorders>
            <w:tcMar>
              <w:top w:w="57" w:type="dxa"/>
              <w:bottom w:w="57" w:type="dxa"/>
            </w:tcMar>
          </w:tcPr>
          <w:p w14:paraId="0D7216B5" w14:textId="77777777" w:rsidR="0044540A" w:rsidRPr="0044540A" w:rsidRDefault="00A25F3C" w:rsidP="004E3CB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6CDDCFBB"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147718B2" w14:textId="77777777" w:rsidR="0044540A" w:rsidRPr="0044540A" w:rsidRDefault="0044540A" w:rsidP="004E3CB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37FB1D89"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37A8E570"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6576DD44" w14:textId="77777777" w:rsidR="0044540A" w:rsidRPr="0044540A" w:rsidRDefault="0044540A" w:rsidP="004E3CB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1C1362E8"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2EC612A8" w14:textId="77777777" w:rsidR="0044540A" w:rsidRPr="0044540A" w:rsidRDefault="0044540A" w:rsidP="004E3CB8">
            <w:pPr>
              <w:pStyle w:val="BrowneTableText"/>
              <w:spacing w:before="0" w:after="0"/>
            </w:pPr>
          </w:p>
        </w:tc>
        <w:tc>
          <w:tcPr>
            <w:tcW w:w="645" w:type="dxa"/>
            <w:tcBorders>
              <w:top w:val="single" w:sz="4" w:space="0" w:color="auto"/>
              <w:bottom w:val="single" w:sz="4" w:space="0" w:color="auto"/>
            </w:tcBorders>
            <w:tcMar>
              <w:top w:w="57" w:type="dxa"/>
              <w:bottom w:w="57" w:type="dxa"/>
            </w:tcMar>
          </w:tcPr>
          <w:p w14:paraId="7FC68F98" w14:textId="77777777" w:rsidR="0044540A" w:rsidRPr="0044540A" w:rsidRDefault="0044540A" w:rsidP="004E3CB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7F7FAEE1" w14:textId="77777777" w:rsidR="0044540A" w:rsidRPr="0044540A" w:rsidRDefault="0044540A" w:rsidP="004E3CB8">
            <w:pPr>
              <w:pStyle w:val="BrowneTableText"/>
              <w:spacing w:before="0" w:after="0"/>
            </w:pPr>
          </w:p>
        </w:tc>
      </w:tr>
      <w:tr w:rsidR="00F76138" w14:paraId="156B7F49" w14:textId="77777777" w:rsidTr="006E405C">
        <w:tc>
          <w:tcPr>
            <w:tcW w:w="2824" w:type="dxa"/>
            <w:tcBorders>
              <w:right w:val="single" w:sz="4" w:space="0" w:color="auto"/>
            </w:tcBorders>
            <w:tcMar>
              <w:top w:w="57" w:type="dxa"/>
              <w:bottom w:w="57" w:type="dxa"/>
            </w:tcMar>
          </w:tcPr>
          <w:p w14:paraId="19FAD475" w14:textId="77777777" w:rsidR="0044540A" w:rsidRPr="0044540A" w:rsidRDefault="00A25F3C" w:rsidP="004E3CB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6B54A3F"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3EE2024"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153C2F8" w14:textId="77777777" w:rsidR="0044540A" w:rsidRPr="0044540A" w:rsidRDefault="0044540A" w:rsidP="004E3CB8">
            <w:pPr>
              <w:pStyle w:val="BrowneTableText"/>
              <w:spacing w:before="0" w:after="0"/>
            </w:pPr>
          </w:p>
        </w:tc>
      </w:tr>
      <w:tr w:rsidR="00F76138" w14:paraId="00FDC3A9" w14:textId="77777777" w:rsidTr="006E405C">
        <w:tc>
          <w:tcPr>
            <w:tcW w:w="2824" w:type="dxa"/>
            <w:tcBorders>
              <w:right w:val="single" w:sz="4" w:space="0" w:color="auto"/>
            </w:tcBorders>
            <w:tcMar>
              <w:top w:w="57" w:type="dxa"/>
              <w:bottom w:w="57" w:type="dxa"/>
            </w:tcMar>
          </w:tcPr>
          <w:p w14:paraId="57FEC92B" w14:textId="77777777" w:rsidR="0044540A" w:rsidRPr="0044540A" w:rsidRDefault="00A25F3C" w:rsidP="004E3CB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478528E"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7040CEA"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1706C75" w14:textId="77777777" w:rsidR="0044540A" w:rsidRPr="0044540A" w:rsidRDefault="0044540A" w:rsidP="004E3CB8">
            <w:pPr>
              <w:pStyle w:val="BrowneTableText"/>
              <w:spacing w:before="0" w:after="0"/>
            </w:pPr>
          </w:p>
        </w:tc>
      </w:tr>
      <w:tr w:rsidR="00F76138" w14:paraId="7D09198C" w14:textId="77777777" w:rsidTr="006E405C">
        <w:tc>
          <w:tcPr>
            <w:tcW w:w="2824" w:type="dxa"/>
            <w:tcBorders>
              <w:right w:val="single" w:sz="4" w:space="0" w:color="auto"/>
            </w:tcBorders>
            <w:tcMar>
              <w:top w:w="57" w:type="dxa"/>
              <w:bottom w:w="57" w:type="dxa"/>
            </w:tcMar>
          </w:tcPr>
          <w:p w14:paraId="2247E750" w14:textId="77777777" w:rsidR="0044540A" w:rsidRPr="0044540A" w:rsidRDefault="00A25F3C" w:rsidP="004E3CB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B81B564"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A188DAF"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B007EB1" w14:textId="77777777" w:rsidR="0044540A" w:rsidRPr="0044540A" w:rsidRDefault="0044540A" w:rsidP="004E3CB8">
            <w:pPr>
              <w:pStyle w:val="BrowneTableText"/>
              <w:spacing w:before="0" w:after="0"/>
            </w:pPr>
          </w:p>
        </w:tc>
      </w:tr>
      <w:tr w:rsidR="00F76138" w14:paraId="6ACB6C74" w14:textId="77777777" w:rsidTr="006E405C">
        <w:tc>
          <w:tcPr>
            <w:tcW w:w="2824" w:type="dxa"/>
            <w:tcBorders>
              <w:right w:val="single" w:sz="4" w:space="0" w:color="auto"/>
            </w:tcBorders>
            <w:tcMar>
              <w:top w:w="57" w:type="dxa"/>
              <w:bottom w:w="57" w:type="dxa"/>
            </w:tcMar>
          </w:tcPr>
          <w:p w14:paraId="61261A7A" w14:textId="77777777" w:rsidR="0044540A" w:rsidRPr="0044540A" w:rsidRDefault="00A25F3C" w:rsidP="004E3CB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DD295A9"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2C437FA"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CA46BE2" w14:textId="77777777" w:rsidR="0044540A" w:rsidRPr="0044540A" w:rsidRDefault="0044540A" w:rsidP="004E3CB8">
            <w:pPr>
              <w:pStyle w:val="BrowneTableText"/>
              <w:spacing w:before="0" w:after="0"/>
            </w:pPr>
          </w:p>
        </w:tc>
      </w:tr>
      <w:tr w:rsidR="00F76138" w14:paraId="304BCE5F" w14:textId="77777777" w:rsidTr="006E405C">
        <w:tc>
          <w:tcPr>
            <w:tcW w:w="2824" w:type="dxa"/>
            <w:tcMar>
              <w:top w:w="57" w:type="dxa"/>
              <w:bottom w:w="57" w:type="dxa"/>
            </w:tcMar>
          </w:tcPr>
          <w:p w14:paraId="190C968E" w14:textId="77777777" w:rsidR="0044540A" w:rsidRPr="0044540A" w:rsidRDefault="0044540A" w:rsidP="004E3CB8">
            <w:pPr>
              <w:pStyle w:val="BrowneTableText"/>
              <w:spacing w:before="0" w:after="0"/>
            </w:pPr>
          </w:p>
        </w:tc>
        <w:tc>
          <w:tcPr>
            <w:tcW w:w="2136" w:type="dxa"/>
            <w:gridSpan w:val="3"/>
            <w:tcBorders>
              <w:top w:val="single" w:sz="4" w:space="0" w:color="auto"/>
              <w:bottom w:val="single" w:sz="4" w:space="0" w:color="auto"/>
            </w:tcBorders>
            <w:tcMar>
              <w:top w:w="57" w:type="dxa"/>
              <w:bottom w:w="57" w:type="dxa"/>
            </w:tcMar>
          </w:tcPr>
          <w:p w14:paraId="12F8752B" w14:textId="77777777" w:rsidR="0044540A" w:rsidRPr="0044540A" w:rsidRDefault="0044540A" w:rsidP="004E3CB8">
            <w:pPr>
              <w:pStyle w:val="BrowneTableText"/>
              <w:spacing w:before="0" w:after="0"/>
            </w:pPr>
          </w:p>
        </w:tc>
        <w:tc>
          <w:tcPr>
            <w:tcW w:w="2144" w:type="dxa"/>
            <w:gridSpan w:val="3"/>
            <w:tcBorders>
              <w:top w:val="single" w:sz="4" w:space="0" w:color="auto"/>
              <w:bottom w:val="single" w:sz="4" w:space="0" w:color="auto"/>
            </w:tcBorders>
            <w:tcMar>
              <w:top w:w="57" w:type="dxa"/>
              <w:bottom w:w="57" w:type="dxa"/>
            </w:tcMar>
          </w:tcPr>
          <w:p w14:paraId="60B3B335" w14:textId="77777777" w:rsidR="0044540A" w:rsidRPr="0044540A" w:rsidRDefault="0044540A" w:rsidP="004E3CB8">
            <w:pPr>
              <w:pStyle w:val="BrowneTableText"/>
              <w:spacing w:before="0" w:after="0"/>
            </w:pPr>
          </w:p>
        </w:tc>
        <w:tc>
          <w:tcPr>
            <w:tcW w:w="2140" w:type="dxa"/>
            <w:gridSpan w:val="3"/>
            <w:tcBorders>
              <w:top w:val="single" w:sz="4" w:space="0" w:color="auto"/>
              <w:bottom w:val="single" w:sz="4" w:space="0" w:color="auto"/>
            </w:tcBorders>
            <w:tcMar>
              <w:top w:w="57" w:type="dxa"/>
              <w:bottom w:w="57" w:type="dxa"/>
            </w:tcMar>
          </w:tcPr>
          <w:p w14:paraId="68EEE81F" w14:textId="77777777" w:rsidR="0044540A" w:rsidRPr="0044540A" w:rsidRDefault="0044540A" w:rsidP="004E3CB8">
            <w:pPr>
              <w:pStyle w:val="BrowneTableText"/>
              <w:spacing w:before="0" w:after="0"/>
            </w:pPr>
          </w:p>
        </w:tc>
      </w:tr>
      <w:tr w:rsidR="00F76138" w14:paraId="22323ACB" w14:textId="77777777" w:rsidTr="00E47E18">
        <w:tc>
          <w:tcPr>
            <w:tcW w:w="2824" w:type="dxa"/>
            <w:tcBorders>
              <w:right w:val="single" w:sz="4" w:space="0" w:color="auto"/>
            </w:tcBorders>
            <w:tcMar>
              <w:top w:w="57" w:type="dxa"/>
              <w:bottom w:w="57" w:type="dxa"/>
            </w:tcMar>
          </w:tcPr>
          <w:p w14:paraId="6738D592" w14:textId="77777777" w:rsidR="0044540A" w:rsidRPr="0044540A" w:rsidRDefault="00A25F3C" w:rsidP="004E3CB8">
            <w:pPr>
              <w:pStyle w:val="BrowneTableText"/>
              <w:spacing w:before="0" w:after="0"/>
            </w:pPr>
            <w:r w:rsidRPr="0044540A">
              <w:t>Date</w:t>
            </w:r>
          </w:p>
        </w:tc>
        <w:tc>
          <w:tcPr>
            <w:tcW w:w="706" w:type="dxa"/>
            <w:tcBorders>
              <w:top w:val="single" w:sz="4" w:space="0" w:color="auto"/>
              <w:left w:val="single" w:sz="4" w:space="0" w:color="auto"/>
              <w:bottom w:val="single" w:sz="4" w:space="0" w:color="auto"/>
            </w:tcBorders>
            <w:tcMar>
              <w:top w:w="57" w:type="dxa"/>
              <w:bottom w:w="57" w:type="dxa"/>
            </w:tcMar>
          </w:tcPr>
          <w:p w14:paraId="0A6631B0"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0D8CD2C8" w14:textId="77777777" w:rsidR="0044540A" w:rsidRPr="0044540A" w:rsidRDefault="0044540A" w:rsidP="004E3CB8">
            <w:pPr>
              <w:pStyle w:val="BrowneTableText"/>
              <w:spacing w:before="0" w:after="0"/>
            </w:pPr>
          </w:p>
        </w:tc>
        <w:tc>
          <w:tcPr>
            <w:tcW w:w="786" w:type="dxa"/>
            <w:tcBorders>
              <w:top w:val="single" w:sz="4" w:space="0" w:color="auto"/>
              <w:bottom w:val="single" w:sz="4" w:space="0" w:color="auto"/>
              <w:right w:val="single" w:sz="4" w:space="0" w:color="auto"/>
            </w:tcBorders>
            <w:tcMar>
              <w:top w:w="57" w:type="dxa"/>
              <w:bottom w:w="57" w:type="dxa"/>
            </w:tcMar>
          </w:tcPr>
          <w:p w14:paraId="6E7EEBB7"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1625BA01" w14:textId="77777777" w:rsidR="0044540A" w:rsidRPr="0044540A" w:rsidRDefault="0044540A" w:rsidP="004E3CB8">
            <w:pPr>
              <w:pStyle w:val="BrowneTableText"/>
              <w:spacing w:before="0" w:after="0"/>
            </w:pPr>
          </w:p>
        </w:tc>
        <w:tc>
          <w:tcPr>
            <w:tcW w:w="644" w:type="dxa"/>
            <w:tcBorders>
              <w:top w:val="single" w:sz="4" w:space="0" w:color="auto"/>
              <w:bottom w:val="single" w:sz="4" w:space="0" w:color="auto"/>
            </w:tcBorders>
            <w:tcMar>
              <w:top w:w="57" w:type="dxa"/>
              <w:bottom w:w="57" w:type="dxa"/>
            </w:tcMar>
          </w:tcPr>
          <w:p w14:paraId="405D68D8" w14:textId="77777777" w:rsidR="0044540A" w:rsidRPr="0044540A" w:rsidRDefault="0044540A" w:rsidP="004E3CB8">
            <w:pPr>
              <w:pStyle w:val="BrowneTableText"/>
              <w:spacing w:before="0" w:after="0"/>
            </w:pPr>
          </w:p>
        </w:tc>
        <w:tc>
          <w:tcPr>
            <w:tcW w:w="792" w:type="dxa"/>
            <w:tcBorders>
              <w:top w:val="single" w:sz="4" w:space="0" w:color="auto"/>
              <w:bottom w:val="single" w:sz="4" w:space="0" w:color="auto"/>
              <w:right w:val="single" w:sz="4" w:space="0" w:color="auto"/>
            </w:tcBorders>
            <w:tcMar>
              <w:top w:w="57" w:type="dxa"/>
              <w:bottom w:w="57" w:type="dxa"/>
            </w:tcMar>
          </w:tcPr>
          <w:p w14:paraId="5A8BEDF3" w14:textId="77777777" w:rsidR="0044540A" w:rsidRPr="0044540A" w:rsidRDefault="0044540A" w:rsidP="004E3CB8">
            <w:pPr>
              <w:pStyle w:val="BrowneTableText"/>
              <w:spacing w:before="0" w:after="0"/>
            </w:pPr>
          </w:p>
        </w:tc>
        <w:tc>
          <w:tcPr>
            <w:tcW w:w="708" w:type="dxa"/>
            <w:tcBorders>
              <w:top w:val="single" w:sz="4" w:space="0" w:color="auto"/>
              <w:left w:val="single" w:sz="4" w:space="0" w:color="auto"/>
              <w:bottom w:val="single" w:sz="4" w:space="0" w:color="auto"/>
            </w:tcBorders>
            <w:tcMar>
              <w:top w:w="57" w:type="dxa"/>
              <w:bottom w:w="57" w:type="dxa"/>
            </w:tcMar>
          </w:tcPr>
          <w:p w14:paraId="4534680E" w14:textId="77777777" w:rsidR="0044540A" w:rsidRPr="0044540A" w:rsidRDefault="0044540A" w:rsidP="004E3CB8">
            <w:pPr>
              <w:pStyle w:val="BrowneTableText"/>
              <w:spacing w:before="0" w:after="0"/>
            </w:pPr>
          </w:p>
        </w:tc>
        <w:tc>
          <w:tcPr>
            <w:tcW w:w="645" w:type="dxa"/>
            <w:tcBorders>
              <w:top w:val="single" w:sz="4" w:space="0" w:color="auto"/>
              <w:bottom w:val="single" w:sz="4" w:space="0" w:color="auto"/>
            </w:tcBorders>
            <w:tcMar>
              <w:top w:w="57" w:type="dxa"/>
              <w:bottom w:w="57" w:type="dxa"/>
            </w:tcMar>
          </w:tcPr>
          <w:p w14:paraId="0688C6B1" w14:textId="77777777" w:rsidR="0044540A" w:rsidRPr="0044540A" w:rsidRDefault="0044540A" w:rsidP="004E3CB8">
            <w:pPr>
              <w:pStyle w:val="BrowneTableText"/>
              <w:spacing w:before="0" w:after="0"/>
            </w:pPr>
          </w:p>
        </w:tc>
        <w:tc>
          <w:tcPr>
            <w:tcW w:w="787" w:type="dxa"/>
            <w:tcBorders>
              <w:top w:val="single" w:sz="4" w:space="0" w:color="auto"/>
              <w:bottom w:val="single" w:sz="4" w:space="0" w:color="auto"/>
              <w:right w:val="single" w:sz="4" w:space="0" w:color="auto"/>
            </w:tcBorders>
            <w:tcMar>
              <w:top w:w="57" w:type="dxa"/>
              <w:bottom w:w="57" w:type="dxa"/>
            </w:tcMar>
          </w:tcPr>
          <w:p w14:paraId="483B3377" w14:textId="77777777" w:rsidR="0044540A" w:rsidRPr="0044540A" w:rsidRDefault="0044540A" w:rsidP="004E3CB8">
            <w:pPr>
              <w:pStyle w:val="BrowneTableText"/>
              <w:spacing w:before="0" w:after="0"/>
            </w:pPr>
          </w:p>
        </w:tc>
      </w:tr>
      <w:tr w:rsidR="00F76138" w14:paraId="08F3B2EE" w14:textId="77777777" w:rsidTr="006E405C">
        <w:tc>
          <w:tcPr>
            <w:tcW w:w="2824" w:type="dxa"/>
            <w:tcBorders>
              <w:right w:val="single" w:sz="4" w:space="0" w:color="auto"/>
            </w:tcBorders>
            <w:tcMar>
              <w:top w:w="57" w:type="dxa"/>
              <w:bottom w:w="57" w:type="dxa"/>
            </w:tcMar>
          </w:tcPr>
          <w:p w14:paraId="7C063A0F" w14:textId="77777777" w:rsidR="0044540A" w:rsidRPr="0044540A" w:rsidRDefault="00A25F3C" w:rsidP="004E3CB8">
            <w:pPr>
              <w:pStyle w:val="BrowneTableText"/>
              <w:spacing w:before="0" w:after="0"/>
            </w:pPr>
            <w:r w:rsidRPr="0044540A">
              <w:t>Time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15EE5A1F"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40416B9"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BE8B1A3" w14:textId="77777777" w:rsidR="0044540A" w:rsidRPr="0044540A" w:rsidRDefault="0044540A" w:rsidP="004E3CB8">
            <w:pPr>
              <w:pStyle w:val="BrowneTableText"/>
              <w:spacing w:before="0" w:after="0"/>
            </w:pPr>
          </w:p>
        </w:tc>
      </w:tr>
      <w:tr w:rsidR="00F76138" w14:paraId="3BADFB6B" w14:textId="77777777" w:rsidTr="006E405C">
        <w:tc>
          <w:tcPr>
            <w:tcW w:w="2824" w:type="dxa"/>
            <w:tcBorders>
              <w:right w:val="single" w:sz="4" w:space="0" w:color="auto"/>
            </w:tcBorders>
            <w:tcMar>
              <w:top w:w="57" w:type="dxa"/>
              <w:bottom w:w="57" w:type="dxa"/>
            </w:tcMar>
          </w:tcPr>
          <w:p w14:paraId="0823F97B" w14:textId="77777777" w:rsidR="0044540A" w:rsidRPr="0044540A" w:rsidRDefault="00A25F3C" w:rsidP="004E3CB8">
            <w:pPr>
              <w:pStyle w:val="BrowneTableText"/>
              <w:spacing w:before="0" w:after="0"/>
            </w:pPr>
            <w:r w:rsidRPr="0044540A">
              <w:t>Dose given</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7268CD1"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CF5236A"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735C6C27" w14:textId="77777777" w:rsidR="0044540A" w:rsidRPr="0044540A" w:rsidRDefault="0044540A" w:rsidP="004E3CB8">
            <w:pPr>
              <w:pStyle w:val="BrowneTableText"/>
              <w:spacing w:before="0" w:after="0"/>
            </w:pPr>
          </w:p>
        </w:tc>
      </w:tr>
      <w:tr w:rsidR="00F76138" w14:paraId="4C493BD9" w14:textId="77777777" w:rsidTr="006E405C">
        <w:tc>
          <w:tcPr>
            <w:tcW w:w="2824" w:type="dxa"/>
            <w:tcBorders>
              <w:right w:val="single" w:sz="4" w:space="0" w:color="auto"/>
            </w:tcBorders>
            <w:tcMar>
              <w:top w:w="57" w:type="dxa"/>
              <w:bottom w:w="57" w:type="dxa"/>
            </w:tcMar>
          </w:tcPr>
          <w:p w14:paraId="1C931D67" w14:textId="77777777" w:rsidR="0044540A" w:rsidRPr="0044540A" w:rsidRDefault="00A25F3C" w:rsidP="004E3CB8">
            <w:pPr>
              <w:pStyle w:val="BrowneTableText"/>
              <w:spacing w:before="0" w:after="0"/>
            </w:pPr>
            <w:r w:rsidRPr="0044540A">
              <w:t>Name of member of staff</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2DBB09D"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511359B7"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6E65A3C9" w14:textId="77777777" w:rsidR="0044540A" w:rsidRPr="0044540A" w:rsidRDefault="0044540A" w:rsidP="004E3CB8">
            <w:pPr>
              <w:pStyle w:val="BrowneTableText"/>
              <w:spacing w:before="0" w:after="0"/>
            </w:pPr>
          </w:p>
        </w:tc>
      </w:tr>
      <w:tr w:rsidR="00F76138" w14:paraId="66557C13" w14:textId="77777777" w:rsidTr="006E405C">
        <w:tc>
          <w:tcPr>
            <w:tcW w:w="2824" w:type="dxa"/>
            <w:tcBorders>
              <w:right w:val="single" w:sz="4" w:space="0" w:color="auto"/>
            </w:tcBorders>
            <w:tcMar>
              <w:top w:w="57" w:type="dxa"/>
              <w:bottom w:w="57" w:type="dxa"/>
            </w:tcMar>
          </w:tcPr>
          <w:p w14:paraId="3089C7FA" w14:textId="77777777" w:rsidR="0044540A" w:rsidRPr="0044540A" w:rsidRDefault="00A25F3C" w:rsidP="004E3CB8">
            <w:pPr>
              <w:pStyle w:val="BrowneTableText"/>
              <w:spacing w:before="0" w:after="0"/>
            </w:pPr>
            <w:r w:rsidRPr="0044540A">
              <w:t>Staff initials</w:t>
            </w:r>
          </w:p>
        </w:tc>
        <w:tc>
          <w:tcPr>
            <w:tcW w:w="2136"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30C99AFC" w14:textId="77777777" w:rsidR="0044540A" w:rsidRPr="0044540A" w:rsidRDefault="0044540A" w:rsidP="004E3CB8">
            <w:pPr>
              <w:pStyle w:val="BrowneTableText"/>
              <w:spacing w:before="0" w:after="0"/>
            </w:pPr>
          </w:p>
        </w:tc>
        <w:tc>
          <w:tcPr>
            <w:tcW w:w="2144"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414B953B" w14:textId="77777777" w:rsidR="0044540A" w:rsidRPr="0044540A" w:rsidRDefault="0044540A" w:rsidP="004E3CB8">
            <w:pPr>
              <w:pStyle w:val="BrowneTableText"/>
              <w:spacing w:before="0" w:after="0"/>
            </w:pPr>
          </w:p>
        </w:tc>
        <w:tc>
          <w:tcPr>
            <w:tcW w:w="2140" w:type="dxa"/>
            <w:gridSpan w:val="3"/>
            <w:tcBorders>
              <w:top w:val="single" w:sz="4" w:space="0" w:color="auto"/>
              <w:left w:val="single" w:sz="4" w:space="0" w:color="auto"/>
              <w:bottom w:val="single" w:sz="4" w:space="0" w:color="auto"/>
              <w:right w:val="single" w:sz="4" w:space="0" w:color="auto"/>
            </w:tcBorders>
            <w:tcMar>
              <w:top w:w="57" w:type="dxa"/>
              <w:bottom w:w="57" w:type="dxa"/>
            </w:tcMar>
          </w:tcPr>
          <w:p w14:paraId="0BA8D08E" w14:textId="77777777" w:rsidR="0044540A" w:rsidRPr="0044540A" w:rsidRDefault="0044540A" w:rsidP="004E3CB8">
            <w:pPr>
              <w:pStyle w:val="BrowneTableText"/>
              <w:spacing w:before="0" w:after="0"/>
            </w:pPr>
          </w:p>
        </w:tc>
      </w:tr>
    </w:tbl>
    <w:p w14:paraId="21AE3ABD" w14:textId="77777777" w:rsidR="0044540A" w:rsidRPr="0044540A" w:rsidRDefault="0044540A" w:rsidP="0044540A">
      <w:pPr>
        <w:pStyle w:val="BrowneBodyText"/>
        <w:sectPr w:rsidR="0044540A" w:rsidRPr="0044540A" w:rsidSect="00B95390">
          <w:footerReference w:type="default" r:id="rId23"/>
          <w:pgSz w:w="11906" w:h="16838"/>
          <w:pgMar w:top="1440" w:right="1440" w:bottom="1440" w:left="1440" w:header="567" w:footer="567" w:gutter="0"/>
          <w:cols w:space="1134"/>
          <w:titlePg/>
          <w:docGrid w:linePitch="360"/>
        </w:sectPr>
      </w:pPr>
    </w:p>
    <w:p w14:paraId="341025B3" w14:textId="76240BDC" w:rsidR="0044540A" w:rsidRPr="008D0A66" w:rsidRDefault="00A25F3C" w:rsidP="0044540A">
      <w:pPr>
        <w:pStyle w:val="BrownePageSubtitle"/>
        <w:rPr>
          <w:color w:val="0070C0"/>
          <w:sz w:val="36"/>
          <w:szCs w:val="36"/>
        </w:rPr>
      </w:pPr>
      <w:bookmarkStart w:id="52" w:name="_Toc386700754"/>
      <w:r w:rsidRPr="008D0A66">
        <w:rPr>
          <w:color w:val="0070C0"/>
          <w:sz w:val="36"/>
          <w:szCs w:val="36"/>
        </w:rPr>
        <w:lastRenderedPageBreak/>
        <w:t xml:space="preserve">Template D: </w:t>
      </w:r>
      <w:r w:rsidR="00011184">
        <w:rPr>
          <w:color w:val="0070C0"/>
          <w:sz w:val="36"/>
          <w:szCs w:val="36"/>
        </w:rPr>
        <w:t>R</w:t>
      </w:r>
      <w:r w:rsidR="00011184" w:rsidRPr="008D0A66">
        <w:rPr>
          <w:color w:val="0070C0"/>
          <w:sz w:val="36"/>
          <w:szCs w:val="36"/>
        </w:rPr>
        <w:t xml:space="preserve">ecord </w:t>
      </w:r>
      <w:r w:rsidRPr="008D0A66">
        <w:rPr>
          <w:color w:val="0070C0"/>
          <w:sz w:val="36"/>
          <w:szCs w:val="36"/>
        </w:rPr>
        <w:t>of medicine administered to all children</w:t>
      </w:r>
      <w:bookmarkEnd w:id="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30"/>
        <w:gridCol w:w="11054"/>
      </w:tblGrid>
      <w:tr w:rsidR="00F76138" w14:paraId="4B26C0FC" w14:textId="77777777" w:rsidTr="004E3CB8">
        <w:tc>
          <w:tcPr>
            <w:tcW w:w="2730" w:type="dxa"/>
            <w:tcBorders>
              <w:top w:val="nil"/>
              <w:left w:val="nil"/>
              <w:bottom w:val="nil"/>
              <w:right w:val="single" w:sz="4" w:space="0" w:color="auto"/>
            </w:tcBorders>
            <w:tcMar>
              <w:top w:w="57" w:type="dxa"/>
              <w:bottom w:w="57" w:type="dxa"/>
            </w:tcMar>
          </w:tcPr>
          <w:p w14:paraId="6A8310FA" w14:textId="77777777" w:rsidR="0044540A" w:rsidRPr="0044540A" w:rsidRDefault="00A25F3C" w:rsidP="004E3CB8">
            <w:pPr>
              <w:pStyle w:val="BrowneTableText"/>
              <w:spacing w:before="0" w:after="0"/>
            </w:pPr>
            <w:r w:rsidRPr="0044540A">
              <w:t>Name of school/setting</w:t>
            </w:r>
          </w:p>
        </w:tc>
        <w:tc>
          <w:tcPr>
            <w:tcW w:w="11054" w:type="dxa"/>
            <w:tcBorders>
              <w:left w:val="single" w:sz="4" w:space="0" w:color="auto"/>
            </w:tcBorders>
            <w:tcMar>
              <w:top w:w="57" w:type="dxa"/>
              <w:bottom w:w="57" w:type="dxa"/>
            </w:tcMar>
          </w:tcPr>
          <w:p w14:paraId="412F3591" w14:textId="77777777" w:rsidR="0044540A" w:rsidRPr="0044540A" w:rsidRDefault="0044540A" w:rsidP="004E3CB8">
            <w:pPr>
              <w:pStyle w:val="BrowneTableText"/>
              <w:spacing w:before="0" w:after="0"/>
            </w:pPr>
          </w:p>
        </w:tc>
      </w:tr>
    </w:tbl>
    <w:p w14:paraId="4BB258A2" w14:textId="77777777" w:rsidR="004E3CB8" w:rsidRDefault="004E3CB8" w:rsidP="0044540A">
      <w:pPr>
        <w:pStyle w:val="BrowneBodyTextLevel1"/>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0"/>
        <w:gridCol w:w="1730"/>
        <w:gridCol w:w="1730"/>
        <w:gridCol w:w="1730"/>
        <w:gridCol w:w="1730"/>
        <w:gridCol w:w="1730"/>
        <w:gridCol w:w="1730"/>
        <w:gridCol w:w="1730"/>
      </w:tblGrid>
      <w:tr w:rsidR="004E3CB8" w14:paraId="7FD352E6" w14:textId="77777777" w:rsidTr="004E3CB8">
        <w:tc>
          <w:tcPr>
            <w:tcW w:w="1730" w:type="dxa"/>
            <w:tcMar>
              <w:top w:w="57" w:type="dxa"/>
              <w:bottom w:w="57" w:type="dxa"/>
            </w:tcMar>
          </w:tcPr>
          <w:p w14:paraId="48DCAF9F" w14:textId="50D43290" w:rsidR="004E3CB8" w:rsidRPr="004E3CB8" w:rsidRDefault="004E3CB8" w:rsidP="004E3CB8">
            <w:pPr>
              <w:pStyle w:val="BrowneTableText"/>
              <w:spacing w:before="0" w:after="0"/>
              <w:rPr>
                <w:b/>
                <w:bCs/>
              </w:rPr>
            </w:pPr>
            <w:r w:rsidRPr="004E3CB8">
              <w:rPr>
                <w:b/>
                <w:bCs/>
              </w:rPr>
              <w:t>Date</w:t>
            </w:r>
          </w:p>
        </w:tc>
        <w:tc>
          <w:tcPr>
            <w:tcW w:w="1730" w:type="dxa"/>
            <w:tcMar>
              <w:top w:w="57" w:type="dxa"/>
              <w:bottom w:w="57" w:type="dxa"/>
            </w:tcMar>
          </w:tcPr>
          <w:p w14:paraId="554A385C" w14:textId="77A4A975" w:rsidR="004E3CB8" w:rsidRPr="004E3CB8" w:rsidRDefault="004E3CB8" w:rsidP="004E3CB8">
            <w:pPr>
              <w:pStyle w:val="BrowneTableText"/>
              <w:spacing w:before="0" w:after="0"/>
              <w:rPr>
                <w:b/>
                <w:bCs/>
              </w:rPr>
            </w:pPr>
            <w:r w:rsidRPr="004E3CB8">
              <w:rPr>
                <w:b/>
                <w:bCs/>
              </w:rPr>
              <w:t>Child’s name</w:t>
            </w:r>
          </w:p>
        </w:tc>
        <w:tc>
          <w:tcPr>
            <w:tcW w:w="1730" w:type="dxa"/>
            <w:tcMar>
              <w:top w:w="57" w:type="dxa"/>
              <w:bottom w:w="57" w:type="dxa"/>
            </w:tcMar>
          </w:tcPr>
          <w:p w14:paraId="1B60F3D8" w14:textId="0305E3F8" w:rsidR="004E3CB8" w:rsidRPr="004E3CB8" w:rsidRDefault="004E3CB8" w:rsidP="004E3CB8">
            <w:pPr>
              <w:pStyle w:val="BrowneTableText"/>
              <w:spacing w:before="0" w:after="0"/>
              <w:rPr>
                <w:b/>
                <w:bCs/>
              </w:rPr>
            </w:pPr>
            <w:r w:rsidRPr="004E3CB8">
              <w:rPr>
                <w:b/>
                <w:bCs/>
              </w:rPr>
              <w:t>Time</w:t>
            </w:r>
          </w:p>
        </w:tc>
        <w:tc>
          <w:tcPr>
            <w:tcW w:w="1730" w:type="dxa"/>
            <w:tcMar>
              <w:top w:w="57" w:type="dxa"/>
              <w:bottom w:w="57" w:type="dxa"/>
            </w:tcMar>
          </w:tcPr>
          <w:p w14:paraId="717777D0" w14:textId="14075B51" w:rsidR="004E3CB8" w:rsidRPr="004E3CB8" w:rsidRDefault="004E3CB8" w:rsidP="004E3CB8">
            <w:pPr>
              <w:pStyle w:val="BrowneTableText"/>
              <w:spacing w:before="0" w:after="0"/>
              <w:rPr>
                <w:b/>
                <w:bCs/>
              </w:rPr>
            </w:pPr>
            <w:r w:rsidRPr="004E3CB8">
              <w:rPr>
                <w:b/>
                <w:bCs/>
              </w:rPr>
              <w:t>Name of</w:t>
            </w:r>
          </w:p>
        </w:tc>
        <w:tc>
          <w:tcPr>
            <w:tcW w:w="1730" w:type="dxa"/>
            <w:tcMar>
              <w:top w:w="57" w:type="dxa"/>
              <w:bottom w:w="57" w:type="dxa"/>
            </w:tcMar>
          </w:tcPr>
          <w:p w14:paraId="0F3C584F" w14:textId="7946EB12" w:rsidR="004E3CB8" w:rsidRPr="004E3CB8" w:rsidRDefault="004E3CB8" w:rsidP="004E3CB8">
            <w:pPr>
              <w:pStyle w:val="BrowneTableText"/>
              <w:spacing w:before="0" w:after="0"/>
              <w:rPr>
                <w:b/>
                <w:bCs/>
              </w:rPr>
            </w:pPr>
            <w:r w:rsidRPr="004E3CB8">
              <w:rPr>
                <w:b/>
                <w:bCs/>
              </w:rPr>
              <w:t>Dose given</w:t>
            </w:r>
          </w:p>
        </w:tc>
        <w:tc>
          <w:tcPr>
            <w:tcW w:w="1730" w:type="dxa"/>
            <w:tcMar>
              <w:top w:w="57" w:type="dxa"/>
              <w:bottom w:w="57" w:type="dxa"/>
            </w:tcMar>
          </w:tcPr>
          <w:p w14:paraId="191477FD" w14:textId="30B50EAC" w:rsidR="004E3CB8" w:rsidRPr="004E3CB8" w:rsidRDefault="004E3CB8" w:rsidP="004E3CB8">
            <w:pPr>
              <w:pStyle w:val="BrowneTableText"/>
              <w:spacing w:before="0" w:after="0"/>
              <w:rPr>
                <w:b/>
                <w:bCs/>
              </w:rPr>
            </w:pPr>
            <w:r w:rsidRPr="004E3CB8">
              <w:rPr>
                <w:b/>
                <w:bCs/>
              </w:rPr>
              <w:t>Any reactions</w:t>
            </w:r>
          </w:p>
        </w:tc>
        <w:tc>
          <w:tcPr>
            <w:tcW w:w="1730" w:type="dxa"/>
            <w:tcMar>
              <w:top w:w="57" w:type="dxa"/>
              <w:bottom w:w="57" w:type="dxa"/>
            </w:tcMar>
          </w:tcPr>
          <w:p w14:paraId="414BDB9C" w14:textId="2D009D26" w:rsidR="004E3CB8" w:rsidRPr="004E3CB8" w:rsidRDefault="004E3CB8" w:rsidP="004E3CB8">
            <w:pPr>
              <w:pStyle w:val="BrowneTableText"/>
              <w:spacing w:before="0" w:after="0"/>
              <w:rPr>
                <w:b/>
                <w:bCs/>
              </w:rPr>
            </w:pPr>
            <w:r w:rsidRPr="004E3CB8">
              <w:rPr>
                <w:b/>
                <w:bCs/>
              </w:rPr>
              <w:t>Signature</w:t>
            </w:r>
          </w:p>
        </w:tc>
        <w:tc>
          <w:tcPr>
            <w:tcW w:w="1730" w:type="dxa"/>
            <w:tcMar>
              <w:top w:w="57" w:type="dxa"/>
              <w:bottom w:w="57" w:type="dxa"/>
            </w:tcMar>
          </w:tcPr>
          <w:p w14:paraId="1634BA14" w14:textId="0B998B48" w:rsidR="004E3CB8" w:rsidRPr="004E3CB8" w:rsidRDefault="004E3CB8" w:rsidP="004E3CB8">
            <w:pPr>
              <w:pStyle w:val="BrowneTableText"/>
              <w:spacing w:before="0" w:after="0"/>
              <w:rPr>
                <w:b/>
                <w:bCs/>
              </w:rPr>
            </w:pPr>
            <w:r w:rsidRPr="004E3CB8">
              <w:rPr>
                <w:b/>
                <w:bCs/>
              </w:rPr>
              <w:t>Print name</w:t>
            </w:r>
          </w:p>
        </w:tc>
      </w:tr>
      <w:tr w:rsidR="00F76138" w14:paraId="1E17583A" w14:textId="77777777" w:rsidTr="004E3CB8">
        <w:tc>
          <w:tcPr>
            <w:tcW w:w="1730" w:type="dxa"/>
            <w:tcMar>
              <w:top w:w="57" w:type="dxa"/>
              <w:bottom w:w="57" w:type="dxa"/>
            </w:tcMar>
            <w:vAlign w:val="center"/>
          </w:tcPr>
          <w:p w14:paraId="69204640" w14:textId="77777777" w:rsidR="0044540A" w:rsidRPr="0044540A" w:rsidRDefault="0044540A" w:rsidP="004E3CB8">
            <w:pPr>
              <w:pStyle w:val="BrowneTableText"/>
              <w:spacing w:before="0" w:after="0"/>
            </w:pPr>
          </w:p>
        </w:tc>
        <w:tc>
          <w:tcPr>
            <w:tcW w:w="1730" w:type="dxa"/>
            <w:tcMar>
              <w:top w:w="57" w:type="dxa"/>
              <w:bottom w:w="57" w:type="dxa"/>
            </w:tcMar>
          </w:tcPr>
          <w:p w14:paraId="1633F977" w14:textId="77777777" w:rsidR="0044540A" w:rsidRPr="0044540A" w:rsidRDefault="0044540A" w:rsidP="004E3CB8">
            <w:pPr>
              <w:pStyle w:val="BrowneTableText"/>
              <w:spacing w:before="0" w:after="0"/>
            </w:pPr>
          </w:p>
        </w:tc>
        <w:tc>
          <w:tcPr>
            <w:tcW w:w="1730" w:type="dxa"/>
            <w:tcMar>
              <w:top w:w="57" w:type="dxa"/>
              <w:bottom w:w="57" w:type="dxa"/>
            </w:tcMar>
          </w:tcPr>
          <w:p w14:paraId="62F61981" w14:textId="77777777" w:rsidR="0044540A" w:rsidRPr="0044540A" w:rsidRDefault="0044540A" w:rsidP="004E3CB8">
            <w:pPr>
              <w:pStyle w:val="BrowneTableText"/>
              <w:spacing w:before="0" w:after="0"/>
            </w:pPr>
          </w:p>
        </w:tc>
        <w:tc>
          <w:tcPr>
            <w:tcW w:w="1730" w:type="dxa"/>
            <w:tcMar>
              <w:top w:w="57" w:type="dxa"/>
              <w:bottom w:w="57" w:type="dxa"/>
            </w:tcMar>
          </w:tcPr>
          <w:p w14:paraId="163D4A73" w14:textId="77777777" w:rsidR="0044540A" w:rsidRPr="0044540A" w:rsidRDefault="0044540A" w:rsidP="004E3CB8">
            <w:pPr>
              <w:pStyle w:val="BrowneTableText"/>
              <w:spacing w:before="0" w:after="0"/>
            </w:pPr>
          </w:p>
        </w:tc>
        <w:tc>
          <w:tcPr>
            <w:tcW w:w="1730" w:type="dxa"/>
            <w:tcMar>
              <w:top w:w="57" w:type="dxa"/>
              <w:bottom w:w="57" w:type="dxa"/>
            </w:tcMar>
          </w:tcPr>
          <w:p w14:paraId="485DD66C" w14:textId="77777777" w:rsidR="0044540A" w:rsidRPr="0044540A" w:rsidRDefault="0044540A" w:rsidP="004E3CB8">
            <w:pPr>
              <w:pStyle w:val="BrowneTableText"/>
              <w:spacing w:before="0" w:after="0"/>
            </w:pPr>
          </w:p>
        </w:tc>
        <w:tc>
          <w:tcPr>
            <w:tcW w:w="1730" w:type="dxa"/>
            <w:tcMar>
              <w:top w:w="57" w:type="dxa"/>
              <w:bottom w:w="57" w:type="dxa"/>
            </w:tcMar>
          </w:tcPr>
          <w:p w14:paraId="52F7D35C" w14:textId="77777777" w:rsidR="0044540A" w:rsidRPr="0044540A" w:rsidRDefault="0044540A" w:rsidP="004E3CB8">
            <w:pPr>
              <w:pStyle w:val="BrowneTableText"/>
              <w:spacing w:before="0" w:after="0"/>
            </w:pPr>
          </w:p>
        </w:tc>
        <w:tc>
          <w:tcPr>
            <w:tcW w:w="1730" w:type="dxa"/>
            <w:tcMar>
              <w:top w:w="57" w:type="dxa"/>
              <w:bottom w:w="57" w:type="dxa"/>
            </w:tcMar>
          </w:tcPr>
          <w:p w14:paraId="0874605E" w14:textId="77777777" w:rsidR="0044540A" w:rsidRPr="0044540A" w:rsidRDefault="0044540A" w:rsidP="004E3CB8">
            <w:pPr>
              <w:pStyle w:val="BrowneTableText"/>
              <w:spacing w:before="0" w:after="0"/>
            </w:pPr>
          </w:p>
        </w:tc>
        <w:tc>
          <w:tcPr>
            <w:tcW w:w="1730" w:type="dxa"/>
            <w:tcMar>
              <w:top w:w="57" w:type="dxa"/>
              <w:bottom w:w="57" w:type="dxa"/>
            </w:tcMar>
          </w:tcPr>
          <w:p w14:paraId="73A1B7DC" w14:textId="77777777" w:rsidR="0044540A" w:rsidRPr="0044540A" w:rsidRDefault="0044540A" w:rsidP="004E3CB8">
            <w:pPr>
              <w:pStyle w:val="BrowneTableText"/>
              <w:spacing w:before="0" w:after="0"/>
            </w:pPr>
          </w:p>
        </w:tc>
      </w:tr>
      <w:tr w:rsidR="00F76138" w14:paraId="0942D0CA" w14:textId="77777777" w:rsidTr="004E3CB8">
        <w:tc>
          <w:tcPr>
            <w:tcW w:w="1730" w:type="dxa"/>
            <w:tcMar>
              <w:top w:w="57" w:type="dxa"/>
              <w:bottom w:w="57" w:type="dxa"/>
            </w:tcMar>
            <w:vAlign w:val="center"/>
          </w:tcPr>
          <w:p w14:paraId="00A072BB" w14:textId="77777777" w:rsidR="0044540A" w:rsidRPr="0044540A" w:rsidRDefault="0044540A" w:rsidP="004E3CB8">
            <w:pPr>
              <w:pStyle w:val="BrowneTableText"/>
              <w:spacing w:before="0" w:after="0"/>
            </w:pPr>
          </w:p>
        </w:tc>
        <w:tc>
          <w:tcPr>
            <w:tcW w:w="1730" w:type="dxa"/>
            <w:tcMar>
              <w:top w:w="57" w:type="dxa"/>
              <w:bottom w:w="57" w:type="dxa"/>
            </w:tcMar>
          </w:tcPr>
          <w:p w14:paraId="265E1241" w14:textId="77777777" w:rsidR="0044540A" w:rsidRPr="0044540A" w:rsidRDefault="0044540A" w:rsidP="004E3CB8">
            <w:pPr>
              <w:pStyle w:val="BrowneTableText"/>
              <w:spacing w:before="0" w:after="0"/>
            </w:pPr>
          </w:p>
        </w:tc>
        <w:tc>
          <w:tcPr>
            <w:tcW w:w="1730" w:type="dxa"/>
            <w:tcMar>
              <w:top w:w="57" w:type="dxa"/>
              <w:bottom w:w="57" w:type="dxa"/>
            </w:tcMar>
          </w:tcPr>
          <w:p w14:paraId="01EF0270" w14:textId="77777777" w:rsidR="0044540A" w:rsidRPr="0044540A" w:rsidRDefault="0044540A" w:rsidP="004E3CB8">
            <w:pPr>
              <w:pStyle w:val="BrowneTableText"/>
              <w:spacing w:before="0" w:after="0"/>
            </w:pPr>
          </w:p>
        </w:tc>
        <w:tc>
          <w:tcPr>
            <w:tcW w:w="1730" w:type="dxa"/>
            <w:tcMar>
              <w:top w:w="57" w:type="dxa"/>
              <w:bottom w:w="57" w:type="dxa"/>
            </w:tcMar>
          </w:tcPr>
          <w:p w14:paraId="493D31DB" w14:textId="77777777" w:rsidR="0044540A" w:rsidRPr="0044540A" w:rsidRDefault="0044540A" w:rsidP="004E3CB8">
            <w:pPr>
              <w:pStyle w:val="BrowneTableText"/>
              <w:spacing w:before="0" w:after="0"/>
            </w:pPr>
          </w:p>
        </w:tc>
        <w:tc>
          <w:tcPr>
            <w:tcW w:w="1730" w:type="dxa"/>
            <w:tcMar>
              <w:top w:w="57" w:type="dxa"/>
              <w:bottom w:w="57" w:type="dxa"/>
            </w:tcMar>
          </w:tcPr>
          <w:p w14:paraId="4BAE725E" w14:textId="77777777" w:rsidR="0044540A" w:rsidRPr="0044540A" w:rsidRDefault="0044540A" w:rsidP="004E3CB8">
            <w:pPr>
              <w:pStyle w:val="BrowneTableText"/>
              <w:spacing w:before="0" w:after="0"/>
            </w:pPr>
          </w:p>
        </w:tc>
        <w:tc>
          <w:tcPr>
            <w:tcW w:w="1730" w:type="dxa"/>
            <w:tcMar>
              <w:top w:w="57" w:type="dxa"/>
              <w:bottom w:w="57" w:type="dxa"/>
            </w:tcMar>
          </w:tcPr>
          <w:p w14:paraId="7E666419" w14:textId="77777777" w:rsidR="0044540A" w:rsidRPr="0044540A" w:rsidRDefault="0044540A" w:rsidP="004E3CB8">
            <w:pPr>
              <w:pStyle w:val="BrowneTableText"/>
              <w:spacing w:before="0" w:after="0"/>
            </w:pPr>
          </w:p>
        </w:tc>
        <w:tc>
          <w:tcPr>
            <w:tcW w:w="1730" w:type="dxa"/>
            <w:tcMar>
              <w:top w:w="57" w:type="dxa"/>
              <w:bottom w:w="57" w:type="dxa"/>
            </w:tcMar>
          </w:tcPr>
          <w:p w14:paraId="391B1F20" w14:textId="77777777" w:rsidR="0044540A" w:rsidRPr="0044540A" w:rsidRDefault="0044540A" w:rsidP="004E3CB8">
            <w:pPr>
              <w:pStyle w:val="BrowneTableText"/>
              <w:spacing w:before="0" w:after="0"/>
            </w:pPr>
          </w:p>
        </w:tc>
        <w:tc>
          <w:tcPr>
            <w:tcW w:w="1730" w:type="dxa"/>
            <w:tcMar>
              <w:top w:w="57" w:type="dxa"/>
              <w:bottom w:w="57" w:type="dxa"/>
            </w:tcMar>
          </w:tcPr>
          <w:p w14:paraId="6085D4D5" w14:textId="77777777" w:rsidR="0044540A" w:rsidRPr="0044540A" w:rsidRDefault="0044540A" w:rsidP="004E3CB8">
            <w:pPr>
              <w:pStyle w:val="BrowneTableText"/>
              <w:spacing w:before="0" w:after="0"/>
            </w:pPr>
          </w:p>
        </w:tc>
      </w:tr>
      <w:tr w:rsidR="00F76138" w14:paraId="0853810A" w14:textId="77777777" w:rsidTr="004E3CB8">
        <w:tc>
          <w:tcPr>
            <w:tcW w:w="1730" w:type="dxa"/>
            <w:tcMar>
              <w:top w:w="57" w:type="dxa"/>
              <w:bottom w:w="57" w:type="dxa"/>
            </w:tcMar>
            <w:vAlign w:val="center"/>
          </w:tcPr>
          <w:p w14:paraId="63508DF4" w14:textId="77777777" w:rsidR="0044540A" w:rsidRPr="0044540A" w:rsidRDefault="0044540A" w:rsidP="004E3CB8">
            <w:pPr>
              <w:pStyle w:val="BrowneTableText"/>
              <w:spacing w:before="0" w:after="0"/>
            </w:pPr>
          </w:p>
        </w:tc>
        <w:tc>
          <w:tcPr>
            <w:tcW w:w="1730" w:type="dxa"/>
            <w:tcMar>
              <w:top w:w="57" w:type="dxa"/>
              <w:bottom w:w="57" w:type="dxa"/>
            </w:tcMar>
          </w:tcPr>
          <w:p w14:paraId="2462A8CD" w14:textId="77777777" w:rsidR="0044540A" w:rsidRPr="0044540A" w:rsidRDefault="0044540A" w:rsidP="004E3CB8">
            <w:pPr>
              <w:pStyle w:val="BrowneTableText"/>
              <w:spacing w:before="0" w:after="0"/>
            </w:pPr>
          </w:p>
        </w:tc>
        <w:tc>
          <w:tcPr>
            <w:tcW w:w="1730" w:type="dxa"/>
            <w:tcMar>
              <w:top w:w="57" w:type="dxa"/>
              <w:bottom w:w="57" w:type="dxa"/>
            </w:tcMar>
          </w:tcPr>
          <w:p w14:paraId="77F28E2C" w14:textId="77777777" w:rsidR="0044540A" w:rsidRPr="0044540A" w:rsidRDefault="0044540A" w:rsidP="004E3CB8">
            <w:pPr>
              <w:pStyle w:val="BrowneTableText"/>
              <w:spacing w:before="0" w:after="0"/>
            </w:pPr>
          </w:p>
        </w:tc>
        <w:tc>
          <w:tcPr>
            <w:tcW w:w="1730" w:type="dxa"/>
            <w:tcMar>
              <w:top w:w="57" w:type="dxa"/>
              <w:bottom w:w="57" w:type="dxa"/>
            </w:tcMar>
          </w:tcPr>
          <w:p w14:paraId="2F4515B0" w14:textId="77777777" w:rsidR="0044540A" w:rsidRPr="0044540A" w:rsidRDefault="0044540A" w:rsidP="004E3CB8">
            <w:pPr>
              <w:pStyle w:val="BrowneTableText"/>
              <w:spacing w:before="0" w:after="0"/>
            </w:pPr>
          </w:p>
        </w:tc>
        <w:tc>
          <w:tcPr>
            <w:tcW w:w="1730" w:type="dxa"/>
            <w:tcMar>
              <w:top w:w="57" w:type="dxa"/>
              <w:bottom w:w="57" w:type="dxa"/>
            </w:tcMar>
          </w:tcPr>
          <w:p w14:paraId="085DC367" w14:textId="77777777" w:rsidR="0044540A" w:rsidRPr="0044540A" w:rsidRDefault="0044540A" w:rsidP="004E3CB8">
            <w:pPr>
              <w:pStyle w:val="BrowneTableText"/>
              <w:spacing w:before="0" w:after="0"/>
            </w:pPr>
          </w:p>
        </w:tc>
        <w:tc>
          <w:tcPr>
            <w:tcW w:w="1730" w:type="dxa"/>
            <w:tcMar>
              <w:top w:w="57" w:type="dxa"/>
              <w:bottom w:w="57" w:type="dxa"/>
            </w:tcMar>
          </w:tcPr>
          <w:p w14:paraId="101DFE51" w14:textId="77777777" w:rsidR="0044540A" w:rsidRPr="0044540A" w:rsidRDefault="0044540A" w:rsidP="004E3CB8">
            <w:pPr>
              <w:pStyle w:val="BrowneTableText"/>
              <w:spacing w:before="0" w:after="0"/>
            </w:pPr>
          </w:p>
        </w:tc>
        <w:tc>
          <w:tcPr>
            <w:tcW w:w="1730" w:type="dxa"/>
            <w:tcMar>
              <w:top w:w="57" w:type="dxa"/>
              <w:bottom w:w="57" w:type="dxa"/>
            </w:tcMar>
          </w:tcPr>
          <w:p w14:paraId="69B2303B" w14:textId="77777777" w:rsidR="0044540A" w:rsidRPr="0044540A" w:rsidRDefault="0044540A" w:rsidP="004E3CB8">
            <w:pPr>
              <w:pStyle w:val="BrowneTableText"/>
              <w:spacing w:before="0" w:after="0"/>
            </w:pPr>
          </w:p>
        </w:tc>
        <w:tc>
          <w:tcPr>
            <w:tcW w:w="1730" w:type="dxa"/>
            <w:tcMar>
              <w:top w:w="57" w:type="dxa"/>
              <w:bottom w:w="57" w:type="dxa"/>
            </w:tcMar>
          </w:tcPr>
          <w:p w14:paraId="73F13A39" w14:textId="77777777" w:rsidR="0044540A" w:rsidRPr="0044540A" w:rsidRDefault="0044540A" w:rsidP="004E3CB8">
            <w:pPr>
              <w:pStyle w:val="BrowneTableText"/>
              <w:spacing w:before="0" w:after="0"/>
            </w:pPr>
          </w:p>
        </w:tc>
      </w:tr>
      <w:tr w:rsidR="00F76138" w14:paraId="77431209" w14:textId="77777777" w:rsidTr="004E3CB8">
        <w:tc>
          <w:tcPr>
            <w:tcW w:w="1730" w:type="dxa"/>
            <w:tcMar>
              <w:top w:w="57" w:type="dxa"/>
              <w:bottom w:w="57" w:type="dxa"/>
            </w:tcMar>
            <w:vAlign w:val="center"/>
          </w:tcPr>
          <w:p w14:paraId="068A1881" w14:textId="77777777" w:rsidR="0044540A" w:rsidRPr="0044540A" w:rsidRDefault="0044540A" w:rsidP="004E3CB8">
            <w:pPr>
              <w:pStyle w:val="BrowneTableText"/>
              <w:spacing w:before="0" w:after="0"/>
            </w:pPr>
          </w:p>
        </w:tc>
        <w:tc>
          <w:tcPr>
            <w:tcW w:w="1730" w:type="dxa"/>
            <w:tcMar>
              <w:top w:w="57" w:type="dxa"/>
              <w:bottom w:w="57" w:type="dxa"/>
            </w:tcMar>
          </w:tcPr>
          <w:p w14:paraId="7ADAC55B" w14:textId="77777777" w:rsidR="0044540A" w:rsidRPr="0044540A" w:rsidRDefault="0044540A" w:rsidP="004E3CB8">
            <w:pPr>
              <w:pStyle w:val="BrowneTableText"/>
              <w:spacing w:before="0" w:after="0"/>
            </w:pPr>
          </w:p>
        </w:tc>
        <w:tc>
          <w:tcPr>
            <w:tcW w:w="1730" w:type="dxa"/>
            <w:tcMar>
              <w:top w:w="57" w:type="dxa"/>
              <w:bottom w:w="57" w:type="dxa"/>
            </w:tcMar>
          </w:tcPr>
          <w:p w14:paraId="35D2329D" w14:textId="77777777" w:rsidR="0044540A" w:rsidRPr="0044540A" w:rsidRDefault="0044540A" w:rsidP="004E3CB8">
            <w:pPr>
              <w:pStyle w:val="BrowneTableText"/>
              <w:spacing w:before="0" w:after="0"/>
            </w:pPr>
          </w:p>
        </w:tc>
        <w:tc>
          <w:tcPr>
            <w:tcW w:w="1730" w:type="dxa"/>
            <w:tcMar>
              <w:top w:w="57" w:type="dxa"/>
              <w:bottom w:w="57" w:type="dxa"/>
            </w:tcMar>
          </w:tcPr>
          <w:p w14:paraId="5BEC82EE" w14:textId="77777777" w:rsidR="0044540A" w:rsidRPr="0044540A" w:rsidRDefault="0044540A" w:rsidP="004E3CB8">
            <w:pPr>
              <w:pStyle w:val="BrowneTableText"/>
              <w:spacing w:before="0" w:after="0"/>
            </w:pPr>
          </w:p>
        </w:tc>
        <w:tc>
          <w:tcPr>
            <w:tcW w:w="1730" w:type="dxa"/>
            <w:tcMar>
              <w:top w:w="57" w:type="dxa"/>
              <w:bottom w:w="57" w:type="dxa"/>
            </w:tcMar>
          </w:tcPr>
          <w:p w14:paraId="1B67D2C2" w14:textId="77777777" w:rsidR="0044540A" w:rsidRPr="0044540A" w:rsidRDefault="0044540A" w:rsidP="004E3CB8">
            <w:pPr>
              <w:pStyle w:val="BrowneTableText"/>
              <w:spacing w:before="0" w:after="0"/>
            </w:pPr>
          </w:p>
        </w:tc>
        <w:tc>
          <w:tcPr>
            <w:tcW w:w="1730" w:type="dxa"/>
            <w:tcMar>
              <w:top w:w="57" w:type="dxa"/>
              <w:bottom w:w="57" w:type="dxa"/>
            </w:tcMar>
          </w:tcPr>
          <w:p w14:paraId="790D1E56" w14:textId="77777777" w:rsidR="0044540A" w:rsidRPr="0044540A" w:rsidRDefault="0044540A" w:rsidP="004E3CB8">
            <w:pPr>
              <w:pStyle w:val="BrowneTableText"/>
              <w:spacing w:before="0" w:after="0"/>
            </w:pPr>
          </w:p>
        </w:tc>
        <w:tc>
          <w:tcPr>
            <w:tcW w:w="1730" w:type="dxa"/>
            <w:tcMar>
              <w:top w:w="57" w:type="dxa"/>
              <w:bottom w:w="57" w:type="dxa"/>
            </w:tcMar>
          </w:tcPr>
          <w:p w14:paraId="0751BC7C" w14:textId="77777777" w:rsidR="0044540A" w:rsidRPr="0044540A" w:rsidRDefault="0044540A" w:rsidP="004E3CB8">
            <w:pPr>
              <w:pStyle w:val="BrowneTableText"/>
              <w:spacing w:before="0" w:after="0"/>
            </w:pPr>
          </w:p>
        </w:tc>
        <w:tc>
          <w:tcPr>
            <w:tcW w:w="1730" w:type="dxa"/>
            <w:tcMar>
              <w:top w:w="57" w:type="dxa"/>
              <w:bottom w:w="57" w:type="dxa"/>
            </w:tcMar>
          </w:tcPr>
          <w:p w14:paraId="65B8A29B" w14:textId="77777777" w:rsidR="0044540A" w:rsidRPr="0044540A" w:rsidRDefault="0044540A" w:rsidP="004E3CB8">
            <w:pPr>
              <w:pStyle w:val="BrowneTableText"/>
              <w:spacing w:before="0" w:after="0"/>
            </w:pPr>
          </w:p>
        </w:tc>
      </w:tr>
      <w:tr w:rsidR="00F76138" w14:paraId="46EEDBC4" w14:textId="77777777" w:rsidTr="004E3CB8">
        <w:tc>
          <w:tcPr>
            <w:tcW w:w="1730" w:type="dxa"/>
            <w:tcMar>
              <w:top w:w="57" w:type="dxa"/>
              <w:bottom w:w="57" w:type="dxa"/>
            </w:tcMar>
            <w:vAlign w:val="center"/>
          </w:tcPr>
          <w:p w14:paraId="6317DB87" w14:textId="77777777" w:rsidR="0044540A" w:rsidRPr="0044540A" w:rsidRDefault="0044540A" w:rsidP="004E3CB8">
            <w:pPr>
              <w:pStyle w:val="BrowneTableText"/>
              <w:spacing w:before="0" w:after="0"/>
            </w:pPr>
          </w:p>
        </w:tc>
        <w:tc>
          <w:tcPr>
            <w:tcW w:w="1730" w:type="dxa"/>
            <w:tcMar>
              <w:top w:w="57" w:type="dxa"/>
              <w:bottom w:w="57" w:type="dxa"/>
            </w:tcMar>
          </w:tcPr>
          <w:p w14:paraId="254DB86A" w14:textId="77777777" w:rsidR="0044540A" w:rsidRPr="0044540A" w:rsidRDefault="0044540A" w:rsidP="004E3CB8">
            <w:pPr>
              <w:pStyle w:val="BrowneTableText"/>
              <w:spacing w:before="0" w:after="0"/>
            </w:pPr>
          </w:p>
        </w:tc>
        <w:tc>
          <w:tcPr>
            <w:tcW w:w="1730" w:type="dxa"/>
            <w:tcMar>
              <w:top w:w="57" w:type="dxa"/>
              <w:bottom w:w="57" w:type="dxa"/>
            </w:tcMar>
          </w:tcPr>
          <w:p w14:paraId="31A88357" w14:textId="77777777" w:rsidR="0044540A" w:rsidRPr="0044540A" w:rsidRDefault="0044540A" w:rsidP="004E3CB8">
            <w:pPr>
              <w:pStyle w:val="BrowneTableText"/>
              <w:spacing w:before="0" w:after="0"/>
            </w:pPr>
          </w:p>
        </w:tc>
        <w:tc>
          <w:tcPr>
            <w:tcW w:w="1730" w:type="dxa"/>
            <w:tcMar>
              <w:top w:w="57" w:type="dxa"/>
              <w:bottom w:w="57" w:type="dxa"/>
            </w:tcMar>
          </w:tcPr>
          <w:p w14:paraId="28C3695D" w14:textId="77777777" w:rsidR="0044540A" w:rsidRPr="0044540A" w:rsidRDefault="0044540A" w:rsidP="004E3CB8">
            <w:pPr>
              <w:pStyle w:val="BrowneTableText"/>
              <w:spacing w:before="0" w:after="0"/>
            </w:pPr>
          </w:p>
        </w:tc>
        <w:tc>
          <w:tcPr>
            <w:tcW w:w="1730" w:type="dxa"/>
            <w:tcMar>
              <w:top w:w="57" w:type="dxa"/>
              <w:bottom w:w="57" w:type="dxa"/>
            </w:tcMar>
          </w:tcPr>
          <w:p w14:paraId="6BADD692" w14:textId="77777777" w:rsidR="0044540A" w:rsidRPr="0044540A" w:rsidRDefault="0044540A" w:rsidP="004E3CB8">
            <w:pPr>
              <w:pStyle w:val="BrowneTableText"/>
              <w:spacing w:before="0" w:after="0"/>
            </w:pPr>
          </w:p>
        </w:tc>
        <w:tc>
          <w:tcPr>
            <w:tcW w:w="1730" w:type="dxa"/>
            <w:tcMar>
              <w:top w:w="57" w:type="dxa"/>
              <w:bottom w:w="57" w:type="dxa"/>
            </w:tcMar>
          </w:tcPr>
          <w:p w14:paraId="070D8B50" w14:textId="77777777" w:rsidR="0044540A" w:rsidRPr="0044540A" w:rsidRDefault="0044540A" w:rsidP="004E3CB8">
            <w:pPr>
              <w:pStyle w:val="BrowneTableText"/>
              <w:spacing w:before="0" w:after="0"/>
            </w:pPr>
          </w:p>
        </w:tc>
        <w:tc>
          <w:tcPr>
            <w:tcW w:w="1730" w:type="dxa"/>
            <w:tcMar>
              <w:top w:w="57" w:type="dxa"/>
              <w:bottom w:w="57" w:type="dxa"/>
            </w:tcMar>
          </w:tcPr>
          <w:p w14:paraId="2DA641AC" w14:textId="77777777" w:rsidR="0044540A" w:rsidRPr="0044540A" w:rsidRDefault="0044540A" w:rsidP="004E3CB8">
            <w:pPr>
              <w:pStyle w:val="BrowneTableText"/>
              <w:spacing w:before="0" w:after="0"/>
            </w:pPr>
          </w:p>
        </w:tc>
        <w:tc>
          <w:tcPr>
            <w:tcW w:w="1730" w:type="dxa"/>
            <w:tcMar>
              <w:top w:w="57" w:type="dxa"/>
              <w:bottom w:w="57" w:type="dxa"/>
            </w:tcMar>
          </w:tcPr>
          <w:p w14:paraId="5E323382" w14:textId="77777777" w:rsidR="0044540A" w:rsidRPr="0044540A" w:rsidRDefault="0044540A" w:rsidP="004E3CB8">
            <w:pPr>
              <w:pStyle w:val="BrowneTableText"/>
              <w:spacing w:before="0" w:after="0"/>
            </w:pPr>
          </w:p>
        </w:tc>
      </w:tr>
      <w:tr w:rsidR="00F76138" w14:paraId="65168671" w14:textId="77777777" w:rsidTr="004E3CB8">
        <w:tc>
          <w:tcPr>
            <w:tcW w:w="1730" w:type="dxa"/>
            <w:tcMar>
              <w:top w:w="57" w:type="dxa"/>
              <w:bottom w:w="57" w:type="dxa"/>
            </w:tcMar>
            <w:vAlign w:val="center"/>
          </w:tcPr>
          <w:p w14:paraId="5471CA5D" w14:textId="77777777" w:rsidR="0044540A" w:rsidRPr="0044540A" w:rsidRDefault="0044540A" w:rsidP="004E3CB8">
            <w:pPr>
              <w:pStyle w:val="BrowneTableText"/>
              <w:spacing w:before="0" w:after="0"/>
            </w:pPr>
          </w:p>
        </w:tc>
        <w:tc>
          <w:tcPr>
            <w:tcW w:w="1730" w:type="dxa"/>
            <w:tcMar>
              <w:top w:w="57" w:type="dxa"/>
              <w:bottom w:w="57" w:type="dxa"/>
            </w:tcMar>
          </w:tcPr>
          <w:p w14:paraId="2C6D3BA9" w14:textId="77777777" w:rsidR="0044540A" w:rsidRPr="0044540A" w:rsidRDefault="0044540A" w:rsidP="004E3CB8">
            <w:pPr>
              <w:pStyle w:val="BrowneTableText"/>
              <w:spacing w:before="0" w:after="0"/>
            </w:pPr>
          </w:p>
        </w:tc>
        <w:tc>
          <w:tcPr>
            <w:tcW w:w="1730" w:type="dxa"/>
            <w:tcMar>
              <w:top w:w="57" w:type="dxa"/>
              <w:bottom w:w="57" w:type="dxa"/>
            </w:tcMar>
          </w:tcPr>
          <w:p w14:paraId="75968F1E" w14:textId="77777777" w:rsidR="0044540A" w:rsidRPr="0044540A" w:rsidRDefault="0044540A" w:rsidP="004E3CB8">
            <w:pPr>
              <w:pStyle w:val="BrowneTableText"/>
              <w:spacing w:before="0" w:after="0"/>
            </w:pPr>
          </w:p>
        </w:tc>
        <w:tc>
          <w:tcPr>
            <w:tcW w:w="1730" w:type="dxa"/>
            <w:tcMar>
              <w:top w:w="57" w:type="dxa"/>
              <w:bottom w:w="57" w:type="dxa"/>
            </w:tcMar>
          </w:tcPr>
          <w:p w14:paraId="2BFD721A" w14:textId="77777777" w:rsidR="0044540A" w:rsidRPr="0044540A" w:rsidRDefault="0044540A" w:rsidP="004E3CB8">
            <w:pPr>
              <w:pStyle w:val="BrowneTableText"/>
              <w:spacing w:before="0" w:after="0"/>
            </w:pPr>
          </w:p>
        </w:tc>
        <w:tc>
          <w:tcPr>
            <w:tcW w:w="1730" w:type="dxa"/>
            <w:tcMar>
              <w:top w:w="57" w:type="dxa"/>
              <w:bottom w:w="57" w:type="dxa"/>
            </w:tcMar>
          </w:tcPr>
          <w:p w14:paraId="350F2131" w14:textId="77777777" w:rsidR="0044540A" w:rsidRPr="0044540A" w:rsidRDefault="0044540A" w:rsidP="004E3CB8">
            <w:pPr>
              <w:pStyle w:val="BrowneTableText"/>
              <w:spacing w:before="0" w:after="0"/>
            </w:pPr>
          </w:p>
        </w:tc>
        <w:tc>
          <w:tcPr>
            <w:tcW w:w="1730" w:type="dxa"/>
            <w:tcMar>
              <w:top w:w="57" w:type="dxa"/>
              <w:bottom w:w="57" w:type="dxa"/>
            </w:tcMar>
          </w:tcPr>
          <w:p w14:paraId="20793529" w14:textId="77777777" w:rsidR="0044540A" w:rsidRPr="0044540A" w:rsidRDefault="0044540A" w:rsidP="004E3CB8">
            <w:pPr>
              <w:pStyle w:val="BrowneTableText"/>
              <w:spacing w:before="0" w:after="0"/>
            </w:pPr>
          </w:p>
        </w:tc>
        <w:tc>
          <w:tcPr>
            <w:tcW w:w="1730" w:type="dxa"/>
            <w:tcMar>
              <w:top w:w="57" w:type="dxa"/>
              <w:bottom w:w="57" w:type="dxa"/>
            </w:tcMar>
          </w:tcPr>
          <w:p w14:paraId="64F92FFF" w14:textId="77777777" w:rsidR="0044540A" w:rsidRPr="0044540A" w:rsidRDefault="0044540A" w:rsidP="004E3CB8">
            <w:pPr>
              <w:pStyle w:val="BrowneTableText"/>
              <w:spacing w:before="0" w:after="0"/>
            </w:pPr>
          </w:p>
        </w:tc>
        <w:tc>
          <w:tcPr>
            <w:tcW w:w="1730" w:type="dxa"/>
            <w:tcMar>
              <w:top w:w="57" w:type="dxa"/>
              <w:bottom w:w="57" w:type="dxa"/>
            </w:tcMar>
          </w:tcPr>
          <w:p w14:paraId="46B33C21" w14:textId="77777777" w:rsidR="0044540A" w:rsidRPr="0044540A" w:rsidRDefault="0044540A" w:rsidP="004E3CB8">
            <w:pPr>
              <w:pStyle w:val="BrowneTableText"/>
              <w:spacing w:before="0" w:after="0"/>
            </w:pPr>
          </w:p>
        </w:tc>
      </w:tr>
      <w:tr w:rsidR="00F76138" w14:paraId="52D92619" w14:textId="77777777" w:rsidTr="004E3CB8">
        <w:tc>
          <w:tcPr>
            <w:tcW w:w="1730" w:type="dxa"/>
            <w:tcMar>
              <w:top w:w="57" w:type="dxa"/>
              <w:bottom w:w="57" w:type="dxa"/>
            </w:tcMar>
            <w:vAlign w:val="center"/>
          </w:tcPr>
          <w:p w14:paraId="2C308FB1" w14:textId="77777777" w:rsidR="0044540A" w:rsidRPr="0044540A" w:rsidRDefault="0044540A" w:rsidP="004E3CB8">
            <w:pPr>
              <w:pStyle w:val="BrowneTableText"/>
              <w:spacing w:before="0" w:after="0"/>
            </w:pPr>
          </w:p>
        </w:tc>
        <w:tc>
          <w:tcPr>
            <w:tcW w:w="1730" w:type="dxa"/>
            <w:tcMar>
              <w:top w:w="57" w:type="dxa"/>
              <w:bottom w:w="57" w:type="dxa"/>
            </w:tcMar>
          </w:tcPr>
          <w:p w14:paraId="5E054FB1" w14:textId="77777777" w:rsidR="0044540A" w:rsidRPr="0044540A" w:rsidRDefault="0044540A" w:rsidP="004E3CB8">
            <w:pPr>
              <w:pStyle w:val="BrowneTableText"/>
              <w:spacing w:before="0" w:after="0"/>
            </w:pPr>
          </w:p>
        </w:tc>
        <w:tc>
          <w:tcPr>
            <w:tcW w:w="1730" w:type="dxa"/>
            <w:tcMar>
              <w:top w:w="57" w:type="dxa"/>
              <w:bottom w:w="57" w:type="dxa"/>
            </w:tcMar>
          </w:tcPr>
          <w:p w14:paraId="0CCF23B4" w14:textId="77777777" w:rsidR="0044540A" w:rsidRPr="0044540A" w:rsidRDefault="0044540A" w:rsidP="004E3CB8">
            <w:pPr>
              <w:pStyle w:val="BrowneTableText"/>
              <w:spacing w:before="0" w:after="0"/>
            </w:pPr>
          </w:p>
        </w:tc>
        <w:tc>
          <w:tcPr>
            <w:tcW w:w="1730" w:type="dxa"/>
            <w:tcMar>
              <w:top w:w="57" w:type="dxa"/>
              <w:bottom w:w="57" w:type="dxa"/>
            </w:tcMar>
          </w:tcPr>
          <w:p w14:paraId="0199612C" w14:textId="77777777" w:rsidR="0044540A" w:rsidRPr="0044540A" w:rsidRDefault="0044540A" w:rsidP="004E3CB8">
            <w:pPr>
              <w:pStyle w:val="BrowneTableText"/>
              <w:spacing w:before="0" w:after="0"/>
            </w:pPr>
          </w:p>
        </w:tc>
        <w:tc>
          <w:tcPr>
            <w:tcW w:w="1730" w:type="dxa"/>
            <w:tcMar>
              <w:top w:w="57" w:type="dxa"/>
              <w:bottom w:w="57" w:type="dxa"/>
            </w:tcMar>
          </w:tcPr>
          <w:p w14:paraId="743191F9" w14:textId="77777777" w:rsidR="0044540A" w:rsidRPr="0044540A" w:rsidRDefault="0044540A" w:rsidP="004E3CB8">
            <w:pPr>
              <w:pStyle w:val="BrowneTableText"/>
              <w:spacing w:before="0" w:after="0"/>
            </w:pPr>
          </w:p>
        </w:tc>
        <w:tc>
          <w:tcPr>
            <w:tcW w:w="1730" w:type="dxa"/>
            <w:tcMar>
              <w:top w:w="57" w:type="dxa"/>
              <w:bottom w:w="57" w:type="dxa"/>
            </w:tcMar>
          </w:tcPr>
          <w:p w14:paraId="2CB9F81E" w14:textId="77777777" w:rsidR="0044540A" w:rsidRPr="0044540A" w:rsidRDefault="0044540A" w:rsidP="004E3CB8">
            <w:pPr>
              <w:pStyle w:val="BrowneTableText"/>
              <w:spacing w:before="0" w:after="0"/>
            </w:pPr>
          </w:p>
        </w:tc>
        <w:tc>
          <w:tcPr>
            <w:tcW w:w="1730" w:type="dxa"/>
            <w:tcMar>
              <w:top w:w="57" w:type="dxa"/>
              <w:bottom w:w="57" w:type="dxa"/>
            </w:tcMar>
          </w:tcPr>
          <w:p w14:paraId="7570633F" w14:textId="77777777" w:rsidR="0044540A" w:rsidRPr="0044540A" w:rsidRDefault="0044540A" w:rsidP="004E3CB8">
            <w:pPr>
              <w:pStyle w:val="BrowneTableText"/>
              <w:spacing w:before="0" w:after="0"/>
            </w:pPr>
          </w:p>
        </w:tc>
        <w:tc>
          <w:tcPr>
            <w:tcW w:w="1730" w:type="dxa"/>
            <w:tcMar>
              <w:top w:w="57" w:type="dxa"/>
              <w:bottom w:w="57" w:type="dxa"/>
            </w:tcMar>
          </w:tcPr>
          <w:p w14:paraId="739C6B9C" w14:textId="77777777" w:rsidR="0044540A" w:rsidRPr="0044540A" w:rsidRDefault="0044540A" w:rsidP="004E3CB8">
            <w:pPr>
              <w:pStyle w:val="BrowneTableText"/>
              <w:spacing w:before="0" w:after="0"/>
            </w:pPr>
          </w:p>
        </w:tc>
      </w:tr>
      <w:tr w:rsidR="00F76138" w14:paraId="05EB279F" w14:textId="77777777" w:rsidTr="004E3CB8">
        <w:tc>
          <w:tcPr>
            <w:tcW w:w="1730" w:type="dxa"/>
            <w:tcMar>
              <w:top w:w="57" w:type="dxa"/>
              <w:bottom w:w="57" w:type="dxa"/>
            </w:tcMar>
            <w:vAlign w:val="center"/>
          </w:tcPr>
          <w:p w14:paraId="6F97729B" w14:textId="77777777" w:rsidR="0044540A" w:rsidRPr="0044540A" w:rsidRDefault="0044540A" w:rsidP="004E3CB8">
            <w:pPr>
              <w:pStyle w:val="BrowneTableText"/>
              <w:spacing w:before="0" w:after="0"/>
            </w:pPr>
          </w:p>
        </w:tc>
        <w:tc>
          <w:tcPr>
            <w:tcW w:w="1730" w:type="dxa"/>
            <w:tcMar>
              <w:top w:w="57" w:type="dxa"/>
              <w:bottom w:w="57" w:type="dxa"/>
            </w:tcMar>
          </w:tcPr>
          <w:p w14:paraId="2014A93C" w14:textId="77777777" w:rsidR="0044540A" w:rsidRPr="0044540A" w:rsidRDefault="0044540A" w:rsidP="004E3CB8">
            <w:pPr>
              <w:pStyle w:val="BrowneTableText"/>
              <w:spacing w:before="0" w:after="0"/>
            </w:pPr>
          </w:p>
        </w:tc>
        <w:tc>
          <w:tcPr>
            <w:tcW w:w="1730" w:type="dxa"/>
            <w:tcMar>
              <w:top w:w="57" w:type="dxa"/>
              <w:bottom w:w="57" w:type="dxa"/>
            </w:tcMar>
          </w:tcPr>
          <w:p w14:paraId="53AD1F43" w14:textId="77777777" w:rsidR="0044540A" w:rsidRPr="0044540A" w:rsidRDefault="0044540A" w:rsidP="004E3CB8">
            <w:pPr>
              <w:pStyle w:val="BrowneTableText"/>
              <w:spacing w:before="0" w:after="0"/>
            </w:pPr>
          </w:p>
        </w:tc>
        <w:tc>
          <w:tcPr>
            <w:tcW w:w="1730" w:type="dxa"/>
            <w:tcMar>
              <w:top w:w="57" w:type="dxa"/>
              <w:bottom w:w="57" w:type="dxa"/>
            </w:tcMar>
          </w:tcPr>
          <w:p w14:paraId="33953D95" w14:textId="77777777" w:rsidR="0044540A" w:rsidRPr="0044540A" w:rsidRDefault="0044540A" w:rsidP="004E3CB8">
            <w:pPr>
              <w:pStyle w:val="BrowneTableText"/>
              <w:spacing w:before="0" w:after="0"/>
            </w:pPr>
          </w:p>
        </w:tc>
        <w:tc>
          <w:tcPr>
            <w:tcW w:w="1730" w:type="dxa"/>
            <w:tcMar>
              <w:top w:w="57" w:type="dxa"/>
              <w:bottom w:w="57" w:type="dxa"/>
            </w:tcMar>
          </w:tcPr>
          <w:p w14:paraId="7F685AB6" w14:textId="77777777" w:rsidR="0044540A" w:rsidRPr="0044540A" w:rsidRDefault="0044540A" w:rsidP="004E3CB8">
            <w:pPr>
              <w:pStyle w:val="BrowneTableText"/>
              <w:spacing w:before="0" w:after="0"/>
            </w:pPr>
          </w:p>
        </w:tc>
        <w:tc>
          <w:tcPr>
            <w:tcW w:w="1730" w:type="dxa"/>
            <w:tcMar>
              <w:top w:w="57" w:type="dxa"/>
              <w:bottom w:w="57" w:type="dxa"/>
            </w:tcMar>
          </w:tcPr>
          <w:p w14:paraId="616CF34C" w14:textId="77777777" w:rsidR="0044540A" w:rsidRPr="0044540A" w:rsidRDefault="0044540A" w:rsidP="004E3CB8">
            <w:pPr>
              <w:pStyle w:val="BrowneTableText"/>
              <w:spacing w:before="0" w:after="0"/>
            </w:pPr>
          </w:p>
        </w:tc>
        <w:tc>
          <w:tcPr>
            <w:tcW w:w="1730" w:type="dxa"/>
            <w:tcMar>
              <w:top w:w="57" w:type="dxa"/>
              <w:bottom w:w="57" w:type="dxa"/>
            </w:tcMar>
          </w:tcPr>
          <w:p w14:paraId="2BBE9C21" w14:textId="77777777" w:rsidR="0044540A" w:rsidRPr="0044540A" w:rsidRDefault="0044540A" w:rsidP="004E3CB8">
            <w:pPr>
              <w:pStyle w:val="BrowneTableText"/>
              <w:spacing w:before="0" w:after="0"/>
            </w:pPr>
          </w:p>
        </w:tc>
        <w:tc>
          <w:tcPr>
            <w:tcW w:w="1730" w:type="dxa"/>
            <w:tcMar>
              <w:top w:w="57" w:type="dxa"/>
              <w:bottom w:w="57" w:type="dxa"/>
            </w:tcMar>
          </w:tcPr>
          <w:p w14:paraId="4A785895" w14:textId="77777777" w:rsidR="0044540A" w:rsidRPr="0044540A" w:rsidRDefault="0044540A" w:rsidP="004E3CB8">
            <w:pPr>
              <w:pStyle w:val="BrowneTableText"/>
              <w:spacing w:before="0" w:after="0"/>
            </w:pPr>
          </w:p>
        </w:tc>
      </w:tr>
      <w:tr w:rsidR="00F76138" w14:paraId="1906B13B" w14:textId="77777777" w:rsidTr="004E3CB8">
        <w:tc>
          <w:tcPr>
            <w:tcW w:w="1730" w:type="dxa"/>
            <w:tcMar>
              <w:top w:w="57" w:type="dxa"/>
              <w:bottom w:w="57" w:type="dxa"/>
            </w:tcMar>
            <w:vAlign w:val="center"/>
          </w:tcPr>
          <w:p w14:paraId="295BA9EC" w14:textId="77777777" w:rsidR="0044540A" w:rsidRPr="0044540A" w:rsidRDefault="0044540A" w:rsidP="004E3CB8">
            <w:pPr>
              <w:pStyle w:val="BrowneTableText"/>
              <w:spacing w:before="0" w:after="0"/>
            </w:pPr>
          </w:p>
        </w:tc>
        <w:tc>
          <w:tcPr>
            <w:tcW w:w="1730" w:type="dxa"/>
            <w:tcMar>
              <w:top w:w="57" w:type="dxa"/>
              <w:bottom w:w="57" w:type="dxa"/>
            </w:tcMar>
          </w:tcPr>
          <w:p w14:paraId="3C928E30" w14:textId="77777777" w:rsidR="0044540A" w:rsidRPr="0044540A" w:rsidRDefault="0044540A" w:rsidP="004E3CB8">
            <w:pPr>
              <w:pStyle w:val="BrowneTableText"/>
              <w:spacing w:before="0" w:after="0"/>
            </w:pPr>
          </w:p>
        </w:tc>
        <w:tc>
          <w:tcPr>
            <w:tcW w:w="1730" w:type="dxa"/>
            <w:tcMar>
              <w:top w:w="57" w:type="dxa"/>
              <w:bottom w:w="57" w:type="dxa"/>
            </w:tcMar>
          </w:tcPr>
          <w:p w14:paraId="5D659DE7" w14:textId="77777777" w:rsidR="0044540A" w:rsidRPr="0044540A" w:rsidRDefault="0044540A" w:rsidP="004E3CB8">
            <w:pPr>
              <w:pStyle w:val="BrowneTableText"/>
              <w:spacing w:before="0" w:after="0"/>
            </w:pPr>
          </w:p>
        </w:tc>
        <w:tc>
          <w:tcPr>
            <w:tcW w:w="1730" w:type="dxa"/>
            <w:tcMar>
              <w:top w:w="57" w:type="dxa"/>
              <w:bottom w:w="57" w:type="dxa"/>
            </w:tcMar>
          </w:tcPr>
          <w:p w14:paraId="1E679849" w14:textId="77777777" w:rsidR="0044540A" w:rsidRPr="0044540A" w:rsidRDefault="0044540A" w:rsidP="004E3CB8">
            <w:pPr>
              <w:pStyle w:val="BrowneTableText"/>
              <w:spacing w:before="0" w:after="0"/>
            </w:pPr>
          </w:p>
        </w:tc>
        <w:tc>
          <w:tcPr>
            <w:tcW w:w="1730" w:type="dxa"/>
            <w:tcMar>
              <w:top w:w="57" w:type="dxa"/>
              <w:bottom w:w="57" w:type="dxa"/>
            </w:tcMar>
          </w:tcPr>
          <w:p w14:paraId="0749FB8B" w14:textId="77777777" w:rsidR="0044540A" w:rsidRPr="0044540A" w:rsidRDefault="0044540A" w:rsidP="004E3CB8">
            <w:pPr>
              <w:pStyle w:val="BrowneTableText"/>
              <w:spacing w:before="0" w:after="0"/>
            </w:pPr>
          </w:p>
        </w:tc>
        <w:tc>
          <w:tcPr>
            <w:tcW w:w="1730" w:type="dxa"/>
            <w:tcMar>
              <w:top w:w="57" w:type="dxa"/>
              <w:bottom w:w="57" w:type="dxa"/>
            </w:tcMar>
          </w:tcPr>
          <w:p w14:paraId="3C43C0DD" w14:textId="77777777" w:rsidR="0044540A" w:rsidRPr="0044540A" w:rsidRDefault="0044540A" w:rsidP="004E3CB8">
            <w:pPr>
              <w:pStyle w:val="BrowneTableText"/>
              <w:spacing w:before="0" w:after="0"/>
            </w:pPr>
          </w:p>
        </w:tc>
        <w:tc>
          <w:tcPr>
            <w:tcW w:w="1730" w:type="dxa"/>
            <w:tcMar>
              <w:top w:w="57" w:type="dxa"/>
              <w:bottom w:w="57" w:type="dxa"/>
            </w:tcMar>
          </w:tcPr>
          <w:p w14:paraId="0E4AAF10" w14:textId="77777777" w:rsidR="0044540A" w:rsidRPr="0044540A" w:rsidRDefault="0044540A" w:rsidP="004E3CB8">
            <w:pPr>
              <w:pStyle w:val="BrowneTableText"/>
              <w:spacing w:before="0" w:after="0"/>
            </w:pPr>
          </w:p>
        </w:tc>
        <w:tc>
          <w:tcPr>
            <w:tcW w:w="1730" w:type="dxa"/>
            <w:tcMar>
              <w:top w:w="57" w:type="dxa"/>
              <w:bottom w:w="57" w:type="dxa"/>
            </w:tcMar>
          </w:tcPr>
          <w:p w14:paraId="622AA4F2" w14:textId="77777777" w:rsidR="0044540A" w:rsidRPr="0044540A" w:rsidRDefault="0044540A" w:rsidP="004E3CB8">
            <w:pPr>
              <w:pStyle w:val="BrowneTableText"/>
              <w:spacing w:before="0" w:after="0"/>
            </w:pPr>
          </w:p>
        </w:tc>
      </w:tr>
      <w:tr w:rsidR="00F76138" w14:paraId="51F62096" w14:textId="77777777" w:rsidTr="004E3CB8">
        <w:tc>
          <w:tcPr>
            <w:tcW w:w="1730" w:type="dxa"/>
            <w:tcMar>
              <w:top w:w="57" w:type="dxa"/>
              <w:bottom w:w="57" w:type="dxa"/>
            </w:tcMar>
            <w:vAlign w:val="center"/>
          </w:tcPr>
          <w:p w14:paraId="30C9EBB1" w14:textId="77777777" w:rsidR="0044540A" w:rsidRPr="0044540A" w:rsidRDefault="0044540A" w:rsidP="004E3CB8">
            <w:pPr>
              <w:pStyle w:val="BrowneTableText"/>
              <w:spacing w:before="0" w:after="0"/>
            </w:pPr>
          </w:p>
        </w:tc>
        <w:tc>
          <w:tcPr>
            <w:tcW w:w="1730" w:type="dxa"/>
            <w:tcMar>
              <w:top w:w="57" w:type="dxa"/>
              <w:bottom w:w="57" w:type="dxa"/>
            </w:tcMar>
          </w:tcPr>
          <w:p w14:paraId="4D63B52D" w14:textId="77777777" w:rsidR="0044540A" w:rsidRPr="0044540A" w:rsidRDefault="0044540A" w:rsidP="004E3CB8">
            <w:pPr>
              <w:pStyle w:val="BrowneTableText"/>
              <w:spacing w:before="0" w:after="0"/>
            </w:pPr>
          </w:p>
        </w:tc>
        <w:tc>
          <w:tcPr>
            <w:tcW w:w="1730" w:type="dxa"/>
            <w:tcMar>
              <w:top w:w="57" w:type="dxa"/>
              <w:bottom w:w="57" w:type="dxa"/>
            </w:tcMar>
          </w:tcPr>
          <w:p w14:paraId="052A4AF4" w14:textId="77777777" w:rsidR="0044540A" w:rsidRPr="0044540A" w:rsidRDefault="0044540A" w:rsidP="004E3CB8">
            <w:pPr>
              <w:pStyle w:val="BrowneTableText"/>
              <w:spacing w:before="0" w:after="0"/>
            </w:pPr>
          </w:p>
        </w:tc>
        <w:tc>
          <w:tcPr>
            <w:tcW w:w="1730" w:type="dxa"/>
            <w:tcMar>
              <w:top w:w="57" w:type="dxa"/>
              <w:bottom w:w="57" w:type="dxa"/>
            </w:tcMar>
          </w:tcPr>
          <w:p w14:paraId="428A30AE" w14:textId="77777777" w:rsidR="0044540A" w:rsidRPr="0044540A" w:rsidRDefault="0044540A" w:rsidP="004E3CB8">
            <w:pPr>
              <w:pStyle w:val="BrowneTableText"/>
              <w:spacing w:before="0" w:after="0"/>
            </w:pPr>
          </w:p>
        </w:tc>
        <w:tc>
          <w:tcPr>
            <w:tcW w:w="1730" w:type="dxa"/>
            <w:tcMar>
              <w:top w:w="57" w:type="dxa"/>
              <w:bottom w:w="57" w:type="dxa"/>
            </w:tcMar>
          </w:tcPr>
          <w:p w14:paraId="4A7A6C56" w14:textId="77777777" w:rsidR="0044540A" w:rsidRPr="0044540A" w:rsidRDefault="0044540A" w:rsidP="004E3CB8">
            <w:pPr>
              <w:pStyle w:val="BrowneTableText"/>
              <w:spacing w:before="0" w:after="0"/>
            </w:pPr>
          </w:p>
        </w:tc>
        <w:tc>
          <w:tcPr>
            <w:tcW w:w="1730" w:type="dxa"/>
            <w:tcMar>
              <w:top w:w="57" w:type="dxa"/>
              <w:bottom w:w="57" w:type="dxa"/>
            </w:tcMar>
          </w:tcPr>
          <w:p w14:paraId="559AF303" w14:textId="77777777" w:rsidR="0044540A" w:rsidRPr="0044540A" w:rsidRDefault="0044540A" w:rsidP="004E3CB8">
            <w:pPr>
              <w:pStyle w:val="BrowneTableText"/>
              <w:spacing w:before="0" w:after="0"/>
            </w:pPr>
          </w:p>
        </w:tc>
        <w:tc>
          <w:tcPr>
            <w:tcW w:w="1730" w:type="dxa"/>
            <w:tcMar>
              <w:top w:w="57" w:type="dxa"/>
              <w:bottom w:w="57" w:type="dxa"/>
            </w:tcMar>
          </w:tcPr>
          <w:p w14:paraId="346996C7" w14:textId="77777777" w:rsidR="0044540A" w:rsidRPr="0044540A" w:rsidRDefault="0044540A" w:rsidP="004E3CB8">
            <w:pPr>
              <w:pStyle w:val="BrowneTableText"/>
              <w:spacing w:before="0" w:after="0"/>
            </w:pPr>
          </w:p>
        </w:tc>
        <w:tc>
          <w:tcPr>
            <w:tcW w:w="1730" w:type="dxa"/>
            <w:tcMar>
              <w:top w:w="57" w:type="dxa"/>
              <w:bottom w:w="57" w:type="dxa"/>
            </w:tcMar>
          </w:tcPr>
          <w:p w14:paraId="51CA1E38" w14:textId="77777777" w:rsidR="0044540A" w:rsidRPr="0044540A" w:rsidRDefault="0044540A" w:rsidP="004E3CB8">
            <w:pPr>
              <w:pStyle w:val="BrowneTableText"/>
              <w:spacing w:before="0" w:after="0"/>
            </w:pPr>
          </w:p>
        </w:tc>
      </w:tr>
      <w:tr w:rsidR="00F76138" w14:paraId="361EFAB2" w14:textId="77777777" w:rsidTr="004E3CB8">
        <w:tc>
          <w:tcPr>
            <w:tcW w:w="1730" w:type="dxa"/>
            <w:tcMar>
              <w:top w:w="57" w:type="dxa"/>
              <w:bottom w:w="57" w:type="dxa"/>
            </w:tcMar>
            <w:vAlign w:val="center"/>
          </w:tcPr>
          <w:p w14:paraId="6A4CF6F4" w14:textId="77777777" w:rsidR="0044540A" w:rsidRPr="0044540A" w:rsidRDefault="0044540A" w:rsidP="004E3CB8">
            <w:pPr>
              <w:pStyle w:val="BrowneTableText"/>
              <w:spacing w:before="0" w:after="0"/>
            </w:pPr>
          </w:p>
        </w:tc>
        <w:tc>
          <w:tcPr>
            <w:tcW w:w="1730" w:type="dxa"/>
            <w:tcMar>
              <w:top w:w="57" w:type="dxa"/>
              <w:bottom w:w="57" w:type="dxa"/>
            </w:tcMar>
          </w:tcPr>
          <w:p w14:paraId="25AACE07" w14:textId="77777777" w:rsidR="0044540A" w:rsidRPr="0044540A" w:rsidRDefault="0044540A" w:rsidP="004E3CB8">
            <w:pPr>
              <w:pStyle w:val="BrowneTableText"/>
              <w:spacing w:before="0" w:after="0"/>
            </w:pPr>
          </w:p>
        </w:tc>
        <w:tc>
          <w:tcPr>
            <w:tcW w:w="1730" w:type="dxa"/>
            <w:tcMar>
              <w:top w:w="57" w:type="dxa"/>
              <w:bottom w:w="57" w:type="dxa"/>
            </w:tcMar>
          </w:tcPr>
          <w:p w14:paraId="24AE9ECA" w14:textId="77777777" w:rsidR="0044540A" w:rsidRPr="0044540A" w:rsidRDefault="0044540A" w:rsidP="004E3CB8">
            <w:pPr>
              <w:pStyle w:val="BrowneTableText"/>
              <w:spacing w:before="0" w:after="0"/>
            </w:pPr>
          </w:p>
        </w:tc>
        <w:tc>
          <w:tcPr>
            <w:tcW w:w="1730" w:type="dxa"/>
            <w:tcMar>
              <w:top w:w="57" w:type="dxa"/>
              <w:bottom w:w="57" w:type="dxa"/>
            </w:tcMar>
          </w:tcPr>
          <w:p w14:paraId="5A0E605B" w14:textId="77777777" w:rsidR="0044540A" w:rsidRPr="0044540A" w:rsidRDefault="0044540A" w:rsidP="004E3CB8">
            <w:pPr>
              <w:pStyle w:val="BrowneTableText"/>
              <w:spacing w:before="0" w:after="0"/>
            </w:pPr>
          </w:p>
        </w:tc>
        <w:tc>
          <w:tcPr>
            <w:tcW w:w="1730" w:type="dxa"/>
            <w:tcMar>
              <w:top w:w="57" w:type="dxa"/>
              <w:bottom w:w="57" w:type="dxa"/>
            </w:tcMar>
          </w:tcPr>
          <w:p w14:paraId="74936D01" w14:textId="77777777" w:rsidR="0044540A" w:rsidRPr="0044540A" w:rsidRDefault="0044540A" w:rsidP="004E3CB8">
            <w:pPr>
              <w:pStyle w:val="BrowneTableText"/>
              <w:spacing w:before="0" w:after="0"/>
            </w:pPr>
          </w:p>
        </w:tc>
        <w:tc>
          <w:tcPr>
            <w:tcW w:w="1730" w:type="dxa"/>
            <w:tcMar>
              <w:top w:w="57" w:type="dxa"/>
              <w:bottom w:w="57" w:type="dxa"/>
            </w:tcMar>
          </w:tcPr>
          <w:p w14:paraId="56C9B96C" w14:textId="77777777" w:rsidR="0044540A" w:rsidRPr="0044540A" w:rsidRDefault="0044540A" w:rsidP="004E3CB8">
            <w:pPr>
              <w:pStyle w:val="BrowneTableText"/>
              <w:spacing w:before="0" w:after="0"/>
            </w:pPr>
          </w:p>
        </w:tc>
        <w:tc>
          <w:tcPr>
            <w:tcW w:w="1730" w:type="dxa"/>
            <w:tcMar>
              <w:top w:w="57" w:type="dxa"/>
              <w:bottom w:w="57" w:type="dxa"/>
            </w:tcMar>
          </w:tcPr>
          <w:p w14:paraId="13DB3A08" w14:textId="77777777" w:rsidR="0044540A" w:rsidRPr="0044540A" w:rsidRDefault="0044540A" w:rsidP="004E3CB8">
            <w:pPr>
              <w:pStyle w:val="BrowneTableText"/>
              <w:spacing w:before="0" w:after="0"/>
            </w:pPr>
          </w:p>
        </w:tc>
        <w:tc>
          <w:tcPr>
            <w:tcW w:w="1730" w:type="dxa"/>
            <w:tcMar>
              <w:top w:w="57" w:type="dxa"/>
              <w:bottom w:w="57" w:type="dxa"/>
            </w:tcMar>
          </w:tcPr>
          <w:p w14:paraId="5C4DF78E" w14:textId="77777777" w:rsidR="0044540A" w:rsidRPr="0044540A" w:rsidRDefault="0044540A" w:rsidP="004E3CB8">
            <w:pPr>
              <w:pStyle w:val="BrowneTableText"/>
              <w:spacing w:before="0" w:after="0"/>
            </w:pPr>
          </w:p>
        </w:tc>
      </w:tr>
      <w:tr w:rsidR="00F76138" w14:paraId="1AFF3556" w14:textId="77777777" w:rsidTr="004E3CB8">
        <w:tc>
          <w:tcPr>
            <w:tcW w:w="1730" w:type="dxa"/>
            <w:tcMar>
              <w:top w:w="57" w:type="dxa"/>
              <w:bottom w:w="57" w:type="dxa"/>
            </w:tcMar>
            <w:vAlign w:val="center"/>
          </w:tcPr>
          <w:p w14:paraId="5D845F05" w14:textId="77777777" w:rsidR="0044540A" w:rsidRPr="0044540A" w:rsidRDefault="0044540A" w:rsidP="004E3CB8">
            <w:pPr>
              <w:pStyle w:val="BrowneTableText"/>
              <w:spacing w:before="0" w:after="0"/>
            </w:pPr>
          </w:p>
        </w:tc>
        <w:tc>
          <w:tcPr>
            <w:tcW w:w="1730" w:type="dxa"/>
            <w:tcMar>
              <w:top w:w="57" w:type="dxa"/>
              <w:bottom w:w="57" w:type="dxa"/>
            </w:tcMar>
          </w:tcPr>
          <w:p w14:paraId="3A3E3349" w14:textId="77777777" w:rsidR="0044540A" w:rsidRPr="0044540A" w:rsidRDefault="0044540A" w:rsidP="004E3CB8">
            <w:pPr>
              <w:pStyle w:val="BrowneTableText"/>
              <w:spacing w:before="0" w:after="0"/>
            </w:pPr>
          </w:p>
        </w:tc>
        <w:tc>
          <w:tcPr>
            <w:tcW w:w="1730" w:type="dxa"/>
            <w:tcMar>
              <w:top w:w="57" w:type="dxa"/>
              <w:bottom w:w="57" w:type="dxa"/>
            </w:tcMar>
          </w:tcPr>
          <w:p w14:paraId="7F4243A5" w14:textId="77777777" w:rsidR="0044540A" w:rsidRPr="0044540A" w:rsidRDefault="0044540A" w:rsidP="004E3CB8">
            <w:pPr>
              <w:pStyle w:val="BrowneTableText"/>
              <w:spacing w:before="0" w:after="0"/>
            </w:pPr>
          </w:p>
        </w:tc>
        <w:tc>
          <w:tcPr>
            <w:tcW w:w="1730" w:type="dxa"/>
            <w:tcMar>
              <w:top w:w="57" w:type="dxa"/>
              <w:bottom w:w="57" w:type="dxa"/>
            </w:tcMar>
          </w:tcPr>
          <w:p w14:paraId="2C29FFC3" w14:textId="77777777" w:rsidR="0044540A" w:rsidRPr="0044540A" w:rsidRDefault="0044540A" w:rsidP="004E3CB8">
            <w:pPr>
              <w:pStyle w:val="BrowneTableText"/>
              <w:spacing w:before="0" w:after="0"/>
            </w:pPr>
          </w:p>
        </w:tc>
        <w:tc>
          <w:tcPr>
            <w:tcW w:w="1730" w:type="dxa"/>
            <w:tcMar>
              <w:top w:w="57" w:type="dxa"/>
              <w:bottom w:w="57" w:type="dxa"/>
            </w:tcMar>
          </w:tcPr>
          <w:p w14:paraId="6245A831" w14:textId="77777777" w:rsidR="0044540A" w:rsidRPr="0044540A" w:rsidRDefault="0044540A" w:rsidP="004E3CB8">
            <w:pPr>
              <w:pStyle w:val="BrowneTableText"/>
              <w:spacing w:before="0" w:after="0"/>
            </w:pPr>
          </w:p>
        </w:tc>
        <w:tc>
          <w:tcPr>
            <w:tcW w:w="1730" w:type="dxa"/>
            <w:tcMar>
              <w:top w:w="57" w:type="dxa"/>
              <w:bottom w:w="57" w:type="dxa"/>
            </w:tcMar>
          </w:tcPr>
          <w:p w14:paraId="25523D2A" w14:textId="77777777" w:rsidR="0044540A" w:rsidRPr="0044540A" w:rsidRDefault="0044540A" w:rsidP="004E3CB8">
            <w:pPr>
              <w:pStyle w:val="BrowneTableText"/>
              <w:spacing w:before="0" w:after="0"/>
            </w:pPr>
          </w:p>
        </w:tc>
        <w:tc>
          <w:tcPr>
            <w:tcW w:w="1730" w:type="dxa"/>
            <w:tcMar>
              <w:top w:w="57" w:type="dxa"/>
              <w:bottom w:w="57" w:type="dxa"/>
            </w:tcMar>
          </w:tcPr>
          <w:p w14:paraId="5F01342C" w14:textId="77777777" w:rsidR="0044540A" w:rsidRPr="0044540A" w:rsidRDefault="0044540A" w:rsidP="004E3CB8">
            <w:pPr>
              <w:pStyle w:val="BrowneTableText"/>
              <w:spacing w:before="0" w:after="0"/>
            </w:pPr>
          </w:p>
        </w:tc>
        <w:tc>
          <w:tcPr>
            <w:tcW w:w="1730" w:type="dxa"/>
            <w:tcMar>
              <w:top w:w="57" w:type="dxa"/>
              <w:bottom w:w="57" w:type="dxa"/>
            </w:tcMar>
          </w:tcPr>
          <w:p w14:paraId="4C3B5380" w14:textId="77777777" w:rsidR="0044540A" w:rsidRPr="0044540A" w:rsidRDefault="0044540A" w:rsidP="004E3CB8">
            <w:pPr>
              <w:pStyle w:val="BrowneTableText"/>
              <w:spacing w:before="0" w:after="0"/>
            </w:pPr>
          </w:p>
        </w:tc>
      </w:tr>
      <w:tr w:rsidR="00F76138" w14:paraId="7E810030" w14:textId="77777777" w:rsidTr="004E3CB8">
        <w:tc>
          <w:tcPr>
            <w:tcW w:w="1730" w:type="dxa"/>
            <w:tcMar>
              <w:top w:w="57" w:type="dxa"/>
              <w:bottom w:w="57" w:type="dxa"/>
            </w:tcMar>
            <w:vAlign w:val="center"/>
          </w:tcPr>
          <w:p w14:paraId="4BADE3EE" w14:textId="77777777" w:rsidR="0044540A" w:rsidRPr="0044540A" w:rsidRDefault="0044540A" w:rsidP="004E3CB8">
            <w:pPr>
              <w:pStyle w:val="BrowneTableText"/>
              <w:spacing w:before="0" w:after="0"/>
            </w:pPr>
          </w:p>
        </w:tc>
        <w:tc>
          <w:tcPr>
            <w:tcW w:w="1730" w:type="dxa"/>
            <w:tcMar>
              <w:top w:w="57" w:type="dxa"/>
              <w:bottom w:w="57" w:type="dxa"/>
            </w:tcMar>
          </w:tcPr>
          <w:p w14:paraId="690E0A6F" w14:textId="77777777" w:rsidR="0044540A" w:rsidRPr="0044540A" w:rsidRDefault="0044540A" w:rsidP="004E3CB8">
            <w:pPr>
              <w:pStyle w:val="BrowneTableText"/>
              <w:spacing w:before="0" w:after="0"/>
            </w:pPr>
          </w:p>
        </w:tc>
        <w:tc>
          <w:tcPr>
            <w:tcW w:w="1730" w:type="dxa"/>
            <w:tcMar>
              <w:top w:w="57" w:type="dxa"/>
              <w:bottom w:w="57" w:type="dxa"/>
            </w:tcMar>
          </w:tcPr>
          <w:p w14:paraId="5AB33085" w14:textId="77777777" w:rsidR="0044540A" w:rsidRPr="0044540A" w:rsidRDefault="0044540A" w:rsidP="004E3CB8">
            <w:pPr>
              <w:pStyle w:val="BrowneTableText"/>
              <w:spacing w:before="0" w:after="0"/>
            </w:pPr>
          </w:p>
        </w:tc>
        <w:tc>
          <w:tcPr>
            <w:tcW w:w="1730" w:type="dxa"/>
            <w:tcMar>
              <w:top w:w="57" w:type="dxa"/>
              <w:bottom w:w="57" w:type="dxa"/>
            </w:tcMar>
          </w:tcPr>
          <w:p w14:paraId="2759433F" w14:textId="77777777" w:rsidR="0044540A" w:rsidRPr="0044540A" w:rsidRDefault="0044540A" w:rsidP="004E3CB8">
            <w:pPr>
              <w:pStyle w:val="BrowneTableText"/>
              <w:spacing w:before="0" w:after="0"/>
            </w:pPr>
          </w:p>
        </w:tc>
        <w:tc>
          <w:tcPr>
            <w:tcW w:w="1730" w:type="dxa"/>
            <w:tcMar>
              <w:top w:w="57" w:type="dxa"/>
              <w:bottom w:w="57" w:type="dxa"/>
            </w:tcMar>
          </w:tcPr>
          <w:p w14:paraId="26759511" w14:textId="77777777" w:rsidR="0044540A" w:rsidRPr="0044540A" w:rsidRDefault="0044540A" w:rsidP="004E3CB8">
            <w:pPr>
              <w:pStyle w:val="BrowneTableText"/>
              <w:spacing w:before="0" w:after="0"/>
            </w:pPr>
          </w:p>
        </w:tc>
        <w:tc>
          <w:tcPr>
            <w:tcW w:w="1730" w:type="dxa"/>
            <w:tcMar>
              <w:top w:w="57" w:type="dxa"/>
              <w:bottom w:w="57" w:type="dxa"/>
            </w:tcMar>
          </w:tcPr>
          <w:p w14:paraId="07E4641A" w14:textId="77777777" w:rsidR="0044540A" w:rsidRPr="0044540A" w:rsidRDefault="0044540A" w:rsidP="004E3CB8">
            <w:pPr>
              <w:pStyle w:val="BrowneTableText"/>
              <w:spacing w:before="0" w:after="0"/>
            </w:pPr>
          </w:p>
        </w:tc>
        <w:tc>
          <w:tcPr>
            <w:tcW w:w="1730" w:type="dxa"/>
            <w:tcMar>
              <w:top w:w="57" w:type="dxa"/>
              <w:bottom w:w="57" w:type="dxa"/>
            </w:tcMar>
          </w:tcPr>
          <w:p w14:paraId="5FE0F264" w14:textId="77777777" w:rsidR="0044540A" w:rsidRPr="0044540A" w:rsidRDefault="0044540A" w:rsidP="004E3CB8">
            <w:pPr>
              <w:pStyle w:val="BrowneTableText"/>
              <w:spacing w:before="0" w:after="0"/>
            </w:pPr>
          </w:p>
        </w:tc>
        <w:tc>
          <w:tcPr>
            <w:tcW w:w="1730" w:type="dxa"/>
            <w:tcMar>
              <w:top w:w="57" w:type="dxa"/>
              <w:bottom w:w="57" w:type="dxa"/>
            </w:tcMar>
          </w:tcPr>
          <w:p w14:paraId="53BFC1F7" w14:textId="77777777" w:rsidR="0044540A" w:rsidRPr="0044540A" w:rsidRDefault="0044540A" w:rsidP="004E3CB8">
            <w:pPr>
              <w:pStyle w:val="BrowneTableText"/>
              <w:spacing w:before="0" w:after="0"/>
            </w:pPr>
          </w:p>
        </w:tc>
      </w:tr>
    </w:tbl>
    <w:p w14:paraId="35F11B03" w14:textId="77777777" w:rsidR="0044540A" w:rsidRPr="0044540A" w:rsidRDefault="0044540A" w:rsidP="0044540A">
      <w:pPr>
        <w:pStyle w:val="BrowneBodyText"/>
        <w:sectPr w:rsidR="0044540A" w:rsidRPr="0044540A" w:rsidSect="00B95390">
          <w:headerReference w:type="first" r:id="rId24"/>
          <w:pgSz w:w="16838" w:h="11906" w:orient="landscape"/>
          <w:pgMar w:top="1440" w:right="1440" w:bottom="1440" w:left="1440" w:header="567" w:footer="567" w:gutter="0"/>
          <w:cols w:space="1134"/>
          <w:titlePg/>
          <w:docGrid w:linePitch="360"/>
        </w:sectPr>
      </w:pPr>
    </w:p>
    <w:p w14:paraId="7DA61961" w14:textId="5FE7DC39" w:rsidR="0044540A" w:rsidRPr="008D0A66" w:rsidRDefault="00A25F3C" w:rsidP="0044540A">
      <w:pPr>
        <w:pStyle w:val="BrownePageSubtitle"/>
        <w:rPr>
          <w:color w:val="0070C0"/>
          <w:sz w:val="36"/>
          <w:szCs w:val="36"/>
        </w:rPr>
      </w:pPr>
      <w:bookmarkStart w:id="53" w:name="_Toc386700755"/>
      <w:r w:rsidRPr="008D0A66">
        <w:rPr>
          <w:color w:val="0070C0"/>
          <w:sz w:val="36"/>
          <w:szCs w:val="36"/>
        </w:rPr>
        <w:lastRenderedPageBreak/>
        <w:t xml:space="preserve">Template E: </w:t>
      </w:r>
      <w:r w:rsidR="00011184">
        <w:rPr>
          <w:color w:val="0070C0"/>
          <w:sz w:val="36"/>
          <w:szCs w:val="36"/>
        </w:rPr>
        <w:t>S</w:t>
      </w:r>
      <w:r w:rsidR="00011184" w:rsidRPr="008D0A66">
        <w:rPr>
          <w:color w:val="0070C0"/>
          <w:sz w:val="36"/>
          <w:szCs w:val="36"/>
        </w:rPr>
        <w:t xml:space="preserve">taff </w:t>
      </w:r>
      <w:r w:rsidRPr="008D0A66">
        <w:rPr>
          <w:color w:val="0070C0"/>
          <w:sz w:val="36"/>
          <w:szCs w:val="36"/>
        </w:rPr>
        <w:t>training record – administration of medicines</w:t>
      </w:r>
      <w:bookmarkEnd w:id="53"/>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099"/>
        <w:gridCol w:w="884"/>
        <w:gridCol w:w="884"/>
        <w:gridCol w:w="884"/>
        <w:gridCol w:w="2492"/>
      </w:tblGrid>
      <w:tr w:rsidR="00F76138" w14:paraId="4D45105B" w14:textId="77777777" w:rsidTr="006E405C">
        <w:tc>
          <w:tcPr>
            <w:tcW w:w="4099" w:type="dxa"/>
            <w:tcBorders>
              <w:right w:val="single" w:sz="4" w:space="0" w:color="auto"/>
            </w:tcBorders>
            <w:tcMar>
              <w:top w:w="57" w:type="dxa"/>
              <w:bottom w:w="57" w:type="dxa"/>
            </w:tcMar>
          </w:tcPr>
          <w:p w14:paraId="68288F87" w14:textId="77777777" w:rsidR="0044540A" w:rsidRPr="0044540A" w:rsidRDefault="00A25F3C" w:rsidP="004E3CB8">
            <w:pPr>
              <w:pStyle w:val="BrowneTableText"/>
              <w:spacing w:before="0" w:after="0"/>
            </w:pPr>
            <w:r w:rsidRPr="0044540A">
              <w:t>Name of school/setting</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7172075" w14:textId="77777777" w:rsidR="0044540A" w:rsidRPr="0044540A" w:rsidRDefault="0044540A" w:rsidP="004E3CB8">
            <w:pPr>
              <w:pStyle w:val="BrowneTableText"/>
              <w:spacing w:before="0" w:after="0"/>
            </w:pPr>
          </w:p>
        </w:tc>
      </w:tr>
      <w:tr w:rsidR="00F76138" w14:paraId="162E712C" w14:textId="77777777" w:rsidTr="006E405C">
        <w:tc>
          <w:tcPr>
            <w:tcW w:w="4099" w:type="dxa"/>
            <w:tcBorders>
              <w:right w:val="single" w:sz="4" w:space="0" w:color="auto"/>
            </w:tcBorders>
            <w:tcMar>
              <w:top w:w="57" w:type="dxa"/>
              <w:bottom w:w="57" w:type="dxa"/>
            </w:tcMar>
          </w:tcPr>
          <w:p w14:paraId="6D91439B" w14:textId="77777777" w:rsidR="0044540A" w:rsidRPr="0044540A" w:rsidRDefault="00A25F3C" w:rsidP="004E3CB8">
            <w:pPr>
              <w:pStyle w:val="BrowneTableText"/>
              <w:spacing w:before="0" w:after="0"/>
            </w:pPr>
            <w:r w:rsidRPr="0044540A">
              <w:t>Name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8DB7543" w14:textId="77777777" w:rsidR="0044540A" w:rsidRPr="0044540A" w:rsidRDefault="0044540A" w:rsidP="004E3CB8">
            <w:pPr>
              <w:pStyle w:val="BrowneTableText"/>
              <w:spacing w:before="0" w:after="0"/>
            </w:pPr>
          </w:p>
        </w:tc>
      </w:tr>
      <w:tr w:rsidR="00F76138" w14:paraId="0F03AFD6" w14:textId="77777777" w:rsidTr="006E405C">
        <w:tc>
          <w:tcPr>
            <w:tcW w:w="4099" w:type="dxa"/>
            <w:tcBorders>
              <w:right w:val="single" w:sz="4" w:space="0" w:color="auto"/>
            </w:tcBorders>
            <w:tcMar>
              <w:top w:w="57" w:type="dxa"/>
              <w:bottom w:w="57" w:type="dxa"/>
            </w:tcMar>
          </w:tcPr>
          <w:p w14:paraId="0EB852C5" w14:textId="77777777" w:rsidR="0044540A" w:rsidRPr="0044540A" w:rsidRDefault="00A25F3C" w:rsidP="004E3CB8">
            <w:pPr>
              <w:pStyle w:val="BrowneTableText"/>
              <w:spacing w:before="0" w:after="0"/>
            </w:pPr>
            <w:r w:rsidRPr="0044540A">
              <w:t>Type of training received</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504C025E" w14:textId="77777777" w:rsidR="0044540A" w:rsidRPr="0044540A" w:rsidRDefault="0044540A" w:rsidP="004E3CB8">
            <w:pPr>
              <w:pStyle w:val="BrowneTableText"/>
              <w:spacing w:before="0" w:after="0"/>
            </w:pPr>
          </w:p>
        </w:tc>
      </w:tr>
      <w:tr w:rsidR="00F76138" w14:paraId="0A129DE0" w14:textId="77777777" w:rsidTr="006E405C">
        <w:tc>
          <w:tcPr>
            <w:tcW w:w="4099" w:type="dxa"/>
            <w:tcBorders>
              <w:right w:val="single" w:sz="4" w:space="0" w:color="auto"/>
            </w:tcBorders>
            <w:tcMar>
              <w:top w:w="57" w:type="dxa"/>
              <w:bottom w:w="57" w:type="dxa"/>
            </w:tcMar>
          </w:tcPr>
          <w:p w14:paraId="1B7D567F" w14:textId="77777777" w:rsidR="0044540A" w:rsidRPr="0044540A" w:rsidRDefault="00A25F3C" w:rsidP="004E3CB8">
            <w:pPr>
              <w:pStyle w:val="BrowneTableText"/>
              <w:spacing w:before="0" w:after="0"/>
            </w:pPr>
            <w:r w:rsidRPr="0044540A">
              <w:t>Date of training completed</w:t>
            </w:r>
          </w:p>
        </w:tc>
        <w:tc>
          <w:tcPr>
            <w:tcW w:w="884" w:type="dxa"/>
            <w:tcBorders>
              <w:top w:val="single" w:sz="4" w:space="0" w:color="auto"/>
              <w:left w:val="single" w:sz="4" w:space="0" w:color="auto"/>
              <w:bottom w:val="single" w:sz="4" w:space="0" w:color="auto"/>
            </w:tcBorders>
            <w:tcMar>
              <w:top w:w="57" w:type="dxa"/>
              <w:bottom w:w="57" w:type="dxa"/>
            </w:tcMar>
          </w:tcPr>
          <w:p w14:paraId="326C10FE" w14:textId="77777777" w:rsidR="0044540A" w:rsidRPr="0044540A" w:rsidRDefault="0044540A" w:rsidP="004E3CB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76D4A55B" w14:textId="77777777" w:rsidR="0044540A" w:rsidRPr="0044540A" w:rsidRDefault="0044540A" w:rsidP="004E3CB8">
            <w:pPr>
              <w:pStyle w:val="BrowneTableText"/>
              <w:spacing w:before="0" w:after="0"/>
            </w:pPr>
          </w:p>
        </w:tc>
        <w:tc>
          <w:tcPr>
            <w:tcW w:w="884" w:type="dxa"/>
            <w:tcBorders>
              <w:top w:val="single" w:sz="4" w:space="0" w:color="auto"/>
              <w:bottom w:val="single" w:sz="4" w:space="0" w:color="auto"/>
            </w:tcBorders>
            <w:tcMar>
              <w:top w:w="57" w:type="dxa"/>
              <w:bottom w:w="57" w:type="dxa"/>
            </w:tcMar>
          </w:tcPr>
          <w:p w14:paraId="56D88007" w14:textId="77777777" w:rsidR="0044540A" w:rsidRPr="0044540A" w:rsidRDefault="0044540A" w:rsidP="004E3CB8">
            <w:pPr>
              <w:pStyle w:val="BrowneTableText"/>
              <w:spacing w:before="0" w:after="0"/>
            </w:pPr>
          </w:p>
        </w:tc>
        <w:tc>
          <w:tcPr>
            <w:tcW w:w="2492" w:type="dxa"/>
            <w:tcBorders>
              <w:top w:val="single" w:sz="4" w:space="0" w:color="auto"/>
              <w:bottom w:val="single" w:sz="4" w:space="0" w:color="auto"/>
              <w:right w:val="single" w:sz="4" w:space="0" w:color="auto"/>
            </w:tcBorders>
            <w:tcMar>
              <w:top w:w="57" w:type="dxa"/>
              <w:bottom w:w="57" w:type="dxa"/>
            </w:tcMar>
          </w:tcPr>
          <w:p w14:paraId="4AB48301" w14:textId="77777777" w:rsidR="0044540A" w:rsidRPr="0044540A" w:rsidRDefault="0044540A" w:rsidP="004E3CB8">
            <w:pPr>
              <w:pStyle w:val="BrowneTableText"/>
              <w:spacing w:before="0" w:after="0"/>
            </w:pPr>
          </w:p>
        </w:tc>
      </w:tr>
      <w:tr w:rsidR="00F76138" w14:paraId="440EB1A9" w14:textId="77777777" w:rsidTr="006E405C">
        <w:tc>
          <w:tcPr>
            <w:tcW w:w="4099" w:type="dxa"/>
            <w:tcBorders>
              <w:right w:val="single" w:sz="4" w:space="0" w:color="auto"/>
            </w:tcBorders>
            <w:tcMar>
              <w:top w:w="57" w:type="dxa"/>
              <w:bottom w:w="57" w:type="dxa"/>
            </w:tcMar>
          </w:tcPr>
          <w:p w14:paraId="073F4C0E" w14:textId="77777777" w:rsidR="0044540A" w:rsidRPr="0044540A" w:rsidRDefault="00A25F3C" w:rsidP="004E3CB8">
            <w:pPr>
              <w:pStyle w:val="BrowneTableText"/>
              <w:spacing w:before="0" w:after="0"/>
            </w:pPr>
            <w:r w:rsidRPr="0044540A">
              <w:t>Training provided by</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225578F9" w14:textId="77777777" w:rsidR="0044540A" w:rsidRPr="0044540A" w:rsidRDefault="0044540A" w:rsidP="004E3CB8">
            <w:pPr>
              <w:pStyle w:val="BrowneTableText"/>
              <w:spacing w:before="0" w:after="0"/>
            </w:pPr>
          </w:p>
        </w:tc>
      </w:tr>
      <w:tr w:rsidR="00F76138" w14:paraId="0AB8DA14" w14:textId="77777777" w:rsidTr="006E405C">
        <w:tc>
          <w:tcPr>
            <w:tcW w:w="4099" w:type="dxa"/>
            <w:tcBorders>
              <w:right w:val="single" w:sz="4" w:space="0" w:color="auto"/>
            </w:tcBorders>
            <w:tcMar>
              <w:top w:w="57" w:type="dxa"/>
              <w:bottom w:w="57" w:type="dxa"/>
            </w:tcMar>
          </w:tcPr>
          <w:p w14:paraId="02C28BFF" w14:textId="77777777" w:rsidR="0044540A" w:rsidRPr="0044540A" w:rsidRDefault="00A25F3C" w:rsidP="004E3CB8">
            <w:pPr>
              <w:pStyle w:val="BrowneTableText"/>
              <w:spacing w:before="0" w:after="0"/>
            </w:pPr>
            <w:r w:rsidRPr="0044540A">
              <w:t>Profession and title</w:t>
            </w:r>
          </w:p>
        </w:tc>
        <w:tc>
          <w:tcPr>
            <w:tcW w:w="5144" w:type="dxa"/>
            <w:gridSpan w:val="4"/>
            <w:tcBorders>
              <w:top w:val="single" w:sz="4" w:space="0" w:color="auto"/>
              <w:left w:val="single" w:sz="4" w:space="0" w:color="auto"/>
              <w:bottom w:val="single" w:sz="4" w:space="0" w:color="auto"/>
              <w:right w:val="single" w:sz="4" w:space="0" w:color="auto"/>
            </w:tcBorders>
            <w:tcMar>
              <w:top w:w="57" w:type="dxa"/>
              <w:bottom w:w="57" w:type="dxa"/>
            </w:tcMar>
          </w:tcPr>
          <w:p w14:paraId="7C8162D1" w14:textId="77777777" w:rsidR="0044540A" w:rsidRPr="0044540A" w:rsidRDefault="0044540A" w:rsidP="004E3CB8">
            <w:pPr>
              <w:pStyle w:val="BrowneTableText"/>
              <w:spacing w:before="0" w:after="0"/>
            </w:pPr>
          </w:p>
        </w:tc>
      </w:tr>
    </w:tbl>
    <w:p w14:paraId="2142F18E" w14:textId="77777777" w:rsidR="004E3CB8" w:rsidRDefault="004E3CB8" w:rsidP="0044540A">
      <w:pPr>
        <w:pStyle w:val="BrowneBodyText"/>
      </w:pPr>
    </w:p>
    <w:p w14:paraId="7092D5E7" w14:textId="589E3EC3" w:rsidR="0044540A" w:rsidRPr="0044540A" w:rsidRDefault="00A25F3C" w:rsidP="0044540A">
      <w:pPr>
        <w:pStyle w:val="BrowneBodyText"/>
      </w:pPr>
      <w:r>
        <w:t xml:space="preserve">I confirm that [name of member of staff] has received the training detailed above and is competent to carry out any necessary treatment. I recommend that the training is updated </w:t>
      </w:r>
      <w:r w:rsidR="04C57E00">
        <w:t>annually.</w:t>
      </w:r>
    </w:p>
    <w:p w14:paraId="4C24F84D" w14:textId="027BF8B2" w:rsidR="0044540A" w:rsidRPr="0044540A" w:rsidRDefault="00A25F3C" w:rsidP="0044540A">
      <w:pPr>
        <w:pStyle w:val="BrowneBodyText"/>
      </w:pPr>
      <w:r w:rsidRPr="0044540A">
        <w:t>Trainer’s signature</w:t>
      </w:r>
      <w:r w:rsidRPr="0044540A">
        <w:tab/>
      </w:r>
      <w:r w:rsidR="004E3CB8">
        <w:tab/>
        <w:t>_____________________________________________</w:t>
      </w:r>
    </w:p>
    <w:p w14:paraId="415685B4" w14:textId="6900852D" w:rsidR="0044540A" w:rsidRPr="0044540A" w:rsidRDefault="00A25F3C" w:rsidP="0044540A">
      <w:pPr>
        <w:pStyle w:val="BrowneBodyText"/>
      </w:pPr>
      <w:r w:rsidRPr="0044540A">
        <w:t>Date</w:t>
      </w:r>
      <w:r w:rsidRPr="0044540A">
        <w:tab/>
      </w:r>
      <w:r w:rsidRPr="0044540A">
        <w:tab/>
      </w:r>
      <w:r w:rsidR="004E3CB8">
        <w:tab/>
      </w:r>
      <w:r w:rsidR="004E3CB8">
        <w:tab/>
        <w:t>_____________________________________________</w:t>
      </w:r>
    </w:p>
    <w:p w14:paraId="2F541B2A" w14:textId="77777777" w:rsidR="0044540A" w:rsidRPr="0044540A" w:rsidRDefault="00A25F3C" w:rsidP="0044540A">
      <w:pPr>
        <w:pStyle w:val="BrowneHeading4"/>
      </w:pPr>
      <w:r w:rsidRPr="0044540A">
        <w:t>I confirm that I have received the training detailed above.</w:t>
      </w:r>
    </w:p>
    <w:p w14:paraId="19C27543" w14:textId="77777777" w:rsidR="004E3CB8" w:rsidRDefault="004E3CB8" w:rsidP="0044540A">
      <w:pPr>
        <w:pStyle w:val="BrowneBodyText"/>
      </w:pPr>
    </w:p>
    <w:p w14:paraId="48A2ECC1" w14:textId="5401F840" w:rsidR="0044540A" w:rsidRPr="0044540A" w:rsidRDefault="00A25F3C" w:rsidP="0044540A">
      <w:pPr>
        <w:pStyle w:val="BrowneBodyText"/>
      </w:pPr>
      <w:r w:rsidRPr="0044540A">
        <w:t>Staff signature</w:t>
      </w:r>
      <w:r w:rsidRPr="0044540A">
        <w:tab/>
      </w:r>
      <w:r w:rsidRPr="0044540A">
        <w:tab/>
      </w:r>
      <w:r w:rsidR="004E3CB8">
        <w:tab/>
        <w:t>_____________________________________________</w:t>
      </w:r>
    </w:p>
    <w:p w14:paraId="2D61816E" w14:textId="6A9D851E" w:rsidR="0044540A" w:rsidRPr="0044540A" w:rsidRDefault="00A25F3C" w:rsidP="0044540A">
      <w:pPr>
        <w:pStyle w:val="BrowneBodyText"/>
      </w:pPr>
      <w:r w:rsidRPr="0044540A">
        <w:t>Date</w:t>
      </w:r>
      <w:r w:rsidRPr="0044540A">
        <w:tab/>
      </w:r>
      <w:r w:rsidRPr="0044540A">
        <w:tab/>
      </w:r>
      <w:r w:rsidR="004E3CB8">
        <w:tab/>
      </w:r>
      <w:r w:rsidR="004E3CB8">
        <w:tab/>
        <w:t>_____________________________________________</w:t>
      </w:r>
    </w:p>
    <w:p w14:paraId="10AF2039" w14:textId="5A375915" w:rsidR="0044540A" w:rsidRPr="0044540A" w:rsidRDefault="00A25F3C" w:rsidP="0044540A">
      <w:pPr>
        <w:pStyle w:val="BrowneBodyText"/>
      </w:pPr>
      <w:r w:rsidRPr="0044540A">
        <w:t>Suggested review date</w:t>
      </w:r>
      <w:r w:rsidR="002E1883">
        <w:t xml:space="preserve"> </w:t>
      </w:r>
      <w:r w:rsidRPr="0044540A">
        <w:tab/>
      </w:r>
      <w:r w:rsidR="004E3CB8">
        <w:t>_____________________________________________</w:t>
      </w:r>
    </w:p>
    <w:p w14:paraId="766A8630" w14:textId="77777777" w:rsidR="008D0A66" w:rsidRDefault="008D0A66">
      <w:pPr>
        <w:spacing w:after="160" w:line="259" w:lineRule="auto"/>
        <w:rPr>
          <w:rFonts w:cs="Arial"/>
          <w:b/>
          <w:sz w:val="52"/>
        </w:rPr>
      </w:pPr>
      <w:bookmarkStart w:id="54" w:name="_Toc386700756"/>
      <w:r>
        <w:br w:type="page"/>
      </w:r>
    </w:p>
    <w:p w14:paraId="2973D438" w14:textId="5CF866B9" w:rsidR="0044540A" w:rsidRPr="008D0A66" w:rsidRDefault="00A25F3C" w:rsidP="0044540A">
      <w:pPr>
        <w:pStyle w:val="BrownePageSubtitle"/>
        <w:rPr>
          <w:color w:val="0070C0"/>
          <w:sz w:val="36"/>
          <w:szCs w:val="36"/>
        </w:rPr>
      </w:pPr>
      <w:r w:rsidRPr="008D0A66">
        <w:rPr>
          <w:color w:val="0070C0"/>
          <w:sz w:val="36"/>
          <w:szCs w:val="36"/>
        </w:rPr>
        <w:lastRenderedPageBreak/>
        <w:t xml:space="preserve">Template F: </w:t>
      </w:r>
      <w:r w:rsidR="00011184">
        <w:rPr>
          <w:color w:val="0070C0"/>
          <w:sz w:val="36"/>
          <w:szCs w:val="36"/>
        </w:rPr>
        <w:t>C</w:t>
      </w:r>
      <w:r w:rsidR="00011184" w:rsidRPr="008D0A66">
        <w:rPr>
          <w:color w:val="0070C0"/>
          <w:sz w:val="36"/>
          <w:szCs w:val="36"/>
        </w:rPr>
        <w:t xml:space="preserve">ontacting </w:t>
      </w:r>
      <w:r w:rsidRPr="008D0A66">
        <w:rPr>
          <w:color w:val="0070C0"/>
          <w:sz w:val="36"/>
          <w:szCs w:val="36"/>
        </w:rPr>
        <w:t>emergency services</w:t>
      </w:r>
      <w:bookmarkEnd w:id="54"/>
    </w:p>
    <w:p w14:paraId="5BA133F2" w14:textId="77777777" w:rsidR="0044540A" w:rsidRPr="004E3CB8" w:rsidRDefault="00A25F3C" w:rsidP="004E3CB8">
      <w:pPr>
        <w:pStyle w:val="BrowneBodyText"/>
        <w:rPr>
          <w:b/>
          <w:bCs/>
        </w:rPr>
      </w:pPr>
      <w:r w:rsidRPr="004E3CB8">
        <w:rPr>
          <w:b/>
          <w:bCs/>
        </w:rPr>
        <w:t>Request an ambulance - dial 999, ask for an ambulance and be ready with the information below.</w:t>
      </w:r>
    </w:p>
    <w:p w14:paraId="5252AF51" w14:textId="77777777" w:rsidR="0044540A" w:rsidRPr="004E3CB8" w:rsidRDefault="00A25F3C" w:rsidP="004E3CB8">
      <w:pPr>
        <w:pStyle w:val="BrowneBodyText"/>
        <w:rPr>
          <w:b/>
          <w:bCs/>
        </w:rPr>
      </w:pPr>
      <w:r w:rsidRPr="004E3CB8">
        <w:rPr>
          <w:b/>
          <w:bCs/>
        </w:rPr>
        <w:t>Speak clearly and slowly and be ready to repeat information if asked.</w:t>
      </w:r>
    </w:p>
    <w:p w14:paraId="5CC08E5E" w14:textId="77777777" w:rsidR="004E3CB8" w:rsidRPr="004E3CB8" w:rsidRDefault="004E3CB8" w:rsidP="004E3CB8"/>
    <w:p w14:paraId="491C9F8D" w14:textId="4089B640" w:rsidR="0044540A" w:rsidRPr="004E3CB8" w:rsidRDefault="00011184" w:rsidP="0099121D">
      <w:pPr>
        <w:pStyle w:val="BrowneNumberLevel1"/>
      </w:pPr>
      <w:r>
        <w:t>Y</w:t>
      </w:r>
      <w:r w:rsidRPr="004E3CB8">
        <w:t xml:space="preserve">our </w:t>
      </w:r>
      <w:r w:rsidR="00A25F3C" w:rsidRPr="004E3CB8">
        <w:t>telephone number</w:t>
      </w:r>
      <w:r>
        <w:t>.</w:t>
      </w:r>
      <w:r w:rsidR="00A25F3C" w:rsidRPr="004E3CB8">
        <w:t xml:space="preserve"> </w:t>
      </w:r>
    </w:p>
    <w:p w14:paraId="6A21B7FE" w14:textId="7E21966E" w:rsidR="0044540A" w:rsidRPr="0044540A" w:rsidRDefault="00011184" w:rsidP="0099121D">
      <w:pPr>
        <w:pStyle w:val="BrowneNumberLevel1"/>
      </w:pPr>
      <w:r>
        <w:t>Y</w:t>
      </w:r>
      <w:r w:rsidRPr="0044540A">
        <w:t xml:space="preserve">our </w:t>
      </w:r>
      <w:r w:rsidR="00A25F3C" w:rsidRPr="0044540A">
        <w:t>name</w:t>
      </w:r>
      <w:r>
        <w:t>.</w:t>
      </w:r>
    </w:p>
    <w:p w14:paraId="2A9C67F6" w14:textId="6994EA5A" w:rsidR="0044540A" w:rsidRPr="0044540A" w:rsidRDefault="00011184" w:rsidP="0099121D">
      <w:pPr>
        <w:pStyle w:val="BrowneNumberLevel1"/>
      </w:pPr>
      <w:r>
        <w:t>Y</w:t>
      </w:r>
      <w:r w:rsidRPr="0044540A">
        <w:t xml:space="preserve">our </w:t>
      </w:r>
      <w:r w:rsidR="00A25F3C" w:rsidRPr="0044540A">
        <w:t>location as follows [insert school/setting address]</w:t>
      </w:r>
      <w:r>
        <w:t>.</w:t>
      </w:r>
    </w:p>
    <w:p w14:paraId="4D4D164B" w14:textId="10EF6A38" w:rsidR="0044540A" w:rsidRPr="0044540A" w:rsidRDefault="00011184" w:rsidP="0099121D">
      <w:pPr>
        <w:pStyle w:val="BrowneNumberLevel1"/>
      </w:pPr>
      <w:r>
        <w:t>S</w:t>
      </w:r>
      <w:r w:rsidRPr="0044540A">
        <w:t xml:space="preserve">tate </w:t>
      </w:r>
      <w:r w:rsidR="00A25F3C" w:rsidRPr="0044540A">
        <w:t xml:space="preserve">what the postcode is – please note that postcodes for satellite navigation systems may differ from the postal </w:t>
      </w:r>
      <w:r w:rsidR="00755E9C" w:rsidRPr="0044540A">
        <w:t>code.</w:t>
      </w:r>
    </w:p>
    <w:p w14:paraId="215D117E" w14:textId="4BCAB2EC" w:rsidR="0044540A" w:rsidRPr="0044540A" w:rsidRDefault="00011184" w:rsidP="0099121D">
      <w:pPr>
        <w:pStyle w:val="BrowneNumberLevel1"/>
      </w:pPr>
      <w:r>
        <w:t>P</w:t>
      </w:r>
      <w:r w:rsidRPr="0044540A">
        <w:t xml:space="preserve">rovide </w:t>
      </w:r>
      <w:r w:rsidR="00A25F3C" w:rsidRPr="0044540A">
        <w:t xml:space="preserve">the exact location of the patient within the school </w:t>
      </w:r>
      <w:r w:rsidR="00755E9C" w:rsidRPr="0044540A">
        <w:t>setting.</w:t>
      </w:r>
      <w:r w:rsidR="00A25F3C" w:rsidRPr="0044540A">
        <w:t xml:space="preserve"> </w:t>
      </w:r>
    </w:p>
    <w:p w14:paraId="0A74C4E0" w14:textId="3A3ED3A3" w:rsidR="0044540A" w:rsidRPr="0044540A" w:rsidRDefault="00011184" w:rsidP="0099121D">
      <w:pPr>
        <w:pStyle w:val="BrowneNumberLevel1"/>
      </w:pPr>
      <w:r>
        <w:t>P</w:t>
      </w:r>
      <w:r w:rsidRPr="0044540A">
        <w:t xml:space="preserve">rovide </w:t>
      </w:r>
      <w:r w:rsidR="00A25F3C" w:rsidRPr="0044540A">
        <w:t xml:space="preserve">the name of the child and a brief description of their </w:t>
      </w:r>
      <w:r w:rsidR="00755E9C" w:rsidRPr="0044540A">
        <w:t>symptoms.</w:t>
      </w:r>
    </w:p>
    <w:p w14:paraId="3CB17E65" w14:textId="1749EE22" w:rsidR="0044540A" w:rsidRPr="0044540A" w:rsidRDefault="00011184" w:rsidP="0099121D">
      <w:pPr>
        <w:pStyle w:val="BrowneNumberLevel1"/>
      </w:pPr>
      <w:r>
        <w:t>I</w:t>
      </w:r>
      <w:r w:rsidRPr="0044540A">
        <w:t xml:space="preserve">nform </w:t>
      </w:r>
      <w:r w:rsidR="00A25F3C" w:rsidRPr="0044540A">
        <w:t xml:space="preserve">Ambulance Control of the best entrance to use and state that the crew will be met and taken to the </w:t>
      </w:r>
      <w:r w:rsidR="00755E9C" w:rsidRPr="0044540A">
        <w:t>patient.</w:t>
      </w:r>
    </w:p>
    <w:p w14:paraId="004ACB4D" w14:textId="0A4140A2" w:rsidR="0044540A" w:rsidRPr="0044540A" w:rsidRDefault="00011184" w:rsidP="0099121D">
      <w:pPr>
        <w:pStyle w:val="BrowneNumberLevel1"/>
      </w:pPr>
      <w:r>
        <w:t>P</w:t>
      </w:r>
      <w:r w:rsidRPr="0044540A">
        <w:t xml:space="preserve">ut </w:t>
      </w:r>
      <w:r w:rsidR="00A25F3C" w:rsidRPr="0044540A">
        <w:t xml:space="preserve">a completed copy of this form by the </w:t>
      </w:r>
      <w:r w:rsidR="00755E9C" w:rsidRPr="0044540A">
        <w:t>phone.</w:t>
      </w:r>
    </w:p>
    <w:p w14:paraId="43ED0949" w14:textId="77777777" w:rsidR="008D0A66" w:rsidRDefault="008D0A66">
      <w:pPr>
        <w:spacing w:after="160" w:line="259" w:lineRule="auto"/>
        <w:rPr>
          <w:rFonts w:cs="Arial"/>
          <w:b/>
          <w:sz w:val="52"/>
        </w:rPr>
      </w:pPr>
      <w:bookmarkStart w:id="55" w:name="_Toc386700757"/>
      <w:r>
        <w:br w:type="page"/>
      </w:r>
    </w:p>
    <w:p w14:paraId="5065FDF2" w14:textId="045935C3" w:rsidR="0044540A" w:rsidRPr="008D0A66" w:rsidRDefault="00A25F3C" w:rsidP="0044540A">
      <w:pPr>
        <w:pStyle w:val="BrownePageSubtitle"/>
        <w:rPr>
          <w:color w:val="0070C0"/>
          <w:sz w:val="36"/>
          <w:szCs w:val="36"/>
        </w:rPr>
      </w:pPr>
      <w:r w:rsidRPr="008D0A66">
        <w:rPr>
          <w:color w:val="0070C0"/>
          <w:sz w:val="36"/>
          <w:szCs w:val="36"/>
        </w:rPr>
        <w:lastRenderedPageBreak/>
        <w:t xml:space="preserve">Template G: </w:t>
      </w:r>
      <w:r w:rsidR="00011184">
        <w:rPr>
          <w:color w:val="0070C0"/>
          <w:sz w:val="36"/>
          <w:szCs w:val="36"/>
        </w:rPr>
        <w:t>M</w:t>
      </w:r>
      <w:r w:rsidR="00011184" w:rsidRPr="008D0A66">
        <w:rPr>
          <w:color w:val="0070C0"/>
          <w:sz w:val="36"/>
          <w:szCs w:val="36"/>
        </w:rPr>
        <w:t xml:space="preserve">odel </w:t>
      </w:r>
      <w:r w:rsidRPr="008D0A66">
        <w:rPr>
          <w:color w:val="0070C0"/>
          <w:sz w:val="36"/>
          <w:szCs w:val="36"/>
        </w:rPr>
        <w:t>letter inviting parents to contribute to individual healthcare plan development</w:t>
      </w:r>
      <w:bookmarkEnd w:id="55"/>
    </w:p>
    <w:p w14:paraId="73CC16DC" w14:textId="77777777" w:rsidR="0044540A" w:rsidRPr="0044540A" w:rsidRDefault="00A25F3C" w:rsidP="0044540A">
      <w:pPr>
        <w:pStyle w:val="BrowneBodyText"/>
      </w:pPr>
      <w:r w:rsidRPr="0044540A">
        <w:t>Dear Parent</w:t>
      </w:r>
    </w:p>
    <w:p w14:paraId="7795FE5D" w14:textId="77777777" w:rsidR="0044540A" w:rsidRPr="0044540A" w:rsidRDefault="00A25F3C" w:rsidP="0044540A">
      <w:pPr>
        <w:pStyle w:val="BrowneBodyText"/>
      </w:pPr>
      <w:r w:rsidRPr="0044540A">
        <w:t>DEVELOPING AN INDIVIDUAL HEALTHCARE PLAN FOR YOUR CHILD</w:t>
      </w:r>
    </w:p>
    <w:p w14:paraId="504C2D25" w14:textId="77777777" w:rsidR="0044540A" w:rsidRPr="0044540A" w:rsidRDefault="00A25F3C" w:rsidP="0044540A">
      <w:pPr>
        <w:pStyle w:val="BrowneBodyText"/>
      </w:pPr>
      <w:r w:rsidRPr="0044540A">
        <w:t>Thank you for informing us of your child’s medical condition. I enclose a copy of the school’s policy for supporting pupils at school with medical conditions for your information.</w:t>
      </w:r>
    </w:p>
    <w:p w14:paraId="156CCBEC" w14:textId="06FE1ADD" w:rsidR="0044540A" w:rsidRPr="0044540A" w:rsidRDefault="00A25F3C" w:rsidP="0044540A">
      <w:pPr>
        <w:pStyle w:val="BrowneBodyText"/>
      </w:pPr>
      <w:r w:rsidRPr="0044540A">
        <w:t>A central requirement of the policy is for an individual healthcare plan to be prepared, setting out what support the pupil needs and how this will be provided. Individual healthcare plans are developed in partnership between the school, parents, pupils, and the relevant healthcare professional who can advise on your child’s case.</w:t>
      </w:r>
      <w:r w:rsidR="002E1883">
        <w:t xml:space="preserve"> </w:t>
      </w:r>
      <w:r w:rsidRPr="0044540A">
        <w:t>The aim is to ensure that we know how to support your child effectively and to provide clarity about what needs to be done, when</w:t>
      </w:r>
      <w:r w:rsidR="00011184">
        <w:t>,</w:t>
      </w:r>
      <w:r w:rsidRPr="0044540A">
        <w:t xml:space="preserve"> and by whom.</w:t>
      </w:r>
      <w:r w:rsidR="002E1883">
        <w:t xml:space="preserve"> </w:t>
      </w:r>
      <w:r w:rsidRPr="0044540A">
        <w:t xml:space="preserve">Although individual healthcare plans are likely to be helpful in </w:t>
      </w:r>
      <w:proofErr w:type="gramStart"/>
      <w:r w:rsidRPr="0044540A">
        <w:t>the majority of</w:t>
      </w:r>
      <w:proofErr w:type="gramEnd"/>
      <w:r w:rsidRPr="0044540A">
        <w:t xml:space="preserve"> cases, it is possible that not all children will require one.</w:t>
      </w:r>
      <w:r w:rsidR="002E1883">
        <w:t xml:space="preserve"> </w:t>
      </w:r>
      <w:r w:rsidRPr="0044540A">
        <w:t>We will need to make judgements about how your child’s medical condition impacts on their ability to participate fully in school life, and the level of detail within plans will depend on the complexity of their condition and the degree of support needed.</w:t>
      </w:r>
    </w:p>
    <w:p w14:paraId="09D7CA4B" w14:textId="5F945F06" w:rsidR="0044540A" w:rsidRPr="0044540A" w:rsidRDefault="00A25F3C" w:rsidP="00670AD8">
      <w:pPr>
        <w:pStyle w:val="BrowneBodyText"/>
      </w:pPr>
      <w:r w:rsidRPr="0044540A">
        <w:t>A meeting to start the process of developing your child’s individual health care plan has been scheduled for xx/xx/xx.</w:t>
      </w:r>
      <w:r w:rsidR="002E1883">
        <w:t xml:space="preserve"> </w:t>
      </w:r>
      <w:r w:rsidRPr="0044540A">
        <w:t>I hope that this is convenient for you and would be grateful if you could confirm whether you are able to attend.</w:t>
      </w:r>
      <w:r w:rsidR="002E1883">
        <w:t xml:space="preserve"> </w:t>
      </w:r>
      <w:r w:rsidRPr="0044540A">
        <w:t>The meeting will involve [</w:t>
      </w:r>
      <w:r w:rsidRPr="00F7552A">
        <w:rPr>
          <w:highlight w:val="yellow"/>
        </w:rPr>
        <w:t>the following people</w:t>
      </w:r>
      <w:r w:rsidRPr="0044540A">
        <w:t>]. Please let us know if you would like us to invite another medical practitioner, healthcare professional or specialist</w:t>
      </w:r>
      <w:r w:rsidR="00011184">
        <w:t>,</w:t>
      </w:r>
      <w:r w:rsidRPr="0044540A">
        <w:t xml:space="preserve"> and provide any other evidence you would like us to consider at the meeting as soon as possible. </w:t>
      </w:r>
    </w:p>
    <w:p w14:paraId="36786382" w14:textId="77777777" w:rsidR="0044540A" w:rsidRPr="0044540A" w:rsidRDefault="00A25F3C" w:rsidP="0044540A">
      <w:pPr>
        <w:pStyle w:val="BrowneBodyText"/>
      </w:pPr>
      <w:r w:rsidRPr="0044540A">
        <w:t>If you are unable to attend, it would be helpful if you could complete the attached individual healthcare plan template and return it, together with any relevant evidence, for consideration at the meeting.</w:t>
      </w:r>
      <w:r w:rsidR="002E1883">
        <w:t xml:space="preserve"> </w:t>
      </w:r>
      <w:r w:rsidRPr="0044540A">
        <w:t xml:space="preserve">I </w:t>
      </w:r>
      <w:r w:rsidRPr="00F7552A">
        <w:rPr>
          <w:highlight w:val="yellow"/>
        </w:rPr>
        <w:t>[or another member of staff involved in plan development or pupil support</w:t>
      </w:r>
      <w:r w:rsidRPr="0044540A">
        <w:t>] would be happy for you contact me [</w:t>
      </w:r>
      <w:r w:rsidRPr="00F7552A">
        <w:rPr>
          <w:highlight w:val="yellow"/>
        </w:rPr>
        <w:t>them</w:t>
      </w:r>
      <w:r w:rsidRPr="0044540A">
        <w:t>] by email or to speak by phone if this would be helpful.</w:t>
      </w:r>
    </w:p>
    <w:p w14:paraId="438E37E9" w14:textId="77777777" w:rsidR="0044540A" w:rsidRDefault="3D18F473" w:rsidP="0044540A">
      <w:pPr>
        <w:pStyle w:val="BrowneBodyText"/>
      </w:pPr>
      <w:r>
        <w:t>Yours sincerely</w:t>
      </w:r>
    </w:p>
    <w:p w14:paraId="0D3EDD05" w14:textId="77777777" w:rsidR="00C70748" w:rsidRPr="0044540A" w:rsidRDefault="00C70748" w:rsidP="0044540A">
      <w:pPr>
        <w:pStyle w:val="BrowneBodyText"/>
      </w:pPr>
    </w:p>
    <w:p w14:paraId="02D20C7F" w14:textId="78C9EE5A" w:rsidR="2B1955C8" w:rsidRDefault="2B1955C8" w:rsidP="2B1955C8">
      <w:pPr>
        <w:pStyle w:val="BrowneBodyText"/>
      </w:pPr>
    </w:p>
    <w:p w14:paraId="61B20515" w14:textId="472473E8" w:rsidR="2B1955C8" w:rsidRDefault="2B1955C8" w:rsidP="2B1955C8">
      <w:pPr>
        <w:pStyle w:val="BrowneBodyText"/>
      </w:pPr>
    </w:p>
    <w:p w14:paraId="39C7D518" w14:textId="260C1ACF" w:rsidR="2B1955C8" w:rsidRDefault="2B1955C8" w:rsidP="2B1955C8">
      <w:pPr>
        <w:pStyle w:val="BrowneBodyText"/>
      </w:pPr>
    </w:p>
    <w:p w14:paraId="3FC8781B" w14:textId="67C31A25" w:rsidR="2B1955C8" w:rsidRDefault="00C70748" w:rsidP="00C70748">
      <w:pPr>
        <w:pStyle w:val="BrowneScheduleHeading"/>
        <w:numPr>
          <w:ilvl w:val="0"/>
          <w:numId w:val="0"/>
        </w:numPr>
        <w:jc w:val="left"/>
      </w:pPr>
      <w:bookmarkStart w:id="56" w:name="_Toc238551063"/>
      <w:r>
        <w:lastRenderedPageBreak/>
        <w:t xml:space="preserve">Appendix 4 </w:t>
      </w:r>
      <w:r w:rsidRPr="2B1955C8">
        <w:rPr>
          <w:bCs/>
        </w:rPr>
        <w:t>Allergen risk assessment template</w:t>
      </w:r>
      <w:bookmarkEnd w:id="56"/>
    </w:p>
    <w:tbl>
      <w:tblPr>
        <w:tblStyle w:val="TableGrid"/>
        <w:tblW w:w="0" w:type="auto"/>
        <w:tblLook w:val="04A0" w:firstRow="1" w:lastRow="0" w:firstColumn="1" w:lastColumn="0" w:noHBand="0" w:noVBand="1"/>
      </w:tblPr>
      <w:tblGrid>
        <w:gridCol w:w="2188"/>
        <w:gridCol w:w="1736"/>
        <w:gridCol w:w="1545"/>
        <w:gridCol w:w="1050"/>
        <w:gridCol w:w="70"/>
        <w:gridCol w:w="1116"/>
        <w:gridCol w:w="231"/>
        <w:gridCol w:w="1070"/>
      </w:tblGrid>
      <w:tr w:rsidR="2B1955C8" w14:paraId="5E634954" w14:textId="77777777" w:rsidTr="000E63B5">
        <w:trPr>
          <w:trHeight w:val="255"/>
        </w:trPr>
        <w:tc>
          <w:tcPr>
            <w:tcW w:w="2735" w:type="dxa"/>
            <w:gridSpan w:val="2"/>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56A871CB" w14:textId="539FFE74" w:rsidR="2B1955C8" w:rsidRDefault="2B1955C8" w:rsidP="2B1955C8">
            <w:pPr>
              <w:spacing w:after="0"/>
            </w:pPr>
            <w:r w:rsidRPr="2B1955C8">
              <w:rPr>
                <w:rFonts w:ascii="Open Sans" w:eastAsia="Open Sans" w:hAnsi="Open Sans" w:cs="Open Sans"/>
                <w:b/>
                <w:bCs/>
                <w:color w:val="242852" w:themeColor="text2"/>
                <w:sz w:val="20"/>
                <w:szCs w:val="20"/>
              </w:rPr>
              <w:t>What are the hazards for each activity?</w:t>
            </w:r>
          </w:p>
        </w:tc>
        <w:tc>
          <w:tcPr>
            <w:tcW w:w="4457" w:type="dxa"/>
            <w:gridSpan w:val="3"/>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937D919" w14:textId="4BD656B4" w:rsidR="2B1955C8" w:rsidRDefault="2B1955C8" w:rsidP="2B1955C8">
            <w:pPr>
              <w:spacing w:after="0"/>
            </w:pPr>
            <w:r w:rsidRPr="2B1955C8">
              <w:rPr>
                <w:rFonts w:ascii="Open Sans" w:eastAsia="Open Sans" w:hAnsi="Open Sans" w:cs="Open Sans"/>
                <w:b/>
                <w:bCs/>
                <w:color w:val="242852" w:themeColor="text2"/>
                <w:sz w:val="20"/>
                <w:szCs w:val="20"/>
              </w:rPr>
              <w:t>What are you already doing to control the risks?</w:t>
            </w:r>
          </w:p>
        </w:tc>
        <w:tc>
          <w:tcPr>
            <w:tcW w:w="911" w:type="dxa"/>
            <w:gridSpan w:val="2"/>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CBD1A0F" w14:textId="002803D3" w:rsidR="2B1955C8" w:rsidRDefault="2B1955C8" w:rsidP="2B1955C8">
            <w:pPr>
              <w:spacing w:after="0"/>
            </w:pPr>
            <w:r w:rsidRPr="2B1955C8">
              <w:rPr>
                <w:rFonts w:ascii="Open Sans" w:eastAsia="Open Sans" w:hAnsi="Open Sans" w:cs="Open Sans"/>
                <w:b/>
                <w:bCs/>
                <w:color w:val="242852" w:themeColor="text2"/>
                <w:sz w:val="20"/>
                <w:szCs w:val="20"/>
              </w:rPr>
              <w:t>Probability</w:t>
            </w:r>
          </w:p>
        </w:tc>
        <w:tc>
          <w:tcPr>
            <w:tcW w:w="91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7C5BDBA" w14:textId="67664C5C" w:rsidR="2B1955C8" w:rsidRDefault="2B1955C8" w:rsidP="2B1955C8">
            <w:pPr>
              <w:spacing w:after="0"/>
            </w:pPr>
            <w:r w:rsidRPr="2B1955C8">
              <w:rPr>
                <w:rFonts w:ascii="Open Sans" w:eastAsia="Open Sans" w:hAnsi="Open Sans" w:cs="Open Sans"/>
                <w:b/>
                <w:bCs/>
                <w:color w:val="242852" w:themeColor="text2"/>
                <w:sz w:val="20"/>
                <w:szCs w:val="20"/>
              </w:rPr>
              <w:t>Impact</w:t>
            </w:r>
          </w:p>
        </w:tc>
      </w:tr>
      <w:tr w:rsidR="2B1955C8" w14:paraId="478DA226"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7E5C74C2" w14:textId="4B03594E" w:rsidR="2B1955C8" w:rsidRDefault="2B1955C8" w:rsidP="2B1955C8">
            <w:pPr>
              <w:spacing w:after="0"/>
            </w:pPr>
            <w:r w:rsidRPr="2B1955C8">
              <w:rPr>
                <w:rFonts w:ascii="Open Sans" w:eastAsia="Open Sans" w:hAnsi="Open Sans" w:cs="Open Sans"/>
                <w:b/>
                <w:bCs/>
                <w:sz w:val="20"/>
                <w:szCs w:val="20"/>
              </w:rPr>
              <w:t>Medication:</w:t>
            </w:r>
          </w:p>
        </w:tc>
      </w:tr>
      <w:tr w:rsidR="2B1955C8" w14:paraId="2F5FBF48"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05B21C" w14:textId="3C3B276A" w:rsidR="2B1955C8" w:rsidRDefault="2B1955C8" w:rsidP="2B1955C8">
            <w:pPr>
              <w:spacing w:after="0"/>
            </w:pPr>
            <w:r w:rsidRPr="2B1955C8">
              <w:rPr>
                <w:rFonts w:ascii="Open Sans" w:eastAsia="Open Sans" w:hAnsi="Open Sans" w:cs="Open Sans"/>
                <w:sz w:val="20"/>
                <w:szCs w:val="20"/>
                <w:u w:val="single"/>
              </w:rPr>
              <w:t>Storage:</w:t>
            </w:r>
          </w:p>
          <w:p w14:paraId="1F4C171A" w14:textId="298FE4DC" w:rsidR="2B1955C8" w:rsidRDefault="2B1955C8" w:rsidP="2B1955C8">
            <w:pPr>
              <w:spacing w:after="0"/>
            </w:pPr>
            <w:r w:rsidRPr="2B1955C8">
              <w:rPr>
                <w:rFonts w:ascii="Open Sans" w:eastAsia="Open Sans" w:hAnsi="Open Sans" w:cs="Open Sans"/>
                <w:sz w:val="20"/>
                <w:szCs w:val="20"/>
              </w:rPr>
              <w:t>Location of each student’s medication</w:t>
            </w:r>
          </w:p>
          <w:p w14:paraId="733EDCF1" w14:textId="3E72B420" w:rsidR="2B1955C8" w:rsidRDefault="2B1955C8" w:rsidP="2B1955C8">
            <w:pPr>
              <w:spacing w:after="0"/>
            </w:pPr>
            <w:r w:rsidRPr="2B1955C8">
              <w:rPr>
                <w:rFonts w:ascii="Open Sans" w:eastAsia="Open Sans" w:hAnsi="Open Sans" w:cs="Open Sans"/>
                <w:sz w:val="20"/>
                <w:szCs w:val="20"/>
              </w:rPr>
              <w:t>Location of generic ‘spare’ AAI</w:t>
            </w:r>
          </w:p>
          <w:p w14:paraId="0882274C" w14:textId="47786DD9" w:rsidR="2B1955C8" w:rsidRDefault="2B1955C8" w:rsidP="2B1955C8">
            <w:pPr>
              <w:spacing w:after="0"/>
            </w:pPr>
            <w:r w:rsidRPr="2B1955C8">
              <w:rPr>
                <w:rFonts w:ascii="Open Sans" w:eastAsia="Open Sans" w:hAnsi="Open Sans" w:cs="Open Sans"/>
                <w:sz w:val="20"/>
                <w:szCs w:val="20"/>
              </w:rPr>
              <w:t xml:space="preserve">Consider: </w:t>
            </w:r>
          </w:p>
          <w:p w14:paraId="25C82325" w14:textId="36B9AD60"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consistency of container throughout the school to make it easily identifiable?</w:t>
            </w:r>
          </w:p>
          <w:p w14:paraId="608BA317" w14:textId="05C60846"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Is the student able </w:t>
            </w:r>
            <w:proofErr w:type="gramStart"/>
            <w:r w:rsidRPr="2B1955C8">
              <w:rPr>
                <w:rFonts w:ascii="Open Sans" w:eastAsia="Open Sans" w:hAnsi="Open Sans" w:cs="Open Sans"/>
                <w:sz w:val="20"/>
                <w:szCs w:val="20"/>
                <w:lang w:val="en-US"/>
              </w:rPr>
              <w:t>to self</w:t>
            </w:r>
            <w:proofErr w:type="gramEnd"/>
            <w:r w:rsidRPr="2B1955C8">
              <w:rPr>
                <w:rFonts w:ascii="Open Sans" w:eastAsia="Open Sans" w:hAnsi="Open Sans" w:cs="Open Sans"/>
                <w:sz w:val="20"/>
                <w:szCs w:val="20"/>
                <w:lang w:val="en-US"/>
              </w:rPr>
              <w:t xml:space="preserve"> carry their own medication?</w:t>
            </w:r>
          </w:p>
          <w:p w14:paraId="2DFDD82A" w14:textId="4C55A49F" w:rsidR="2B1955C8" w:rsidRDefault="2B1955C8">
            <w:pPr>
              <w:pStyle w:val="ListParagraph"/>
              <w:numPr>
                <w:ilvl w:val="0"/>
                <w:numId w:val="1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 back up medication always within 5 mins of where the students are?  Are multiple sites needed for back up medication?</w:t>
            </w:r>
          </w:p>
          <w:p w14:paraId="6B3A0E78" w14:textId="6BAEB1D3" w:rsidR="2B1955C8" w:rsidRDefault="2B1955C8">
            <w:pPr>
              <w:pStyle w:val="ListParagraph"/>
              <w:numPr>
                <w:ilvl w:val="0"/>
                <w:numId w:val="13"/>
              </w:numPr>
              <w:spacing w:after="0"/>
              <w:rPr>
                <w:rFonts w:ascii="Calibri" w:eastAsia="Calibri" w:hAnsi="Calibri" w:cs="Calibri"/>
                <w:sz w:val="24"/>
                <w:szCs w:val="24"/>
                <w:lang w:val="en-US"/>
              </w:rPr>
            </w:pPr>
            <w:proofErr w:type="gramStart"/>
            <w:r w:rsidRPr="2B1955C8">
              <w:rPr>
                <w:rFonts w:ascii="Open Sans" w:eastAsia="Open Sans" w:hAnsi="Open Sans" w:cs="Open Sans"/>
                <w:sz w:val="20"/>
                <w:szCs w:val="20"/>
                <w:lang w:val="en-US"/>
              </w:rPr>
              <w:t>Is</w:t>
            </w:r>
            <w:proofErr w:type="gramEnd"/>
            <w:r w:rsidRPr="2B1955C8">
              <w:rPr>
                <w:rFonts w:ascii="Open Sans" w:eastAsia="Open Sans" w:hAnsi="Open Sans" w:cs="Open Sans"/>
                <w:sz w:val="20"/>
                <w:szCs w:val="20"/>
                <w:lang w:val="en-US"/>
              </w:rPr>
              <w:t xml:space="preserve"> the students and back up medication always accessible regardless of the time of day?</w:t>
            </w:r>
            <w:r w:rsidRPr="2B1955C8">
              <w:rPr>
                <w:rFonts w:ascii="Calibri" w:eastAsia="Calibri" w:hAnsi="Calibri" w:cs="Calibri"/>
                <w:sz w:val="24"/>
                <w:szCs w:val="24"/>
                <w:lang w:val="en-US"/>
              </w:rPr>
              <w:t xml:space="preserve"> </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396222BB" w14:textId="22B034E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1542415F" w14:textId="3F93BD56"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1796C485" w14:textId="56B20058" w:rsidR="2B1955C8" w:rsidRDefault="2B1955C8" w:rsidP="2B1955C8">
            <w:pPr>
              <w:spacing w:after="0"/>
            </w:pPr>
            <w:r w:rsidRPr="2B1955C8">
              <w:rPr>
                <w:rFonts w:ascii="Open Sans" w:eastAsia="Open Sans" w:hAnsi="Open Sans" w:cs="Open Sans"/>
                <w:b/>
                <w:bCs/>
                <w:sz w:val="20"/>
                <w:szCs w:val="20"/>
              </w:rPr>
              <w:t xml:space="preserve"> </w:t>
            </w:r>
          </w:p>
        </w:tc>
      </w:tr>
      <w:tr w:rsidR="2B1955C8" w14:paraId="76BDDD4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C46B26" w14:textId="00C1A0BF" w:rsidR="2B1955C8" w:rsidRDefault="2B1955C8" w:rsidP="2B1955C8">
            <w:pPr>
              <w:spacing w:after="0"/>
            </w:pPr>
            <w:r w:rsidRPr="2B1955C8">
              <w:rPr>
                <w:rFonts w:ascii="Open Sans" w:eastAsia="Open Sans" w:hAnsi="Open Sans" w:cs="Open Sans"/>
                <w:b/>
                <w:bCs/>
                <w:sz w:val="20"/>
                <w:szCs w:val="20"/>
                <w:u w:val="single"/>
              </w:rPr>
              <w:t>Training:</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1365DB9" w14:textId="5A070DFE"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CE0C24" w14:textId="70126339"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1346107" w14:textId="579C5303" w:rsidR="2B1955C8" w:rsidRDefault="2B1955C8" w:rsidP="2B1955C8">
            <w:pPr>
              <w:spacing w:after="0"/>
            </w:pPr>
            <w:r w:rsidRPr="2B1955C8">
              <w:rPr>
                <w:rFonts w:ascii="Open Sans" w:eastAsia="Open Sans" w:hAnsi="Open Sans" w:cs="Open Sans"/>
                <w:b/>
                <w:bCs/>
                <w:sz w:val="20"/>
                <w:szCs w:val="20"/>
              </w:rPr>
              <w:t xml:space="preserve"> </w:t>
            </w:r>
          </w:p>
        </w:tc>
      </w:tr>
      <w:tr w:rsidR="2B1955C8" w14:paraId="2B77070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FD26578" w14:textId="0AB2216E" w:rsidR="2B1955C8" w:rsidRDefault="2B1955C8" w:rsidP="2B1955C8">
            <w:pPr>
              <w:spacing w:after="0"/>
            </w:pPr>
            <w:r w:rsidRPr="2B1955C8">
              <w:rPr>
                <w:rFonts w:ascii="Open Sans" w:eastAsia="Open Sans" w:hAnsi="Open Sans" w:cs="Open Sans"/>
                <w:sz w:val="20"/>
                <w:szCs w:val="20"/>
              </w:rPr>
              <w:t>Check that the course has medical input/review</w:t>
            </w:r>
          </w:p>
          <w:p w14:paraId="067AF5AC" w14:textId="0B6A2D92" w:rsidR="2B1955C8" w:rsidRDefault="2B1955C8" w:rsidP="2B1955C8">
            <w:pPr>
              <w:spacing w:after="0"/>
            </w:pPr>
            <w:r w:rsidRPr="2B1955C8">
              <w:rPr>
                <w:rFonts w:ascii="Open Sans" w:eastAsia="Open Sans" w:hAnsi="Open Sans" w:cs="Open Sans"/>
                <w:sz w:val="20"/>
                <w:szCs w:val="20"/>
              </w:rPr>
              <w:t>Training should be updated annually</w:t>
            </w:r>
          </w:p>
          <w:p w14:paraId="64648B11" w14:textId="3E3F48F1" w:rsidR="2B1955C8" w:rsidRDefault="2B1955C8" w:rsidP="2B1955C8">
            <w:pPr>
              <w:spacing w:after="0"/>
            </w:pPr>
            <w:r w:rsidRPr="2B1955C8">
              <w:rPr>
                <w:rFonts w:ascii="Open Sans" w:eastAsia="Open Sans" w:hAnsi="Open Sans" w:cs="Open Sans"/>
                <w:sz w:val="20"/>
                <w:szCs w:val="20"/>
              </w:rPr>
              <w:t>Ideally all staff would be trained.  If this is decided against, a rationale based on risk assessment should be produced.</w:t>
            </w:r>
          </w:p>
          <w:p w14:paraId="3C632204" w14:textId="73CE9907" w:rsidR="2B1955C8" w:rsidRDefault="2B1955C8" w:rsidP="2B1955C8">
            <w:pPr>
              <w:spacing w:after="0"/>
            </w:pPr>
            <w:r w:rsidRPr="2B1955C8">
              <w:rPr>
                <w:rFonts w:ascii="Open Sans" w:eastAsia="Open Sans" w:hAnsi="Open Sans" w:cs="Open Sans"/>
                <w:sz w:val="20"/>
                <w:szCs w:val="20"/>
              </w:rPr>
              <w:t>Consider:</w:t>
            </w:r>
          </w:p>
          <w:p w14:paraId="3F3104F7" w14:textId="730CA45A" w:rsidR="2B1955C8" w:rsidRDefault="2B1955C8" w:rsidP="2B1955C8">
            <w:pPr>
              <w:spacing w:after="0"/>
            </w:pPr>
            <w:r w:rsidRPr="2B1955C8">
              <w:rPr>
                <w:rFonts w:ascii="Open Sans" w:eastAsia="Open Sans" w:hAnsi="Open Sans" w:cs="Open Sans"/>
                <w:sz w:val="20"/>
                <w:szCs w:val="20"/>
              </w:rPr>
              <w:t>Will there always be a member of staff available to administer an AAI throughout the school day who is not further than 5 minutes away from the student at any given point.</w:t>
            </w:r>
          </w:p>
          <w:p w14:paraId="4E76F361" w14:textId="005795C2" w:rsidR="2B1955C8" w:rsidRDefault="2B1955C8" w:rsidP="2B1955C8">
            <w:pPr>
              <w:spacing w:after="0"/>
            </w:pPr>
            <w:r w:rsidRPr="2B1955C8">
              <w:rPr>
                <w:rFonts w:ascii="Open Sans" w:eastAsia="Open Sans" w:hAnsi="Open Sans" w:cs="Open Sans"/>
                <w:sz w:val="20"/>
                <w:szCs w:val="20"/>
              </w:rPr>
              <w:t xml:space="preserve"> </w:t>
            </w:r>
          </w:p>
          <w:p w14:paraId="5D9F87A7" w14:textId="1589DAAD" w:rsidR="2B1955C8" w:rsidRDefault="2B1955C8" w:rsidP="2B1955C8">
            <w:pPr>
              <w:spacing w:after="0"/>
            </w:pPr>
            <w:r w:rsidRPr="2B1955C8">
              <w:rPr>
                <w:rFonts w:ascii="Open Sans" w:eastAsia="Open Sans" w:hAnsi="Open Sans" w:cs="Open Sans"/>
                <w:sz w:val="20"/>
                <w:szCs w:val="20"/>
              </w:rPr>
              <w:t>Course must include:</w:t>
            </w:r>
          </w:p>
          <w:p w14:paraId="3CCF44F8" w14:textId="352030C4"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Signs and symptoms of allergy &amp; anaphylaxis</w:t>
            </w:r>
          </w:p>
          <w:p w14:paraId="0BD66CF8" w14:textId="1278FC44"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Emergency response</w:t>
            </w:r>
          </w:p>
          <w:p w14:paraId="65A49D5E" w14:textId="0E304B3A"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Administration of adrenaline auto-injectors</w:t>
            </w:r>
          </w:p>
          <w:p w14:paraId="12451CF0" w14:textId="66D3870D" w:rsidR="2B1955C8" w:rsidRDefault="2B1955C8">
            <w:pPr>
              <w:pStyle w:val="ListParagraph"/>
              <w:numPr>
                <w:ilvl w:val="0"/>
                <w:numId w:val="1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Prevention of reactions</w:t>
            </w:r>
          </w:p>
          <w:p w14:paraId="70A786B9" w14:textId="45FC24A3" w:rsidR="2B1955C8" w:rsidRDefault="2B1955C8" w:rsidP="2B1955C8">
            <w:pPr>
              <w:spacing w:after="0"/>
            </w:pPr>
            <w:r w:rsidRPr="2B1955C8">
              <w:rPr>
                <w:rFonts w:ascii="Open Sans" w:eastAsia="Open Sans" w:hAnsi="Open Sans" w:cs="Open Sans"/>
                <w:sz w:val="20"/>
                <w:szCs w:val="20"/>
              </w:rPr>
              <w:t>Ideally would include:</w:t>
            </w:r>
          </w:p>
          <w:p w14:paraId="37A5E39F" w14:textId="2B51EC64"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Types of </w:t>
            </w:r>
            <w:proofErr w:type="gramStart"/>
            <w:r w:rsidRPr="2B1955C8">
              <w:rPr>
                <w:rFonts w:ascii="Open Sans" w:eastAsia="Open Sans" w:hAnsi="Open Sans" w:cs="Open Sans"/>
                <w:sz w:val="20"/>
                <w:szCs w:val="20"/>
                <w:lang w:val="en-US"/>
              </w:rPr>
              <w:t>allergen</w:t>
            </w:r>
            <w:proofErr w:type="gramEnd"/>
            <w:r w:rsidRPr="2B1955C8">
              <w:rPr>
                <w:rFonts w:ascii="Open Sans" w:eastAsia="Open Sans" w:hAnsi="Open Sans" w:cs="Open Sans"/>
                <w:sz w:val="20"/>
                <w:szCs w:val="20"/>
                <w:lang w:val="en-US"/>
              </w:rPr>
              <w:t>: food and non-food</w:t>
            </w:r>
          </w:p>
          <w:p w14:paraId="02DC9CCF" w14:textId="1EA34624"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Curriculum</w:t>
            </w:r>
          </w:p>
          <w:p w14:paraId="63DB584E" w14:textId="692E4EFE"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Trips &amp; visits including sports</w:t>
            </w:r>
          </w:p>
          <w:p w14:paraId="63E17551" w14:textId="0E3E6355" w:rsidR="2B1955C8" w:rsidRDefault="2B1955C8">
            <w:pPr>
              <w:pStyle w:val="ListParagraph"/>
              <w:numPr>
                <w:ilvl w:val="0"/>
                <w:numId w:val="1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Reporting and recording</w:t>
            </w:r>
          </w:p>
          <w:p w14:paraId="2DF5C0F4" w14:textId="4949226F" w:rsidR="2B1955C8" w:rsidRDefault="0BA24B1E" w:rsidP="2B1955C8">
            <w:pPr>
              <w:spacing w:after="0"/>
            </w:pPr>
            <w:r w:rsidRPr="7FD88784">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3C621E6" w14:textId="4B207FEA"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528B062" w14:textId="4337F0E1" w:rsidR="2B1955C8" w:rsidRDefault="2B1955C8" w:rsidP="2B1955C8">
            <w:pPr>
              <w:spacing w:after="0"/>
            </w:pPr>
            <w:r w:rsidRPr="2B1955C8">
              <w:rPr>
                <w:rFonts w:ascii="Open Sans" w:eastAsia="Open Sans" w:hAnsi="Open Sans" w:cs="Open Sans"/>
                <w:b/>
                <w:bC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A55DDD0" w14:textId="2E9091AF" w:rsidR="2B1955C8" w:rsidRDefault="2B1955C8" w:rsidP="2B1955C8">
            <w:pPr>
              <w:spacing w:after="0"/>
            </w:pPr>
            <w:r w:rsidRPr="2B1955C8">
              <w:rPr>
                <w:rFonts w:ascii="Open Sans" w:eastAsia="Open Sans" w:hAnsi="Open Sans" w:cs="Open Sans"/>
                <w:b/>
                <w:bCs/>
                <w:sz w:val="20"/>
                <w:szCs w:val="20"/>
              </w:rPr>
              <w:t xml:space="preserve"> </w:t>
            </w:r>
          </w:p>
        </w:tc>
      </w:tr>
      <w:tr w:rsidR="2B1955C8" w14:paraId="1667BFEA"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5A7B4FB4" w14:textId="72260C40" w:rsidR="2B1955C8" w:rsidRDefault="2B1955C8" w:rsidP="2B1955C8">
            <w:pPr>
              <w:spacing w:after="0"/>
            </w:pPr>
            <w:r w:rsidRPr="2B1955C8">
              <w:rPr>
                <w:rFonts w:ascii="Open Sans" w:eastAsia="Open Sans" w:hAnsi="Open Sans" w:cs="Open Sans"/>
                <w:b/>
                <w:bCs/>
                <w:sz w:val="20"/>
                <w:szCs w:val="20"/>
              </w:rPr>
              <w:t>Food and drink:</w:t>
            </w:r>
          </w:p>
        </w:tc>
      </w:tr>
      <w:tr w:rsidR="2B1955C8" w14:paraId="6406BF46"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CB16EF" w14:textId="2D98AFD6" w:rsidR="2B1955C8" w:rsidRDefault="2B1955C8" w:rsidP="2B1955C8">
            <w:pPr>
              <w:spacing w:after="0"/>
            </w:pPr>
            <w:r w:rsidRPr="2B1955C8">
              <w:rPr>
                <w:rFonts w:ascii="Open Sans" w:eastAsia="Open Sans" w:hAnsi="Open Sans" w:cs="Open Sans"/>
                <w:sz w:val="20"/>
                <w:szCs w:val="20"/>
                <w:u w:val="single"/>
              </w:rPr>
              <w:t>Catering:</w:t>
            </w:r>
          </w:p>
          <w:p w14:paraId="61921F90" w14:textId="43A92A86"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systems are in place to ensure that the student eats safely?  Do all the catering and lunchtime staff know who has allergies and how to ensure that they are safe.  Do they know how to report near misses and what to do should a reaction occur?</w:t>
            </w:r>
          </w:p>
          <w:p w14:paraId="22E31659" w14:textId="0539C573"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What measures do you have in place </w:t>
            </w:r>
            <w:proofErr w:type="gramStart"/>
            <w:r w:rsidRPr="2B1955C8">
              <w:rPr>
                <w:rFonts w:ascii="Open Sans" w:eastAsia="Open Sans" w:hAnsi="Open Sans" w:cs="Open Sans"/>
                <w:sz w:val="20"/>
                <w:szCs w:val="20"/>
                <w:lang w:val="en-US"/>
              </w:rPr>
              <w:t>for</w:t>
            </w:r>
            <w:proofErr w:type="gramEnd"/>
            <w:r w:rsidRPr="2B1955C8">
              <w:rPr>
                <w:rFonts w:ascii="Open Sans" w:eastAsia="Open Sans" w:hAnsi="Open Sans" w:cs="Open Sans"/>
                <w:sz w:val="20"/>
                <w:szCs w:val="20"/>
                <w:lang w:val="en-US"/>
              </w:rPr>
              <w:t xml:space="preserve"> liaison with the catering contractor and lunchtime supervisory staff?</w:t>
            </w:r>
          </w:p>
          <w:p w14:paraId="0CB18297" w14:textId="46E00961" w:rsidR="2B1955C8" w:rsidRDefault="2B1955C8">
            <w:pPr>
              <w:pStyle w:val="ListParagraph"/>
              <w:numPr>
                <w:ilvl w:val="0"/>
                <w:numId w:val="10"/>
              </w:numPr>
              <w:spacing w:after="0"/>
              <w:rPr>
                <w:rFonts w:ascii="Open Sans" w:eastAsia="Open Sans" w:hAnsi="Open Sans" w:cs="Open Sans"/>
                <w:sz w:val="20"/>
                <w:szCs w:val="20"/>
                <w:lang w:val="en-US"/>
              </w:rPr>
            </w:pPr>
            <w:proofErr w:type="gramStart"/>
            <w:r w:rsidRPr="2B1955C8">
              <w:rPr>
                <w:rFonts w:ascii="Open Sans" w:eastAsia="Open Sans" w:hAnsi="Open Sans" w:cs="Open Sans"/>
                <w:sz w:val="20"/>
                <w:szCs w:val="20"/>
                <w:lang w:val="en-US"/>
              </w:rPr>
              <w:t>Ensure</w:t>
            </w:r>
            <w:proofErr w:type="gramEnd"/>
            <w:r w:rsidRPr="2B1955C8">
              <w:rPr>
                <w:rFonts w:ascii="Open Sans" w:eastAsia="Open Sans" w:hAnsi="Open Sans" w:cs="Open Sans"/>
                <w:sz w:val="20"/>
                <w:szCs w:val="20"/>
                <w:lang w:val="en-US"/>
              </w:rPr>
              <w:t xml:space="preserve"> up to date allergen information is available for each menu and that it is easily accessible, ideally on school website.</w:t>
            </w:r>
          </w:p>
          <w:p w14:paraId="106760E9" w14:textId="643AFFB2"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Make sure that any unexpected changes to the menu and allergens are communicated urgently to student/parent/guardian so that a different choice can be made.</w:t>
            </w:r>
          </w:p>
          <w:p w14:paraId="217716C8" w14:textId="1B3E5189" w:rsidR="2B1955C8" w:rsidRDefault="2B1955C8">
            <w:pPr>
              <w:pStyle w:val="ListParagraph"/>
              <w:numPr>
                <w:ilvl w:val="0"/>
                <w:numId w:val="10"/>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Ensure that allergen matrix is available and kept up to date.  </w:t>
            </w:r>
            <w:r w:rsidRPr="2B1955C8">
              <w:rPr>
                <w:rFonts w:ascii="Open Sans" w:eastAsia="Open Sans" w:hAnsi="Open Sans" w:cs="Open Sans"/>
                <w:sz w:val="20"/>
                <w:szCs w:val="20"/>
                <w:lang w:val="en-US"/>
              </w:rPr>
              <w:lastRenderedPageBreak/>
              <w:t xml:space="preserve">The FSA have a free to download one: </w:t>
            </w:r>
            <w:hyperlink r:id="rId25">
              <w:r w:rsidRPr="2B1955C8">
                <w:rPr>
                  <w:rStyle w:val="Hyperlink"/>
                  <w:color w:val="0563C1"/>
                  <w:lang w:val="en-US"/>
                </w:rPr>
                <w:t>https://www.fooddocs.com/food-safety-templates/food-allergen-chart</w:t>
              </w:r>
            </w:hyperlink>
            <w:r w:rsidRPr="2B1955C8">
              <w:rPr>
                <w:rFonts w:ascii="Open Sans" w:eastAsia="Open Sans" w:hAnsi="Open Sans" w:cs="Open Sans"/>
                <w:sz w:val="20"/>
                <w:szCs w:val="20"/>
                <w:lang w:val="en-US"/>
              </w:rPr>
              <w:t xml:space="preserve"> </w:t>
            </w:r>
          </w:p>
          <w:p w14:paraId="0874A9C1" w14:textId="1B3C3E3E" w:rsidR="2B1955C8" w:rsidRDefault="2B1955C8" w:rsidP="2B1955C8">
            <w:pPr>
              <w:spacing w:after="0"/>
            </w:pPr>
            <w:r w:rsidRPr="2B1955C8">
              <w:rPr>
                <w:rFonts w:ascii="Open Sans" w:eastAsia="Open Sans" w:hAnsi="Open Sans" w:cs="Open Sans"/>
                <w:sz w:val="20"/>
                <w:szCs w:val="20"/>
              </w:rPr>
              <w:t xml:space="preserve">Consider: </w:t>
            </w:r>
          </w:p>
          <w:p w14:paraId="6B882A9E" w14:textId="6BEEA015" w:rsidR="2B1955C8" w:rsidRDefault="2B1955C8" w:rsidP="2B1955C8">
            <w:pPr>
              <w:spacing w:after="0"/>
              <w:ind w:left="720"/>
            </w:pPr>
            <w:r w:rsidRPr="2B1955C8">
              <w:rPr>
                <w:rFonts w:ascii="Open Sans" w:eastAsia="Open Sans" w:hAnsi="Open Sans" w:cs="Open Sans"/>
                <w:sz w:val="20"/>
                <w:szCs w:val="20"/>
              </w:rPr>
              <w:t>wrap round care</w:t>
            </w:r>
          </w:p>
          <w:p w14:paraId="2F2EBD05" w14:textId="293959B7" w:rsidR="2B1955C8" w:rsidRDefault="2B1955C8" w:rsidP="2B1955C8">
            <w:pPr>
              <w:spacing w:after="0"/>
              <w:ind w:left="720"/>
            </w:pPr>
            <w:r w:rsidRPr="2B1955C8">
              <w:rPr>
                <w:rFonts w:ascii="Open Sans" w:eastAsia="Open Sans" w:hAnsi="Open Sans" w:cs="Open Sans"/>
                <w:sz w:val="20"/>
                <w:szCs w:val="20"/>
              </w:rPr>
              <w:t>break times</w:t>
            </w:r>
          </w:p>
          <w:p w14:paraId="6FC26386" w14:textId="4E828239" w:rsidR="2B1955C8" w:rsidRDefault="2B1955C8" w:rsidP="2B1955C8">
            <w:pPr>
              <w:spacing w:after="0"/>
              <w:ind w:left="720"/>
            </w:pPr>
            <w:r w:rsidRPr="2B1955C8">
              <w:rPr>
                <w:rFonts w:ascii="Open Sans" w:eastAsia="Open Sans" w:hAnsi="Open Sans" w:cs="Open Sans"/>
                <w:sz w:val="20"/>
                <w:szCs w:val="20"/>
              </w:rPr>
              <w:t>lunch times</w:t>
            </w:r>
          </w:p>
          <w:p w14:paraId="0D5DA951" w14:textId="5D759D49"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5CD0860E" w14:textId="3C11BDCB"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021EFA6D" w14:textId="487FC446"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284501FC" w14:textId="18702FC9" w:rsidR="2B1955C8" w:rsidRDefault="2B1955C8" w:rsidP="2B1955C8">
            <w:pPr>
              <w:spacing w:after="0"/>
            </w:pPr>
            <w:r w:rsidRPr="2B1955C8">
              <w:rPr>
                <w:rFonts w:ascii="Open Sans" w:eastAsia="Open Sans" w:hAnsi="Open Sans" w:cs="Open Sans"/>
                <w:sz w:val="20"/>
                <w:szCs w:val="20"/>
              </w:rPr>
              <w:t xml:space="preserve"> </w:t>
            </w:r>
          </w:p>
        </w:tc>
      </w:tr>
      <w:tr w:rsidR="2B1955C8" w14:paraId="18D8EDB1"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8220B19" w14:textId="60390515" w:rsidR="2B1955C8" w:rsidRDefault="2B1955C8" w:rsidP="2B1955C8">
            <w:pPr>
              <w:spacing w:after="0"/>
            </w:pPr>
            <w:r w:rsidRPr="2B1955C8">
              <w:rPr>
                <w:rFonts w:ascii="Open Sans" w:eastAsia="Open Sans" w:hAnsi="Open Sans" w:cs="Open Sans"/>
                <w:sz w:val="20"/>
                <w:szCs w:val="20"/>
                <w:u w:val="single"/>
              </w:rPr>
              <w:t>Events involving food:</w:t>
            </w:r>
          </w:p>
          <w:p w14:paraId="576F86FE" w14:textId="628B01E9" w:rsidR="2B1955C8" w:rsidRDefault="2B1955C8" w:rsidP="2B1955C8">
            <w:pPr>
              <w:spacing w:after="0"/>
              <w:ind w:left="720"/>
            </w:pPr>
            <w:r w:rsidRPr="2B1955C8">
              <w:rPr>
                <w:rFonts w:ascii="Open Sans" w:eastAsia="Open Sans" w:hAnsi="Open Sans" w:cs="Open Sans"/>
                <w:sz w:val="20"/>
                <w:szCs w:val="20"/>
              </w:rPr>
              <w:t>Cake sales</w:t>
            </w:r>
          </w:p>
          <w:p w14:paraId="24B58472" w14:textId="4680703B" w:rsidR="2B1955C8" w:rsidRDefault="2B1955C8" w:rsidP="2B1955C8">
            <w:pPr>
              <w:spacing w:after="0"/>
              <w:ind w:left="720"/>
            </w:pPr>
            <w:r w:rsidRPr="2B1955C8">
              <w:rPr>
                <w:rFonts w:ascii="Open Sans" w:eastAsia="Open Sans" w:hAnsi="Open Sans" w:cs="Open Sans"/>
                <w:sz w:val="20"/>
                <w:szCs w:val="20"/>
              </w:rPr>
              <w:t>Parties</w:t>
            </w:r>
          </w:p>
          <w:p w14:paraId="5F3981FD" w14:textId="143F7C7D" w:rsidR="2B1955C8" w:rsidRDefault="2B1955C8" w:rsidP="2B1955C8">
            <w:pPr>
              <w:spacing w:after="0"/>
              <w:ind w:left="720"/>
            </w:pPr>
            <w:r w:rsidRPr="2B1955C8">
              <w:rPr>
                <w:rFonts w:ascii="Open Sans" w:eastAsia="Open Sans" w:hAnsi="Open Sans" w:cs="Open Sans"/>
                <w:sz w:val="20"/>
                <w:szCs w:val="20"/>
              </w:rPr>
              <w:t>Other PTA events</w:t>
            </w:r>
          </w:p>
          <w:p w14:paraId="333ED8F1" w14:textId="1B1D8110" w:rsidR="2B1955C8" w:rsidRDefault="2B1955C8" w:rsidP="2B1955C8">
            <w:pPr>
              <w:spacing w:after="0"/>
              <w:ind w:left="720"/>
            </w:pPr>
            <w:r w:rsidRPr="2B1955C8">
              <w:rPr>
                <w:rFonts w:ascii="Open Sans" w:eastAsia="Open Sans" w:hAnsi="Open Sans" w:cs="Open Sans"/>
                <w:sz w:val="20"/>
                <w:szCs w:val="20"/>
              </w:rPr>
              <w:t xml:space="preserve">Drinks </w:t>
            </w:r>
          </w:p>
          <w:p w14:paraId="029D8674" w14:textId="2B08DDD5" w:rsidR="2B1955C8" w:rsidRDefault="2B1955C8" w:rsidP="2B1955C8">
            <w:pPr>
              <w:spacing w:after="0"/>
            </w:pPr>
            <w:r w:rsidRPr="2B1955C8">
              <w:rPr>
                <w:rFonts w:ascii="Open Sans" w:eastAsia="Open Sans" w:hAnsi="Open Sans" w:cs="Open Sans"/>
                <w:sz w:val="20"/>
                <w:szCs w:val="20"/>
              </w:rPr>
              <w:t xml:space="preserve"> </w:t>
            </w:r>
          </w:p>
          <w:p w14:paraId="0B9C4720" w14:textId="29D41E2E"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How can these be made inclusive?</w:t>
            </w:r>
          </w:p>
          <w:p w14:paraId="49FF8506" w14:textId="7A416DCB"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What are the risks if the allergens are present during the events?  Is handwashing possible?</w:t>
            </w:r>
          </w:p>
          <w:p w14:paraId="2436F685" w14:textId="588B6CFE"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What information </w:t>
            </w:r>
            <w:proofErr w:type="gramStart"/>
            <w:r w:rsidRPr="2B1955C8">
              <w:rPr>
                <w:rFonts w:ascii="Open Sans" w:eastAsia="Open Sans" w:hAnsi="Open Sans" w:cs="Open Sans"/>
                <w:sz w:val="20"/>
                <w:szCs w:val="20"/>
                <w:lang w:val="en-US"/>
              </w:rPr>
              <w:t>has to</w:t>
            </w:r>
            <w:proofErr w:type="gramEnd"/>
            <w:r w:rsidRPr="2B1955C8">
              <w:rPr>
                <w:rFonts w:ascii="Open Sans" w:eastAsia="Open Sans" w:hAnsi="Open Sans" w:cs="Open Sans"/>
                <w:sz w:val="20"/>
                <w:szCs w:val="20"/>
                <w:lang w:val="en-US"/>
              </w:rPr>
              <w:t xml:space="preserve"> be shared ahead of the event to remind all about the exclusion of an allergen if this has been agreed.  Allergen Matrix can be found here: </w:t>
            </w:r>
            <w:hyperlink r:id="rId26">
              <w:r w:rsidRPr="2B1955C8">
                <w:rPr>
                  <w:rStyle w:val="Hyperlink"/>
                  <w:color w:val="0563C1"/>
                  <w:lang w:val="en-US"/>
                </w:rPr>
                <w:t>https://www.fooddocs.com/food-safety-templates/food-allergen-chart</w:t>
              </w:r>
            </w:hyperlink>
            <w:r w:rsidRPr="2B1955C8">
              <w:rPr>
                <w:rFonts w:ascii="Open Sans" w:eastAsia="Open Sans" w:hAnsi="Open Sans" w:cs="Open Sans"/>
                <w:sz w:val="20"/>
                <w:szCs w:val="20"/>
                <w:lang w:val="en-US"/>
              </w:rPr>
              <w:t xml:space="preserve"> </w:t>
            </w:r>
          </w:p>
          <w:p w14:paraId="5F2F9CB9" w14:textId="0BAF7971" w:rsidR="2B1955C8" w:rsidRDefault="2B1955C8">
            <w:pPr>
              <w:pStyle w:val="ListParagraph"/>
              <w:numPr>
                <w:ilvl w:val="0"/>
                <w:numId w:val="9"/>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Are allergens displayed, where </w:t>
            </w:r>
            <w:proofErr w:type="gramStart"/>
            <w:r w:rsidRPr="2B1955C8">
              <w:rPr>
                <w:rFonts w:ascii="Open Sans" w:eastAsia="Open Sans" w:hAnsi="Open Sans" w:cs="Open Sans"/>
                <w:sz w:val="20"/>
                <w:szCs w:val="20"/>
                <w:lang w:val="en-US"/>
              </w:rPr>
              <w:t>appropriate</w:t>
            </w:r>
            <w:proofErr w:type="gramEnd"/>
            <w:r w:rsidRPr="2B1955C8">
              <w:rPr>
                <w:rFonts w:ascii="Open Sans" w:eastAsia="Open Sans" w:hAnsi="Open Sans" w:cs="Open Sans"/>
                <w:sz w:val="20"/>
                <w:szCs w:val="20"/>
                <w:lang w:val="en-US"/>
              </w:rPr>
              <w:t xml:space="preserve"> to the event?</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53B97AA" w14:textId="3B6B46D6"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4C3270" w14:textId="47279E7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03221E9" w14:textId="17B53D85" w:rsidR="2B1955C8" w:rsidRDefault="2B1955C8" w:rsidP="2B1955C8">
            <w:pPr>
              <w:spacing w:after="0"/>
            </w:pPr>
            <w:r w:rsidRPr="2B1955C8">
              <w:rPr>
                <w:rFonts w:ascii="Open Sans" w:eastAsia="Open Sans" w:hAnsi="Open Sans" w:cs="Open Sans"/>
                <w:sz w:val="20"/>
                <w:szCs w:val="20"/>
              </w:rPr>
              <w:t xml:space="preserve"> </w:t>
            </w:r>
          </w:p>
        </w:tc>
      </w:tr>
      <w:tr w:rsidR="2B1955C8" w14:paraId="5FC8999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1C988EC" w14:textId="664A9CF4" w:rsidR="2B1955C8" w:rsidRDefault="2B1955C8" w:rsidP="2B1955C8">
            <w:pPr>
              <w:spacing w:after="0"/>
            </w:pPr>
            <w:r w:rsidRPr="2B1955C8">
              <w:rPr>
                <w:rFonts w:ascii="Open Sans" w:eastAsia="Open Sans" w:hAnsi="Open Sans" w:cs="Open Sans"/>
                <w:sz w:val="20"/>
                <w:szCs w:val="20"/>
                <w:u w:val="single"/>
              </w:rPr>
              <w:t xml:space="preserve">Celebrations: </w:t>
            </w:r>
          </w:p>
          <w:p w14:paraId="6CE7FC75" w14:textId="7B91F7FE" w:rsidR="2B1955C8" w:rsidRDefault="2B1955C8">
            <w:pPr>
              <w:pStyle w:val="ListParagraph"/>
              <w:numPr>
                <w:ilvl w:val="0"/>
                <w:numId w:val="8"/>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Consider discouraging cake and sweets for children as treats both for birthdays and school celebrations.  </w:t>
            </w:r>
          </w:p>
          <w:p w14:paraId="7C83CFF1" w14:textId="7162A3DD" w:rsidR="2B1955C8" w:rsidRDefault="2B1955C8">
            <w:pPr>
              <w:pStyle w:val="ListParagraph"/>
              <w:numPr>
                <w:ilvl w:val="0"/>
                <w:numId w:val="8"/>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Where food is used, consider the impact for the students with allergies and discuss with </w:t>
            </w:r>
            <w:proofErr w:type="gramStart"/>
            <w:r w:rsidRPr="2B1955C8">
              <w:rPr>
                <w:rFonts w:ascii="Open Sans" w:eastAsia="Open Sans" w:hAnsi="Open Sans" w:cs="Open Sans"/>
                <w:sz w:val="20"/>
                <w:szCs w:val="20"/>
                <w:lang w:val="en-US"/>
              </w:rPr>
              <w:lastRenderedPageBreak/>
              <w:t>parent</w:t>
            </w:r>
            <w:proofErr w:type="gramEnd"/>
            <w:r w:rsidRPr="2B1955C8">
              <w:rPr>
                <w:rFonts w:ascii="Open Sans" w:eastAsia="Open Sans" w:hAnsi="Open Sans" w:cs="Open Sans"/>
                <w:sz w:val="20"/>
                <w:szCs w:val="20"/>
                <w:lang w:val="en-US"/>
              </w:rPr>
              <w:t>/carer/student at the earliest opportunity to plan for a safe and inclusive event.</w:t>
            </w:r>
          </w:p>
          <w:p w14:paraId="3BCEAB70" w14:textId="03FA1607" w:rsidR="2B1955C8" w:rsidRDefault="2B1955C8" w:rsidP="2B1955C8">
            <w:pPr>
              <w:spacing w:after="0"/>
              <w:ind w:left="720"/>
            </w:pPr>
            <w:r w:rsidRPr="2B1955C8">
              <w:rPr>
                <w:rFonts w:ascii="Calibri" w:eastAsia="Calibri" w:hAnsi="Calibri" w:cs="Calibri"/>
                <w:sz w:val="24"/>
                <w:szCs w:val="24"/>
                <w:lang w:val="en-US"/>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6430C19" w14:textId="59D106A7"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1703EB" w14:textId="01738501"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9062C6F" w14:textId="17EEA32F" w:rsidR="2B1955C8" w:rsidRDefault="2B1955C8" w:rsidP="2B1955C8">
            <w:pPr>
              <w:spacing w:after="0"/>
            </w:pPr>
            <w:r w:rsidRPr="2B1955C8">
              <w:rPr>
                <w:rFonts w:ascii="Open Sans" w:eastAsia="Open Sans" w:hAnsi="Open Sans" w:cs="Open Sans"/>
                <w:sz w:val="20"/>
                <w:szCs w:val="20"/>
              </w:rPr>
              <w:t xml:space="preserve"> </w:t>
            </w:r>
          </w:p>
        </w:tc>
      </w:tr>
      <w:tr w:rsidR="2B1955C8" w14:paraId="2E773328" w14:textId="77777777" w:rsidTr="7FD88784">
        <w:trPr>
          <w:trHeight w:val="255"/>
        </w:trPr>
        <w:tc>
          <w:tcPr>
            <w:tcW w:w="9015" w:type="dxa"/>
            <w:gridSpan w:val="8"/>
            <w:tcBorders>
              <w:top w:val="single" w:sz="8" w:space="0" w:color="auto"/>
              <w:left w:val="single" w:sz="8" w:space="0" w:color="auto"/>
              <w:bottom w:val="single" w:sz="8" w:space="0" w:color="auto"/>
              <w:right w:val="single" w:sz="8" w:space="0" w:color="auto"/>
            </w:tcBorders>
            <w:tcMar>
              <w:left w:w="108" w:type="dxa"/>
              <w:right w:w="108" w:type="dxa"/>
            </w:tcMar>
          </w:tcPr>
          <w:p w14:paraId="1B14C0BC" w14:textId="05804A62" w:rsidR="2B1955C8" w:rsidRDefault="2B1955C8" w:rsidP="2B1955C8">
            <w:pPr>
              <w:spacing w:after="0"/>
            </w:pPr>
            <w:r w:rsidRPr="2B1955C8">
              <w:rPr>
                <w:rFonts w:ascii="Open Sans" w:eastAsia="Open Sans" w:hAnsi="Open Sans" w:cs="Open Sans"/>
                <w:b/>
                <w:bCs/>
                <w:sz w:val="20"/>
                <w:szCs w:val="20"/>
              </w:rPr>
              <w:t>Curriculum activities:</w:t>
            </w:r>
          </w:p>
        </w:tc>
      </w:tr>
      <w:tr w:rsidR="2B1955C8" w14:paraId="2152950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629E095" w14:textId="502DBA8A" w:rsidR="2B1955C8" w:rsidRDefault="2B1955C8" w:rsidP="2B1955C8">
            <w:pPr>
              <w:spacing w:after="0"/>
            </w:pPr>
            <w:r w:rsidRPr="2B1955C8">
              <w:rPr>
                <w:rFonts w:ascii="Open Sans" w:eastAsia="Open Sans" w:hAnsi="Open Sans" w:cs="Open Sans"/>
                <w:sz w:val="20"/>
                <w:szCs w:val="20"/>
                <w:u w:val="single"/>
              </w:rPr>
              <w:t>Cooking:</w:t>
            </w:r>
          </w:p>
          <w:p w14:paraId="236B80E8" w14:textId="4FBFF0A9"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Adapt recipes for all to create a safe cooking space.  If a recipe cannot be adapted, can a different recipe be used?</w:t>
            </w:r>
          </w:p>
          <w:p w14:paraId="127A1D75" w14:textId="0EE505D0"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Has the allergic student got their own set of cooking materials?</w:t>
            </w:r>
          </w:p>
          <w:p w14:paraId="3AC0FB7F" w14:textId="6689B0EA"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Are allergies included in the food technology curriculum so that all students have awareness of the impact of allergies to the health of the allergic person.  </w:t>
            </w:r>
          </w:p>
          <w:p w14:paraId="2E25AED3" w14:textId="72EFA3CD"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Are all students made aware of the impact of their actions on an allergic person should the specific allergens not be excluded?</w:t>
            </w:r>
          </w:p>
          <w:p w14:paraId="767C21D3" w14:textId="458CA92F" w:rsidR="2B1955C8" w:rsidRDefault="2B1955C8">
            <w:pPr>
              <w:pStyle w:val="ListParagraph"/>
              <w:numPr>
                <w:ilvl w:val="0"/>
                <w:numId w:val="7"/>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Are all students taught about cross contamination and the impact of this?</w:t>
            </w:r>
          </w:p>
        </w:tc>
        <w:tc>
          <w:tcPr>
            <w:tcW w:w="4457" w:type="dxa"/>
            <w:gridSpan w:val="3"/>
            <w:tcBorders>
              <w:top w:val="nil"/>
              <w:left w:val="single" w:sz="8" w:space="0" w:color="auto"/>
              <w:bottom w:val="single" w:sz="8" w:space="0" w:color="auto"/>
              <w:right w:val="single" w:sz="8" w:space="0" w:color="auto"/>
            </w:tcBorders>
            <w:tcMar>
              <w:left w:w="108" w:type="dxa"/>
              <w:right w:w="108" w:type="dxa"/>
            </w:tcMar>
          </w:tcPr>
          <w:p w14:paraId="373FA8BF" w14:textId="001D1ABC"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nil"/>
              <w:left w:val="single" w:sz="8" w:space="0" w:color="auto"/>
              <w:bottom w:val="single" w:sz="8" w:space="0" w:color="auto"/>
              <w:right w:val="single" w:sz="8" w:space="0" w:color="auto"/>
            </w:tcBorders>
            <w:tcMar>
              <w:left w:w="108" w:type="dxa"/>
              <w:right w:w="108" w:type="dxa"/>
            </w:tcMar>
          </w:tcPr>
          <w:p w14:paraId="45D3ABA0" w14:textId="689C31CB"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nil"/>
              <w:left w:val="single" w:sz="8" w:space="0" w:color="auto"/>
              <w:bottom w:val="single" w:sz="8" w:space="0" w:color="auto"/>
              <w:right w:val="single" w:sz="8" w:space="0" w:color="auto"/>
            </w:tcBorders>
            <w:tcMar>
              <w:left w:w="108" w:type="dxa"/>
              <w:right w:w="108" w:type="dxa"/>
            </w:tcMar>
          </w:tcPr>
          <w:p w14:paraId="384F9FA7" w14:textId="5B5B5C0D" w:rsidR="2B1955C8" w:rsidRDefault="2B1955C8" w:rsidP="2B1955C8">
            <w:pPr>
              <w:spacing w:after="0"/>
            </w:pPr>
            <w:r w:rsidRPr="2B1955C8">
              <w:rPr>
                <w:rFonts w:ascii="Open Sans" w:eastAsia="Open Sans" w:hAnsi="Open Sans" w:cs="Open Sans"/>
                <w:sz w:val="20"/>
                <w:szCs w:val="20"/>
              </w:rPr>
              <w:t xml:space="preserve"> </w:t>
            </w:r>
          </w:p>
        </w:tc>
      </w:tr>
      <w:tr w:rsidR="2B1955C8" w14:paraId="1EDE2336"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2811B14" w14:textId="3475498A" w:rsidR="2B1955C8" w:rsidRDefault="2B1955C8" w:rsidP="2B1955C8">
            <w:pPr>
              <w:spacing w:after="0"/>
            </w:pPr>
            <w:r w:rsidRPr="2B1955C8">
              <w:rPr>
                <w:rFonts w:ascii="Open Sans" w:eastAsia="Open Sans" w:hAnsi="Open Sans" w:cs="Open Sans"/>
                <w:sz w:val="20"/>
                <w:szCs w:val="20"/>
                <w:u w:val="single"/>
              </w:rPr>
              <w:t>Creative activities: e.g. junk modelling, pasta</w:t>
            </w:r>
          </w:p>
          <w:p w14:paraId="089D724B" w14:textId="50AA323B" w:rsidR="2B1955C8" w:rsidRDefault="2B1955C8">
            <w:pPr>
              <w:pStyle w:val="ListParagraph"/>
              <w:numPr>
                <w:ilvl w:val="0"/>
                <w:numId w:val="6"/>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When using packaging </w:t>
            </w:r>
            <w:proofErr w:type="gramStart"/>
            <w:r w:rsidRPr="2B1955C8">
              <w:rPr>
                <w:rFonts w:ascii="Open Sans" w:eastAsia="Open Sans" w:hAnsi="Open Sans" w:cs="Open Sans"/>
                <w:sz w:val="20"/>
                <w:szCs w:val="20"/>
                <w:lang w:val="en-US"/>
              </w:rPr>
              <w:t>ensure</w:t>
            </w:r>
            <w:proofErr w:type="gramEnd"/>
            <w:r w:rsidRPr="2B1955C8">
              <w:rPr>
                <w:rFonts w:ascii="Open Sans" w:eastAsia="Open Sans" w:hAnsi="Open Sans" w:cs="Open Sans"/>
                <w:sz w:val="20"/>
                <w:szCs w:val="20"/>
                <w:lang w:val="en-US"/>
              </w:rPr>
              <w:t xml:space="preserve"> that the allergens have not been in those packets; for example: crunchy nut cornflakes should not be in a classroom where a student has a peanut allergy.  When students are bringing in materials from home, ensure that communication is sent to </w:t>
            </w:r>
            <w:proofErr w:type="gramStart"/>
            <w:r w:rsidRPr="2B1955C8">
              <w:rPr>
                <w:rFonts w:ascii="Open Sans" w:eastAsia="Open Sans" w:hAnsi="Open Sans" w:cs="Open Sans"/>
                <w:sz w:val="20"/>
                <w:szCs w:val="20"/>
                <w:lang w:val="en-US"/>
              </w:rPr>
              <w:t>parent</w:t>
            </w:r>
            <w:proofErr w:type="gramEnd"/>
            <w:r w:rsidRPr="2B1955C8">
              <w:rPr>
                <w:rFonts w:ascii="Open Sans" w:eastAsia="Open Sans" w:hAnsi="Open Sans" w:cs="Open Sans"/>
                <w:sz w:val="20"/>
                <w:szCs w:val="20"/>
                <w:lang w:val="en-US"/>
              </w:rPr>
              <w:t xml:space="preserve">/carers to specify what </w:t>
            </w:r>
            <w:r w:rsidRPr="2B1955C8">
              <w:rPr>
                <w:rFonts w:ascii="Open Sans" w:eastAsia="Open Sans" w:hAnsi="Open Sans" w:cs="Open Sans"/>
                <w:sz w:val="20"/>
                <w:szCs w:val="20"/>
                <w:lang w:val="en-US"/>
              </w:rPr>
              <w:lastRenderedPageBreak/>
              <w:t>they are unable to bring in and monitor this when the packaging comes into school.</w:t>
            </w:r>
          </w:p>
          <w:p w14:paraId="14357B0E" w14:textId="00D63CA8" w:rsidR="2B1955C8" w:rsidRDefault="2B1955C8">
            <w:pPr>
              <w:pStyle w:val="ListParagraph"/>
              <w:numPr>
                <w:ilvl w:val="0"/>
                <w:numId w:val="6"/>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Plastic containers should be washed in hot soapy water to remove allergens.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94CF013" w14:textId="5A9EBA91"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DA08CE4" w14:textId="2EF4571D"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6DD25CA9" w14:textId="7361858B" w:rsidR="2B1955C8" w:rsidRDefault="2B1955C8" w:rsidP="2B1955C8">
            <w:pPr>
              <w:spacing w:after="0"/>
            </w:pPr>
            <w:r w:rsidRPr="2B1955C8">
              <w:rPr>
                <w:rFonts w:ascii="Open Sans" w:eastAsia="Open Sans" w:hAnsi="Open Sans" w:cs="Open Sans"/>
                <w:sz w:val="20"/>
                <w:szCs w:val="20"/>
              </w:rPr>
              <w:t xml:space="preserve"> </w:t>
            </w:r>
          </w:p>
        </w:tc>
      </w:tr>
      <w:tr w:rsidR="2B1955C8" w14:paraId="7D7FBCD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6505BF" w14:textId="5FD04EF2" w:rsidR="2B1955C8" w:rsidRDefault="2B1955C8" w:rsidP="2B1955C8">
            <w:pPr>
              <w:spacing w:after="0"/>
            </w:pPr>
            <w:r w:rsidRPr="2B1955C8">
              <w:rPr>
                <w:rFonts w:ascii="Open Sans" w:eastAsia="Open Sans" w:hAnsi="Open Sans" w:cs="Open Sans"/>
                <w:sz w:val="20"/>
                <w:szCs w:val="20"/>
                <w:u w:val="single"/>
              </w:rPr>
              <w:t>Music: instrument sharing (cross contamination issue)</w:t>
            </w:r>
          </w:p>
          <w:p w14:paraId="228E68F0" w14:textId="5B2A0821"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Do instruments have to be shared? </w:t>
            </w:r>
          </w:p>
          <w:p w14:paraId="3AAE6E9E" w14:textId="5EBB85DE"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Do blowing percussion instruments have to be shared?  How can they be </w:t>
            </w:r>
            <w:proofErr w:type="spellStart"/>
            <w:r w:rsidRPr="2B1955C8">
              <w:rPr>
                <w:rFonts w:ascii="Open Sans" w:eastAsia="Open Sans" w:hAnsi="Open Sans" w:cs="Open Sans"/>
                <w:sz w:val="20"/>
                <w:szCs w:val="20"/>
                <w:lang w:val="en-US"/>
              </w:rPr>
              <w:t>sterilised</w:t>
            </w:r>
            <w:proofErr w:type="spellEnd"/>
            <w:r w:rsidRPr="2B1955C8">
              <w:rPr>
                <w:rFonts w:ascii="Open Sans" w:eastAsia="Open Sans" w:hAnsi="Open Sans" w:cs="Open Sans"/>
                <w:sz w:val="20"/>
                <w:szCs w:val="20"/>
                <w:lang w:val="en-US"/>
              </w:rPr>
              <w:t xml:space="preserve"> if they do?  Can the allergic student have their own blowing instrument that they don’t need to share?</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BFF8AC9" w14:textId="0E09E719"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834D82" w14:textId="67FFF6DE"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0F16384" w14:textId="6618DB18" w:rsidR="2B1955C8" w:rsidRDefault="2B1955C8" w:rsidP="2B1955C8">
            <w:pPr>
              <w:spacing w:after="0"/>
            </w:pPr>
            <w:r w:rsidRPr="2B1955C8">
              <w:rPr>
                <w:rFonts w:ascii="Open Sans" w:eastAsia="Open Sans" w:hAnsi="Open Sans" w:cs="Open Sans"/>
                <w:sz w:val="20"/>
                <w:szCs w:val="20"/>
              </w:rPr>
              <w:t xml:space="preserve"> </w:t>
            </w:r>
          </w:p>
        </w:tc>
      </w:tr>
      <w:tr w:rsidR="2B1955C8" w14:paraId="3CEA2DAA"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1362785" w14:textId="6CC1C3DC" w:rsidR="2B1955C8" w:rsidRDefault="2B1955C8" w:rsidP="2B1955C8">
            <w:pPr>
              <w:spacing w:after="0"/>
            </w:pPr>
            <w:r w:rsidRPr="2B1955C8">
              <w:rPr>
                <w:rFonts w:ascii="Open Sans" w:eastAsia="Open Sans" w:hAnsi="Open Sans" w:cs="Open Sans"/>
                <w:sz w:val="20"/>
                <w:szCs w:val="20"/>
                <w:u w:val="single"/>
              </w:rPr>
              <w:t>Science activities:</w:t>
            </w:r>
          </w:p>
          <w:p w14:paraId="65DD4840" w14:textId="2091C95F"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Review the science curriculum and see where allergens are used.  Consider whether these </w:t>
            </w:r>
            <w:proofErr w:type="gramStart"/>
            <w:r w:rsidRPr="2B1955C8">
              <w:rPr>
                <w:rFonts w:ascii="Open Sans" w:eastAsia="Open Sans" w:hAnsi="Open Sans" w:cs="Open Sans"/>
                <w:sz w:val="20"/>
                <w:szCs w:val="20"/>
                <w:lang w:val="en-US"/>
              </w:rPr>
              <w:t>have to</w:t>
            </w:r>
            <w:proofErr w:type="gramEnd"/>
            <w:r w:rsidRPr="2B1955C8">
              <w:rPr>
                <w:rFonts w:ascii="Open Sans" w:eastAsia="Open Sans" w:hAnsi="Open Sans" w:cs="Open Sans"/>
                <w:sz w:val="20"/>
                <w:szCs w:val="20"/>
                <w:lang w:val="en-US"/>
              </w:rPr>
              <w:t xml:space="preserve"> be used and whether there are </w:t>
            </w:r>
            <w:proofErr w:type="gramStart"/>
            <w:r w:rsidRPr="2B1955C8">
              <w:rPr>
                <w:rFonts w:ascii="Open Sans" w:eastAsia="Open Sans" w:hAnsi="Open Sans" w:cs="Open Sans"/>
                <w:sz w:val="20"/>
                <w:szCs w:val="20"/>
                <w:lang w:val="en-US"/>
              </w:rPr>
              <w:t>alternates</w:t>
            </w:r>
            <w:proofErr w:type="gramEnd"/>
            <w:r w:rsidRPr="2B1955C8">
              <w:rPr>
                <w:rFonts w:ascii="Open Sans" w:eastAsia="Open Sans" w:hAnsi="Open Sans" w:cs="Open Sans"/>
                <w:sz w:val="20"/>
                <w:szCs w:val="20"/>
                <w:lang w:val="en-US"/>
              </w:rPr>
              <w:t xml:space="preserve"> that can be used? If essential, the activity needs to be individually risk assessed for the allergic student.  How can that lesson be made inclusive and safe?  </w:t>
            </w:r>
          </w:p>
          <w:p w14:paraId="57BCB5C5" w14:textId="559A4C03" w:rsidR="2B1955C8" w:rsidRDefault="2B1955C8">
            <w:pPr>
              <w:pStyle w:val="ListParagraph"/>
              <w:numPr>
                <w:ilvl w:val="0"/>
                <w:numId w:val="5"/>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Consider the impact of cross contamination and whether this could cause a reaction for the allergic student.</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CC9F4C2" w14:textId="34EE1A8B"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1FAF931" w14:textId="4F07CC52"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3BFE675" w14:textId="50804AAA" w:rsidR="2B1955C8" w:rsidRDefault="2B1955C8" w:rsidP="2B1955C8">
            <w:pPr>
              <w:spacing w:after="0"/>
            </w:pPr>
            <w:r w:rsidRPr="2B1955C8">
              <w:rPr>
                <w:rFonts w:ascii="Open Sans" w:eastAsia="Open Sans" w:hAnsi="Open Sans" w:cs="Open Sans"/>
                <w:sz w:val="20"/>
                <w:szCs w:val="20"/>
              </w:rPr>
              <w:t xml:space="preserve"> </w:t>
            </w:r>
          </w:p>
        </w:tc>
      </w:tr>
      <w:tr w:rsidR="2B1955C8" w14:paraId="69092717"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710F37" w14:textId="5BCF28C2" w:rsidR="2B1955C8" w:rsidRDefault="2B1955C8" w:rsidP="2B1955C8">
            <w:pPr>
              <w:spacing w:after="0"/>
            </w:pPr>
            <w:r w:rsidRPr="2B1955C8">
              <w:rPr>
                <w:rFonts w:ascii="Open Sans" w:eastAsia="Open Sans" w:hAnsi="Open Sans" w:cs="Open Sans"/>
                <w:sz w:val="20"/>
                <w:szCs w:val="20"/>
                <w:u w:val="single"/>
              </w:rPr>
              <w:t>PE:</w:t>
            </w:r>
          </w:p>
          <w:p w14:paraId="381CD312" w14:textId="63DA85EB" w:rsidR="2B1955C8" w:rsidRDefault="2B1955C8" w:rsidP="2B1955C8">
            <w:pPr>
              <w:spacing w:after="0"/>
            </w:pPr>
            <w:r w:rsidRPr="2B1955C8">
              <w:rPr>
                <w:rFonts w:ascii="Open Sans" w:eastAsia="Open Sans" w:hAnsi="Open Sans" w:cs="Open Sans"/>
                <w:sz w:val="20"/>
                <w:szCs w:val="20"/>
              </w:rPr>
              <w:t>Consider:</w:t>
            </w:r>
          </w:p>
          <w:p w14:paraId="35529506" w14:textId="70F2978C" w:rsidR="2B1955C8" w:rsidRDefault="2B1955C8" w:rsidP="2B1955C8">
            <w:pPr>
              <w:spacing w:after="0"/>
            </w:pPr>
            <w:r w:rsidRPr="2B1955C8">
              <w:rPr>
                <w:rFonts w:ascii="Open Sans" w:eastAsia="Open Sans" w:hAnsi="Open Sans" w:cs="Open Sans"/>
                <w:sz w:val="20"/>
                <w:szCs w:val="20"/>
              </w:rPr>
              <w:t>Indoor</w:t>
            </w:r>
          </w:p>
          <w:p w14:paraId="22F17B6E" w14:textId="2ED78FB2" w:rsidR="2B1955C8" w:rsidRDefault="2B1955C8" w:rsidP="2B1955C8">
            <w:pPr>
              <w:spacing w:after="0"/>
            </w:pPr>
            <w:r w:rsidRPr="2B1955C8">
              <w:rPr>
                <w:rFonts w:ascii="Open Sans" w:eastAsia="Open Sans" w:hAnsi="Open Sans" w:cs="Open Sans"/>
                <w:sz w:val="20"/>
                <w:szCs w:val="20"/>
              </w:rPr>
              <w:t>Outdoor</w:t>
            </w:r>
          </w:p>
          <w:p w14:paraId="01F3CDE1" w14:textId="39FC4A9B" w:rsidR="2B1955C8" w:rsidRDefault="2B1955C8" w:rsidP="2B1955C8">
            <w:pPr>
              <w:spacing w:after="0"/>
            </w:pPr>
            <w:r w:rsidRPr="2B1955C8">
              <w:rPr>
                <w:rFonts w:ascii="Open Sans" w:eastAsia="Open Sans" w:hAnsi="Open Sans" w:cs="Open Sans"/>
                <w:sz w:val="20"/>
                <w:szCs w:val="20"/>
              </w:rPr>
              <w:t>Forest Schools</w:t>
            </w:r>
          </w:p>
          <w:p w14:paraId="69C20C89" w14:textId="4F72D2F0"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Where emergency medication is kept during PE and how quickly it can be accessed. If it is </w:t>
            </w:r>
            <w:r w:rsidRPr="2B1955C8">
              <w:rPr>
                <w:rFonts w:ascii="Open Sans" w:eastAsia="Open Sans" w:hAnsi="Open Sans" w:cs="Open Sans"/>
                <w:sz w:val="20"/>
                <w:szCs w:val="20"/>
                <w:lang w:val="en-US"/>
              </w:rPr>
              <w:lastRenderedPageBreak/>
              <w:t>left in the classroom/changing room and is needed, how quickly can it be found?  Is it easily identifiable and can it be with the student within 5 mins?</w:t>
            </w:r>
          </w:p>
          <w:p w14:paraId="0738DFA9" w14:textId="1092612B"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present during after school clubs?</w:t>
            </w:r>
          </w:p>
          <w:p w14:paraId="75D51FF3" w14:textId="259D43CC" w:rsidR="2B1955C8" w:rsidRDefault="2B1955C8">
            <w:pPr>
              <w:pStyle w:val="ListParagraph"/>
              <w:numPr>
                <w:ilvl w:val="0"/>
                <w:numId w:val="4"/>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away sporting events?</w:t>
            </w:r>
          </w:p>
          <w:p w14:paraId="74FF7BDC" w14:textId="53A254B6"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7A60894" w14:textId="298CDD3F"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F4EC7D" w14:textId="46BA1056"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ECEBA3A" w14:textId="27AA77A1" w:rsidR="2B1955C8" w:rsidRDefault="2B1955C8" w:rsidP="2B1955C8">
            <w:pPr>
              <w:spacing w:after="0"/>
            </w:pPr>
            <w:r w:rsidRPr="2B1955C8">
              <w:rPr>
                <w:rFonts w:ascii="Open Sans" w:eastAsia="Open Sans" w:hAnsi="Open Sans" w:cs="Open Sans"/>
                <w:sz w:val="20"/>
                <w:szCs w:val="20"/>
              </w:rPr>
              <w:t xml:space="preserve"> </w:t>
            </w:r>
          </w:p>
        </w:tc>
      </w:tr>
      <w:tr w:rsidR="2B1955C8" w14:paraId="665715F7"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350457C" w14:textId="1289D7F3" w:rsidR="2B1955C8" w:rsidRDefault="2B1955C8" w:rsidP="2B1955C8">
            <w:pPr>
              <w:spacing w:after="0"/>
            </w:pPr>
            <w:r w:rsidRPr="2B1955C8">
              <w:rPr>
                <w:rFonts w:ascii="Open Sans" w:eastAsia="Open Sans" w:hAnsi="Open Sans" w:cs="Open Sans"/>
                <w:sz w:val="20"/>
                <w:szCs w:val="20"/>
                <w:u w:val="single"/>
              </w:rPr>
              <w:t>Break time:</w:t>
            </w:r>
          </w:p>
          <w:p w14:paraId="58B70606" w14:textId="7107B42C" w:rsidR="2B1955C8" w:rsidRDefault="2B1955C8" w:rsidP="2B1955C8">
            <w:pPr>
              <w:spacing w:after="0"/>
            </w:pPr>
            <w:r w:rsidRPr="2B1955C8">
              <w:rPr>
                <w:rFonts w:ascii="Open Sans" w:eastAsia="Open Sans" w:hAnsi="Open Sans" w:cs="Open Sans"/>
                <w:sz w:val="20"/>
                <w:szCs w:val="20"/>
              </w:rPr>
              <w:t>Consider:</w:t>
            </w:r>
          </w:p>
          <w:p w14:paraId="01F7DE8D" w14:textId="5A6F341D" w:rsidR="2B1955C8" w:rsidRDefault="2B1955C8" w:rsidP="2B1955C8">
            <w:pPr>
              <w:spacing w:after="0"/>
              <w:ind w:left="720"/>
            </w:pPr>
            <w:r w:rsidRPr="2B1955C8">
              <w:rPr>
                <w:rFonts w:ascii="Open Sans" w:eastAsia="Open Sans" w:hAnsi="Open Sans" w:cs="Open Sans"/>
                <w:sz w:val="20"/>
                <w:szCs w:val="20"/>
              </w:rPr>
              <w:t>Playground</w:t>
            </w:r>
          </w:p>
          <w:p w14:paraId="53BD2D9A" w14:textId="7B5D65D7" w:rsidR="2B1955C8" w:rsidRDefault="2B1955C8" w:rsidP="2B1955C8">
            <w:pPr>
              <w:spacing w:after="0"/>
              <w:ind w:left="720"/>
            </w:pPr>
            <w:r w:rsidRPr="2B1955C8">
              <w:rPr>
                <w:rFonts w:ascii="Open Sans" w:eastAsia="Open Sans" w:hAnsi="Open Sans" w:cs="Open Sans"/>
                <w:sz w:val="20"/>
                <w:szCs w:val="20"/>
              </w:rPr>
              <w:t>Field</w:t>
            </w:r>
          </w:p>
          <w:p w14:paraId="2F001C90" w14:textId="4C059EDE" w:rsidR="2B1955C8" w:rsidRDefault="2B1955C8" w:rsidP="2B1955C8">
            <w:pPr>
              <w:spacing w:after="0"/>
              <w:ind w:left="720"/>
            </w:pPr>
            <w:r w:rsidRPr="2B1955C8">
              <w:rPr>
                <w:rFonts w:ascii="Open Sans" w:eastAsia="Open Sans" w:hAnsi="Open Sans" w:cs="Open Sans"/>
                <w:sz w:val="20"/>
                <w:szCs w:val="20"/>
              </w:rPr>
              <w:t xml:space="preserve"> </w:t>
            </w:r>
          </w:p>
          <w:p w14:paraId="194F067C" w14:textId="366C163A" w:rsidR="2B1955C8" w:rsidRDefault="2B1955C8">
            <w:pPr>
              <w:pStyle w:val="ListParagraph"/>
              <w:numPr>
                <w:ilvl w:val="0"/>
                <w:numId w:val="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Where emergency medication is kept during breaktimes and how quickly it can be accessed. If it is left in the classroom and is needed, how quickly can it be found?  Is it easily identifiable and can it be with the student within 5 mins?</w:t>
            </w:r>
          </w:p>
          <w:p w14:paraId="6CEF3E35" w14:textId="3D041BBD" w:rsidR="2B1955C8" w:rsidRDefault="2B1955C8">
            <w:pPr>
              <w:pStyle w:val="ListParagraph"/>
              <w:numPr>
                <w:ilvl w:val="0"/>
                <w:numId w:val="3"/>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present during break times?</w:t>
            </w:r>
          </w:p>
          <w:p w14:paraId="640910AA" w14:textId="7ADDD3F6" w:rsidR="2B1955C8" w:rsidRDefault="2B1955C8" w:rsidP="2B1955C8">
            <w:pPr>
              <w:spacing w:after="0"/>
            </w:pPr>
            <w:r w:rsidRPr="2B1955C8">
              <w:rPr>
                <w:rFonts w:ascii="Open Sans" w:eastAsia="Open Sans" w:hAnsi="Open Sans" w:cs="Open Sans"/>
                <w:b/>
                <w:bC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3C442DB" w14:textId="368AD8C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3D46140" w14:textId="5F85B20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0F91DF8" w14:textId="2826714B" w:rsidR="2B1955C8" w:rsidRDefault="2B1955C8" w:rsidP="2B1955C8">
            <w:pPr>
              <w:spacing w:after="0"/>
            </w:pPr>
            <w:r w:rsidRPr="2B1955C8">
              <w:rPr>
                <w:rFonts w:ascii="Open Sans" w:eastAsia="Open Sans" w:hAnsi="Open Sans" w:cs="Open Sans"/>
                <w:sz w:val="20"/>
                <w:szCs w:val="20"/>
              </w:rPr>
              <w:t xml:space="preserve"> </w:t>
            </w:r>
          </w:p>
        </w:tc>
      </w:tr>
      <w:tr w:rsidR="2B1955C8" w14:paraId="715BE7BB"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897266" w14:textId="5D7C231B" w:rsidR="2B1955C8" w:rsidRDefault="2B1955C8" w:rsidP="2B1955C8">
            <w:pPr>
              <w:spacing w:after="0"/>
            </w:pPr>
            <w:r w:rsidRPr="2B1955C8">
              <w:rPr>
                <w:rFonts w:ascii="Open Sans" w:eastAsia="Open Sans" w:hAnsi="Open Sans" w:cs="Open Sans"/>
                <w:b/>
                <w:bCs/>
                <w:sz w:val="20"/>
                <w:szCs w:val="20"/>
              </w:rPr>
              <w:t>School animals: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F6C1EBB" w14:textId="52B40BEA"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DCA622D" w14:textId="5BBF453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E0811CD" w14:textId="310D2F5B" w:rsidR="2B1955C8" w:rsidRDefault="2B1955C8" w:rsidP="2B1955C8">
            <w:pPr>
              <w:spacing w:after="0"/>
            </w:pPr>
            <w:r w:rsidRPr="2B1955C8">
              <w:rPr>
                <w:rFonts w:ascii="Open Sans" w:eastAsia="Open Sans" w:hAnsi="Open Sans" w:cs="Open Sans"/>
                <w:sz w:val="20"/>
                <w:szCs w:val="20"/>
              </w:rPr>
              <w:t xml:space="preserve"> </w:t>
            </w:r>
          </w:p>
        </w:tc>
      </w:tr>
      <w:tr w:rsidR="2B1955C8" w14:paraId="071BD7E0"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D4FA95A" w14:textId="565901F1" w:rsidR="2B1955C8" w:rsidRDefault="2B1955C8" w:rsidP="2B1955C8">
            <w:pPr>
              <w:spacing w:after="0"/>
            </w:pPr>
            <w:r w:rsidRPr="2B1955C8">
              <w:rPr>
                <w:rFonts w:ascii="Open Sans" w:eastAsia="Open Sans" w:hAnsi="Open Sans" w:cs="Open Sans"/>
                <w:sz w:val="20"/>
                <w:szCs w:val="20"/>
              </w:rPr>
              <w:t>Consider:</w:t>
            </w:r>
          </w:p>
          <w:p w14:paraId="3AC30A85" w14:textId="6D0F96DA" w:rsidR="2B1955C8" w:rsidRDefault="0BA24B1E" w:rsidP="2B1955C8">
            <w:pPr>
              <w:spacing w:after="0"/>
            </w:pPr>
            <w:r w:rsidRPr="7FD88784">
              <w:rPr>
                <w:rFonts w:ascii="Open Sans" w:eastAsia="Open Sans" w:hAnsi="Open Sans" w:cs="Open Sans"/>
                <w:sz w:val="20"/>
                <w:szCs w:val="20"/>
              </w:rPr>
              <w:t>Therapy dogs and the access they have to children with allergies.  Is there an allergen free area that the student will be safe in?</w:t>
            </w:r>
          </w:p>
          <w:p w14:paraId="30C16C42" w14:textId="15D0E6A4"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A0138CA" w14:textId="3B99EF0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03CE3BA" w14:textId="52FFA993"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03199298" w14:textId="10A100F6" w:rsidR="2B1955C8" w:rsidRDefault="2B1955C8" w:rsidP="2B1955C8">
            <w:pPr>
              <w:spacing w:after="0"/>
            </w:pPr>
            <w:r w:rsidRPr="2B1955C8">
              <w:rPr>
                <w:rFonts w:ascii="Open Sans" w:eastAsia="Open Sans" w:hAnsi="Open Sans" w:cs="Open Sans"/>
                <w:sz w:val="20"/>
                <w:szCs w:val="20"/>
              </w:rPr>
              <w:t xml:space="preserve"> </w:t>
            </w:r>
          </w:p>
        </w:tc>
      </w:tr>
      <w:tr w:rsidR="2B1955C8" w14:paraId="778393E9"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57DB8CA" w14:textId="34BD9679" w:rsidR="2B1955C8" w:rsidRDefault="2B1955C8" w:rsidP="2B1955C8">
            <w:pPr>
              <w:spacing w:after="0"/>
            </w:pPr>
            <w:r w:rsidRPr="2B1955C8">
              <w:rPr>
                <w:rFonts w:ascii="Open Sans" w:eastAsia="Open Sans" w:hAnsi="Open Sans" w:cs="Open Sans"/>
                <w:b/>
                <w:bCs/>
                <w:sz w:val="20"/>
                <w:szCs w:val="20"/>
              </w:rPr>
              <w:t>Visitors &amp; supply staff:</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13071D5" w14:textId="6802339A"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FC0F119" w14:textId="729AD0A8"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14768247" w14:textId="6CA08CDD" w:rsidR="2B1955C8" w:rsidRDefault="2B1955C8" w:rsidP="2B1955C8">
            <w:pPr>
              <w:spacing w:after="0"/>
            </w:pPr>
            <w:r w:rsidRPr="2B1955C8">
              <w:rPr>
                <w:rFonts w:ascii="Open Sans" w:eastAsia="Open Sans" w:hAnsi="Open Sans" w:cs="Open Sans"/>
                <w:sz w:val="20"/>
                <w:szCs w:val="20"/>
              </w:rPr>
              <w:t xml:space="preserve"> </w:t>
            </w:r>
          </w:p>
        </w:tc>
      </w:tr>
      <w:tr w:rsidR="2B1955C8" w14:paraId="0071F43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9898F60" w14:textId="5D2516BD" w:rsidR="2B1955C8" w:rsidRDefault="2B1955C8" w:rsidP="2B1955C8">
            <w:pPr>
              <w:spacing w:after="0"/>
            </w:pPr>
            <w:r w:rsidRPr="2B1955C8">
              <w:rPr>
                <w:rFonts w:ascii="Open Sans" w:eastAsia="Open Sans" w:hAnsi="Open Sans" w:cs="Open Sans"/>
                <w:sz w:val="20"/>
                <w:szCs w:val="20"/>
              </w:rPr>
              <w:t>Consider:</w:t>
            </w:r>
          </w:p>
          <w:p w14:paraId="75C5496F" w14:textId="30CAE554"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Has the visitor been made aware of the school’s policy?</w:t>
            </w:r>
          </w:p>
          <w:p w14:paraId="4A577DE2" w14:textId="41163409"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If there is an allergy free zone that has been created due to a student’s individual risk assessment, how has this been communicated to the visitor/supply staff?</w:t>
            </w:r>
          </w:p>
          <w:p w14:paraId="5926610B" w14:textId="4F20AC2D" w:rsidR="2B1955C8" w:rsidRDefault="2B1955C8">
            <w:pPr>
              <w:pStyle w:val="ListParagraph"/>
              <w:numPr>
                <w:ilvl w:val="0"/>
                <w:numId w:val="2"/>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Does the visitor need to know about the student’s allergy?  Will they be using the student’s allergen?  Do they need to know they have to have eliminated cross contamination from themselves through handwashing after eating?</w:t>
            </w:r>
          </w:p>
          <w:p w14:paraId="4A40601C" w14:textId="21F4CBAA"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28B592AF" w14:textId="204B2BA9"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AE5536" w14:textId="0AC2C154"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48200A2" w14:textId="4CCA5191" w:rsidR="2B1955C8" w:rsidRDefault="2B1955C8" w:rsidP="2B1955C8">
            <w:pPr>
              <w:spacing w:after="0"/>
            </w:pPr>
            <w:r w:rsidRPr="2B1955C8">
              <w:rPr>
                <w:rFonts w:ascii="Open Sans" w:eastAsia="Open Sans" w:hAnsi="Open Sans" w:cs="Open Sans"/>
                <w:sz w:val="20"/>
                <w:szCs w:val="20"/>
              </w:rPr>
              <w:t xml:space="preserve"> </w:t>
            </w:r>
          </w:p>
        </w:tc>
      </w:tr>
      <w:tr w:rsidR="2B1955C8" w14:paraId="121FDDBA"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EEFAD28" w14:textId="2E249EDB" w:rsidR="2B1955C8" w:rsidRDefault="2B1955C8" w:rsidP="2B1955C8">
            <w:pPr>
              <w:spacing w:after="0"/>
            </w:pPr>
            <w:r w:rsidRPr="2B1955C8">
              <w:rPr>
                <w:rFonts w:ascii="Open Sans" w:eastAsia="Open Sans" w:hAnsi="Open Sans" w:cs="Open Sans"/>
                <w:b/>
                <w:bCs/>
                <w:sz w:val="20"/>
                <w:szCs w:val="20"/>
              </w:rPr>
              <w:t>Offsite activities:</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5ADE477" w14:textId="762FA577"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5D5887A" w14:textId="10EDAD83"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3AB6CD5" w14:textId="5B1D894C" w:rsidR="2B1955C8" w:rsidRDefault="2B1955C8" w:rsidP="2B1955C8">
            <w:pPr>
              <w:spacing w:after="0"/>
            </w:pPr>
            <w:r w:rsidRPr="2B1955C8">
              <w:rPr>
                <w:rFonts w:ascii="Open Sans" w:eastAsia="Open Sans" w:hAnsi="Open Sans" w:cs="Open Sans"/>
                <w:sz w:val="20"/>
                <w:szCs w:val="20"/>
              </w:rPr>
              <w:t xml:space="preserve"> </w:t>
            </w:r>
          </w:p>
        </w:tc>
      </w:tr>
      <w:tr w:rsidR="2B1955C8" w14:paraId="34B05AA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713649" w14:textId="61293437" w:rsidR="2B1955C8" w:rsidRDefault="2B1955C8" w:rsidP="2B1955C8">
            <w:pPr>
              <w:spacing w:after="0"/>
            </w:pPr>
            <w:r w:rsidRPr="2B1955C8">
              <w:rPr>
                <w:rFonts w:ascii="Open Sans" w:eastAsia="Open Sans" w:hAnsi="Open Sans" w:cs="Open Sans"/>
                <w:sz w:val="20"/>
                <w:szCs w:val="20"/>
                <w:u w:val="single"/>
              </w:rPr>
              <w:t>Day trips:</w:t>
            </w:r>
          </w:p>
          <w:p w14:paraId="43781449" w14:textId="613425C1" w:rsidR="2B1955C8" w:rsidRDefault="2B1955C8" w:rsidP="2B1955C8">
            <w:pPr>
              <w:spacing w:after="0"/>
            </w:pPr>
            <w:r w:rsidRPr="2B1955C8">
              <w:rPr>
                <w:rFonts w:ascii="Open Sans" w:eastAsia="Open Sans" w:hAnsi="Open Sans" w:cs="Open Sans"/>
                <w:sz w:val="20"/>
                <w:szCs w:val="20"/>
              </w:rPr>
              <w:t>Consider:</w:t>
            </w:r>
          </w:p>
          <w:p w14:paraId="766ADC60" w14:textId="7BBD786A"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specific allergy section on the visit/experience risk assessment?</w:t>
            </w:r>
          </w:p>
          <w:p w14:paraId="5DBB74FB" w14:textId="3AD4AB5E"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the visit?</w:t>
            </w:r>
          </w:p>
          <w:p w14:paraId="3091E9B8" w14:textId="12B6E1B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Storage of AAIs</w:t>
            </w:r>
          </w:p>
          <w:p w14:paraId="2D9A5FBF" w14:textId="7E1238A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Availability of emergency services and nearest hospital</w:t>
            </w:r>
          </w:p>
          <w:p w14:paraId="417CB29B" w14:textId="67EAB63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good phone signal?  If not, how will communication work?  How will emergency services be called?</w:t>
            </w:r>
          </w:p>
          <w:p w14:paraId="78051A31" w14:textId="20605A5C"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food being taken or served?  It may be necessary to request that other students do not bring specific allergens on the trip to reduce risk during the day.  Communication with venues and parent/carers to set out expectations.</w:t>
            </w:r>
          </w:p>
          <w:p w14:paraId="7E29838E" w14:textId="76B2565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lastRenderedPageBreak/>
              <w:t>Are any of the activities during the day high risk to the allergic student; inform venues and agree control measures, aim for inclusivity.</w:t>
            </w:r>
          </w:p>
          <w:p w14:paraId="3F198E77" w14:textId="5CFD6B61" w:rsidR="2B1955C8" w:rsidRDefault="2B1955C8" w:rsidP="2B1955C8">
            <w:pPr>
              <w:spacing w:after="0"/>
            </w:pPr>
            <w:r w:rsidRPr="2B1955C8">
              <w:rPr>
                <w:rFonts w:ascii="Open Sans" w:eastAsia="Open Sans" w:hAnsi="Open Sans" w:cs="Open Sans"/>
                <w:sz w:val="20"/>
                <w:szCs w:val="20"/>
              </w:rPr>
              <w:t xml:space="preserve"> </w:t>
            </w:r>
          </w:p>
          <w:p w14:paraId="5DAE91B1" w14:textId="731F42C2" w:rsidR="2B1955C8" w:rsidRDefault="2B1955C8" w:rsidP="2B1955C8">
            <w:pPr>
              <w:spacing w:after="0"/>
            </w:pPr>
            <w:r w:rsidRPr="2B1955C8">
              <w:rPr>
                <w:rFonts w:ascii="Open Sans" w:eastAsia="Open Sans" w:hAnsi="Open Sans" w:cs="Open Sans"/>
                <w:sz w:val="20"/>
                <w:szCs w:val="20"/>
                <w:u w:val="single"/>
              </w:rPr>
              <w:t>Residential visits including D of E:</w:t>
            </w:r>
          </w:p>
          <w:p w14:paraId="0E308C8D" w14:textId="535AD8DB" w:rsidR="2B1955C8" w:rsidRDefault="2B1955C8" w:rsidP="2B1955C8">
            <w:pPr>
              <w:spacing w:after="0"/>
            </w:pPr>
            <w:r w:rsidRPr="2B1955C8">
              <w:rPr>
                <w:rFonts w:ascii="Open Sans" w:eastAsia="Open Sans" w:hAnsi="Open Sans" w:cs="Open Sans"/>
                <w:sz w:val="20"/>
                <w:szCs w:val="20"/>
              </w:rPr>
              <w:t>Consider:</w:t>
            </w:r>
          </w:p>
          <w:p w14:paraId="40EFBC79" w14:textId="6F30A416"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Storage of AAIs for each activity being undertaken &amp; overnight</w:t>
            </w:r>
          </w:p>
          <w:p w14:paraId="471089CD" w14:textId="46657102"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Availability of emergency services and nearest hospital</w:t>
            </w:r>
          </w:p>
          <w:p w14:paraId="3678F0BF" w14:textId="7BBC143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good phone signal?  If not, how will communication work?  How will emergency services be called?</w:t>
            </w:r>
          </w:p>
          <w:p w14:paraId="312A1829" w14:textId="0FA1C964"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 xml:space="preserve">What food is </w:t>
            </w:r>
            <w:proofErr w:type="gramStart"/>
            <w:r w:rsidRPr="2B1955C8">
              <w:rPr>
                <w:rFonts w:ascii="Open Sans" w:eastAsia="Open Sans" w:hAnsi="Open Sans" w:cs="Open Sans"/>
                <w:sz w:val="20"/>
                <w:szCs w:val="20"/>
                <w:lang w:val="en-US"/>
              </w:rPr>
              <w:t>being served</w:t>
            </w:r>
            <w:proofErr w:type="gramEnd"/>
            <w:r w:rsidRPr="2B1955C8">
              <w:rPr>
                <w:rFonts w:ascii="Open Sans" w:eastAsia="Open Sans" w:hAnsi="Open Sans" w:cs="Open Sans"/>
                <w:sz w:val="20"/>
                <w:szCs w:val="20"/>
                <w:lang w:val="en-US"/>
              </w:rPr>
              <w:t>?  Consider cross contamination.  Do any menu changes need to be made to ensure safety?  Will the allergic person have sufficient to eat?  Does any food need to be taken?</w:t>
            </w:r>
          </w:p>
          <w:p w14:paraId="7472096B" w14:textId="190972FB"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Can students eat food in rooms?</w:t>
            </w:r>
          </w:p>
          <w:p w14:paraId="48224F6A" w14:textId="4199C7A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 specific allergy section on the visit/experience risk assessment?</w:t>
            </w:r>
          </w:p>
          <w:p w14:paraId="3BB68A79" w14:textId="6ACFB72D"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Is there an allergy trained member of staff accompanying the visit?</w:t>
            </w:r>
          </w:p>
          <w:p w14:paraId="7E73908E" w14:textId="3BFB9BD1" w:rsidR="2B1955C8" w:rsidRDefault="2B1955C8">
            <w:pPr>
              <w:pStyle w:val="ListParagraph"/>
              <w:numPr>
                <w:ilvl w:val="0"/>
                <w:numId w:val="1"/>
              </w:numPr>
              <w:spacing w:after="0"/>
              <w:rPr>
                <w:rFonts w:ascii="Open Sans" w:eastAsia="Open Sans" w:hAnsi="Open Sans" w:cs="Open Sans"/>
                <w:sz w:val="20"/>
                <w:szCs w:val="20"/>
                <w:lang w:val="en-US"/>
              </w:rPr>
            </w:pPr>
            <w:r w:rsidRPr="2B1955C8">
              <w:rPr>
                <w:rFonts w:ascii="Open Sans" w:eastAsia="Open Sans" w:hAnsi="Open Sans" w:cs="Open Sans"/>
                <w:sz w:val="20"/>
                <w:szCs w:val="20"/>
                <w:lang w:val="en-US"/>
              </w:rPr>
              <w:t>Do other students need to understand signs, symptoms of allergy, how to call for help and administer an AAI?</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F0C9B51" w14:textId="45AD61F8" w:rsidR="2B1955C8" w:rsidRDefault="2B1955C8" w:rsidP="2B1955C8">
            <w:pPr>
              <w:spacing w:after="0"/>
            </w:pPr>
            <w:r w:rsidRPr="2B1955C8">
              <w:rPr>
                <w:rFonts w:ascii="Open Sans" w:eastAsia="Open Sans" w:hAnsi="Open Sans" w:cs="Open Sans"/>
                <w:sz w:val="20"/>
                <w:szCs w:val="20"/>
              </w:rPr>
              <w:lastRenderedPageBreak/>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136161A" w14:textId="5C7F0A75"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3840C429" w14:textId="73803088" w:rsidR="2B1955C8" w:rsidRDefault="2B1955C8" w:rsidP="2B1955C8">
            <w:pPr>
              <w:spacing w:after="0"/>
            </w:pPr>
            <w:r w:rsidRPr="2B1955C8">
              <w:rPr>
                <w:rFonts w:ascii="Open Sans" w:eastAsia="Open Sans" w:hAnsi="Open Sans" w:cs="Open Sans"/>
                <w:sz w:val="20"/>
                <w:szCs w:val="20"/>
              </w:rPr>
              <w:t xml:space="preserve"> </w:t>
            </w:r>
          </w:p>
        </w:tc>
      </w:tr>
      <w:tr w:rsidR="2B1955C8" w14:paraId="457C4D32"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8DDA5B4" w14:textId="0CBB8387"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3D52EECD" w14:textId="372E9526"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F65F7BC" w14:textId="0FEB6352"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231D494D" w14:textId="530AFDB9" w:rsidR="2B1955C8" w:rsidRDefault="2B1955C8" w:rsidP="2B1955C8">
            <w:pPr>
              <w:spacing w:after="0"/>
            </w:pPr>
            <w:r w:rsidRPr="2B1955C8">
              <w:rPr>
                <w:rFonts w:ascii="Open Sans" w:eastAsia="Open Sans" w:hAnsi="Open Sans" w:cs="Open Sans"/>
                <w:sz w:val="20"/>
                <w:szCs w:val="20"/>
              </w:rPr>
              <w:t xml:space="preserve"> </w:t>
            </w:r>
          </w:p>
        </w:tc>
      </w:tr>
      <w:tr w:rsidR="2B1955C8" w14:paraId="37CC7DED" w14:textId="77777777" w:rsidTr="7FD88784">
        <w:trPr>
          <w:trHeight w:val="240"/>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01E5F5D" w14:textId="6EF0860D" w:rsidR="2B1955C8" w:rsidRDefault="2B1955C8" w:rsidP="2B1955C8">
            <w:pPr>
              <w:spacing w:after="0"/>
            </w:pPr>
            <w:r w:rsidRPr="2B1955C8">
              <w:rPr>
                <w:rFonts w:ascii="Open Sans" w:eastAsia="Open Sans" w:hAnsi="Open Sans" w:cs="Open Sans"/>
                <w:b/>
                <w:bCs/>
                <w:sz w:val="20"/>
                <w:szCs w:val="20"/>
              </w:rPr>
              <w:t>Other:</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38D992B" w14:textId="2ED04530"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3E10986" w14:textId="0D138DCF"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59767C57" w14:textId="640F4394" w:rsidR="2B1955C8" w:rsidRDefault="2B1955C8" w:rsidP="2B1955C8">
            <w:pPr>
              <w:spacing w:after="0"/>
            </w:pPr>
            <w:r w:rsidRPr="2B1955C8">
              <w:rPr>
                <w:rFonts w:ascii="Open Sans" w:eastAsia="Open Sans" w:hAnsi="Open Sans" w:cs="Open Sans"/>
                <w:sz w:val="20"/>
                <w:szCs w:val="20"/>
              </w:rPr>
              <w:t xml:space="preserve"> </w:t>
            </w:r>
          </w:p>
        </w:tc>
      </w:tr>
      <w:tr w:rsidR="2B1955C8" w14:paraId="6A22ABFE"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F055B78" w14:textId="4E3D0C18"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0E5F96A0" w14:textId="292214E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8C5B68B" w14:textId="2E2C844A"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4D4D0832" w14:textId="7C42B586" w:rsidR="2B1955C8" w:rsidRDefault="2B1955C8" w:rsidP="2B1955C8">
            <w:pPr>
              <w:spacing w:after="0"/>
            </w:pPr>
            <w:r w:rsidRPr="2B1955C8">
              <w:rPr>
                <w:rFonts w:ascii="Open Sans" w:eastAsia="Open Sans" w:hAnsi="Open Sans" w:cs="Open Sans"/>
                <w:sz w:val="20"/>
                <w:szCs w:val="20"/>
              </w:rPr>
              <w:t xml:space="preserve"> </w:t>
            </w:r>
          </w:p>
        </w:tc>
      </w:tr>
      <w:tr w:rsidR="2B1955C8" w14:paraId="68210EDB" w14:textId="77777777" w:rsidTr="7FD88784">
        <w:trPr>
          <w:trHeight w:val="255"/>
        </w:trPr>
        <w:tc>
          <w:tcPr>
            <w:tcW w:w="273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910ABAC" w14:textId="41C2976C" w:rsidR="2B1955C8" w:rsidRDefault="2B1955C8" w:rsidP="2B1955C8">
            <w:pPr>
              <w:spacing w:after="0"/>
            </w:pPr>
            <w:r w:rsidRPr="2B1955C8">
              <w:rPr>
                <w:rFonts w:ascii="Open Sans" w:eastAsia="Open Sans" w:hAnsi="Open Sans" w:cs="Open Sans"/>
                <w:sz w:val="20"/>
                <w:szCs w:val="20"/>
              </w:rPr>
              <w:t xml:space="preserve"> </w:t>
            </w:r>
          </w:p>
        </w:tc>
        <w:tc>
          <w:tcPr>
            <w:tcW w:w="4457"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57360AAF" w14:textId="2D98B2D5" w:rsidR="2B1955C8" w:rsidRDefault="2B1955C8" w:rsidP="2B1955C8">
            <w:pPr>
              <w:spacing w:after="0"/>
            </w:pPr>
            <w:r w:rsidRPr="2B1955C8">
              <w:rPr>
                <w:rFonts w:ascii="Open Sans" w:eastAsia="Open Sans" w:hAnsi="Open Sans" w:cs="Open Sans"/>
                <w:sz w:val="20"/>
                <w:szCs w:val="20"/>
              </w:rPr>
              <w:t xml:space="preserve"> </w:t>
            </w:r>
          </w:p>
        </w:tc>
        <w:tc>
          <w:tcPr>
            <w:tcW w:w="911"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AC30941" w14:textId="1FAA2BA9" w:rsidR="2B1955C8" w:rsidRDefault="2B1955C8" w:rsidP="2B1955C8">
            <w:pPr>
              <w:spacing w:after="0"/>
            </w:pPr>
            <w:r w:rsidRPr="2B1955C8">
              <w:rPr>
                <w:rFonts w:ascii="Open Sans" w:eastAsia="Open Sans" w:hAnsi="Open Sans" w:cs="Open Sans"/>
                <w:sz w:val="20"/>
                <w:szCs w:val="20"/>
              </w:rPr>
              <w:t xml:space="preserve"> </w:t>
            </w:r>
          </w:p>
        </w:tc>
        <w:tc>
          <w:tcPr>
            <w:tcW w:w="912" w:type="dxa"/>
            <w:tcBorders>
              <w:top w:val="single" w:sz="8" w:space="0" w:color="auto"/>
              <w:left w:val="single" w:sz="8" w:space="0" w:color="auto"/>
              <w:bottom w:val="single" w:sz="8" w:space="0" w:color="auto"/>
              <w:right w:val="single" w:sz="8" w:space="0" w:color="auto"/>
            </w:tcBorders>
            <w:tcMar>
              <w:left w:w="108" w:type="dxa"/>
              <w:right w:w="108" w:type="dxa"/>
            </w:tcMar>
          </w:tcPr>
          <w:p w14:paraId="73513664" w14:textId="11FC85E4" w:rsidR="2B1955C8" w:rsidRDefault="2B1955C8" w:rsidP="2B1955C8">
            <w:pPr>
              <w:spacing w:after="0"/>
              <w:rPr>
                <w:rFonts w:ascii="Open Sans" w:eastAsia="Open Sans" w:hAnsi="Open Sans" w:cs="Open Sans"/>
                <w:sz w:val="20"/>
                <w:szCs w:val="20"/>
              </w:rPr>
            </w:pPr>
          </w:p>
        </w:tc>
      </w:tr>
      <w:tr w:rsidR="2B1955C8" w14:paraId="6D080FB0" w14:textId="77777777" w:rsidTr="000E63B5">
        <w:trPr>
          <w:trHeight w:val="300"/>
        </w:trPr>
        <w:tc>
          <w:tcPr>
            <w:tcW w:w="9015" w:type="dxa"/>
            <w:gridSpan w:val="8"/>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BFFD999" w14:textId="2850A2CB" w:rsidR="2B1955C8" w:rsidRDefault="2B1955C8" w:rsidP="2B1955C8">
            <w:pPr>
              <w:spacing w:after="0"/>
            </w:pPr>
            <w:r w:rsidRPr="2B1955C8">
              <w:rPr>
                <w:rFonts w:ascii="Open Sans" w:eastAsia="Open Sans" w:hAnsi="Open Sans" w:cs="Open Sans"/>
                <w:b/>
                <w:bCs/>
                <w:color w:val="242852" w:themeColor="text2"/>
                <w:sz w:val="20"/>
                <w:szCs w:val="20"/>
              </w:rPr>
              <w:lastRenderedPageBreak/>
              <w:t>This must be completed for any activity that is medium with the aim of bringing the risk to LOW.</w:t>
            </w:r>
          </w:p>
          <w:p w14:paraId="3923245E" w14:textId="2492C7FF" w:rsidR="2B1955C8" w:rsidRDefault="2B1955C8" w:rsidP="2B1955C8">
            <w:pPr>
              <w:spacing w:after="0"/>
            </w:pPr>
            <w:r w:rsidRPr="2B1955C8">
              <w:rPr>
                <w:rFonts w:ascii="Open Sans" w:eastAsia="Open Sans" w:hAnsi="Open Sans" w:cs="Open Sans"/>
                <w:b/>
                <w:bCs/>
                <w:sz w:val="20"/>
                <w:szCs w:val="20"/>
              </w:rPr>
              <w:t xml:space="preserve"> </w:t>
            </w:r>
          </w:p>
          <w:p w14:paraId="324481F9" w14:textId="17BBBE82" w:rsidR="2B1955C8" w:rsidRDefault="2B1955C8" w:rsidP="2B1955C8">
            <w:pPr>
              <w:spacing w:after="0"/>
            </w:pPr>
            <w:r w:rsidRPr="2B1955C8">
              <w:rPr>
                <w:rFonts w:ascii="Open Sans" w:eastAsia="Open Sans" w:hAnsi="Open Sans" w:cs="Open Sans"/>
                <w:b/>
                <w:bCs/>
                <w:color w:val="242852" w:themeColor="text2"/>
                <w:sz w:val="20"/>
                <w:szCs w:val="20"/>
              </w:rPr>
              <w:t xml:space="preserve">Activities that are High or Extreme must </w:t>
            </w:r>
            <w:r w:rsidRPr="2B1955C8">
              <w:rPr>
                <w:rFonts w:ascii="Open Sans" w:eastAsia="Open Sans" w:hAnsi="Open Sans" w:cs="Open Sans"/>
                <w:b/>
                <w:bCs/>
                <w:color w:val="242852" w:themeColor="text2"/>
                <w:sz w:val="24"/>
                <w:szCs w:val="24"/>
              </w:rPr>
              <w:t>not happen</w:t>
            </w:r>
            <w:r w:rsidRPr="2B1955C8">
              <w:rPr>
                <w:rFonts w:ascii="Open Sans" w:eastAsia="Open Sans" w:hAnsi="Open Sans" w:cs="Open Sans"/>
                <w:b/>
                <w:bCs/>
                <w:color w:val="242852" w:themeColor="text2"/>
                <w:sz w:val="20"/>
                <w:szCs w:val="20"/>
              </w:rPr>
              <w:t xml:space="preserve"> unless action can be implemented to bring the risk to LOW.</w:t>
            </w:r>
          </w:p>
        </w:tc>
      </w:tr>
      <w:tr w:rsidR="2B1955C8" w14:paraId="34CA6A21" w14:textId="77777777" w:rsidTr="000E63B5">
        <w:trPr>
          <w:trHeight w:val="300"/>
        </w:trPr>
        <w:tc>
          <w:tcPr>
            <w:tcW w:w="1409"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287649B" w14:textId="72FB4147" w:rsidR="2B1955C8" w:rsidRDefault="2B1955C8" w:rsidP="2B1955C8">
            <w:pPr>
              <w:spacing w:after="0"/>
            </w:pPr>
            <w:r w:rsidRPr="2B1955C8">
              <w:rPr>
                <w:rFonts w:ascii="Open Sans" w:eastAsia="Open Sans" w:hAnsi="Open Sans" w:cs="Open Sans"/>
                <w:b/>
                <w:bCs/>
                <w:color w:val="242852" w:themeColor="text2"/>
                <w:sz w:val="20"/>
                <w:szCs w:val="20"/>
              </w:rPr>
              <w:t xml:space="preserve">Hazard </w:t>
            </w:r>
          </w:p>
        </w:tc>
        <w:tc>
          <w:tcPr>
            <w:tcW w:w="4485"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91B2504" w14:textId="235D3591" w:rsidR="2B1955C8" w:rsidRDefault="2B1955C8" w:rsidP="2B1955C8">
            <w:pPr>
              <w:spacing w:after="0"/>
            </w:pPr>
            <w:r w:rsidRPr="2B1955C8">
              <w:rPr>
                <w:rFonts w:ascii="Open Sans" w:eastAsia="Open Sans" w:hAnsi="Open Sans" w:cs="Open Sans"/>
                <w:b/>
                <w:bCs/>
                <w:color w:val="242852" w:themeColor="text2"/>
                <w:sz w:val="20"/>
                <w:szCs w:val="20"/>
              </w:rPr>
              <w:t>What further action do you need to take to control the risks?</w:t>
            </w:r>
          </w:p>
        </w:tc>
        <w:tc>
          <w:tcPr>
            <w:tcW w:w="1162" w:type="dxa"/>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53ADB54D" w14:textId="186BC008" w:rsidR="2B1955C8" w:rsidRDefault="2B1955C8" w:rsidP="2B1955C8">
            <w:pPr>
              <w:spacing w:after="0"/>
            </w:pPr>
            <w:r w:rsidRPr="2B1955C8">
              <w:rPr>
                <w:rFonts w:ascii="Open Sans" w:eastAsia="Open Sans" w:hAnsi="Open Sans" w:cs="Open Sans"/>
                <w:b/>
                <w:bCs/>
                <w:color w:val="242852" w:themeColor="text2"/>
                <w:sz w:val="20"/>
                <w:szCs w:val="20"/>
              </w:rPr>
              <w:t>Who needs to carry out the action?</w:t>
            </w:r>
          </w:p>
        </w:tc>
        <w:tc>
          <w:tcPr>
            <w:tcW w:w="913"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D527D36" w14:textId="3D9E0E1D" w:rsidR="2B1955C8" w:rsidRDefault="2B1955C8" w:rsidP="2B1955C8">
            <w:pPr>
              <w:spacing w:after="0"/>
            </w:pPr>
            <w:r w:rsidRPr="2B1955C8">
              <w:rPr>
                <w:rFonts w:ascii="Open Sans" w:eastAsia="Open Sans" w:hAnsi="Open Sans" w:cs="Open Sans"/>
                <w:b/>
                <w:bCs/>
                <w:color w:val="242852" w:themeColor="text2"/>
                <w:sz w:val="20"/>
                <w:szCs w:val="20"/>
              </w:rPr>
              <w:t>What is the action needed by?</w:t>
            </w:r>
          </w:p>
        </w:tc>
        <w:tc>
          <w:tcPr>
            <w:tcW w:w="1046" w:type="dxa"/>
            <w:gridSpan w:val="2"/>
            <w:tcBorders>
              <w:top w:val="nil"/>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3E028DD" w14:textId="6208ED2F" w:rsidR="2B1955C8" w:rsidRDefault="2B1955C8" w:rsidP="2B1955C8">
            <w:pPr>
              <w:spacing w:after="0"/>
            </w:pPr>
            <w:r w:rsidRPr="2B1955C8">
              <w:rPr>
                <w:rFonts w:ascii="Open Sans" w:eastAsia="Open Sans" w:hAnsi="Open Sans" w:cs="Open Sans"/>
                <w:b/>
                <w:bCs/>
                <w:color w:val="242852" w:themeColor="text2"/>
                <w:sz w:val="20"/>
                <w:szCs w:val="20"/>
              </w:rPr>
              <w:t>Completed</w:t>
            </w:r>
          </w:p>
        </w:tc>
      </w:tr>
      <w:tr w:rsidR="2B1955C8" w14:paraId="7FCC2C7D"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4231811" w14:textId="41CB8854"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D4E3F" w14:textId="03D516FE"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00182C1A" w14:textId="4D7C4AFB"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636C611" w14:textId="3172055E"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DB5EB98" w14:textId="5B0C5772" w:rsidR="2B1955C8" w:rsidRDefault="2B1955C8" w:rsidP="2B1955C8">
            <w:pPr>
              <w:spacing w:after="0"/>
            </w:pPr>
            <w:r w:rsidRPr="2B1955C8">
              <w:rPr>
                <w:rFonts w:ascii="Open Sans" w:eastAsia="Open Sans" w:hAnsi="Open Sans" w:cs="Open Sans"/>
                <w:sz w:val="20"/>
                <w:szCs w:val="20"/>
              </w:rPr>
              <w:t xml:space="preserve"> </w:t>
            </w:r>
          </w:p>
        </w:tc>
      </w:tr>
      <w:tr w:rsidR="2B1955C8" w14:paraId="3B4B6E31"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15E59202" w14:textId="7977B886"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7E921E1" w14:textId="14833B6F"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5B5EA40A" w14:textId="1959FE70"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2A511AF" w14:textId="0F3EE868"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C32479" w14:textId="22C9699C" w:rsidR="2B1955C8" w:rsidRDefault="2B1955C8" w:rsidP="2B1955C8">
            <w:pPr>
              <w:spacing w:after="0"/>
            </w:pPr>
            <w:r w:rsidRPr="2B1955C8">
              <w:rPr>
                <w:rFonts w:ascii="Open Sans" w:eastAsia="Open Sans" w:hAnsi="Open Sans" w:cs="Open Sans"/>
                <w:sz w:val="20"/>
                <w:szCs w:val="20"/>
              </w:rPr>
              <w:t xml:space="preserve"> </w:t>
            </w:r>
          </w:p>
        </w:tc>
      </w:tr>
      <w:tr w:rsidR="2B1955C8" w14:paraId="7A87EDFF"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C5F9C71" w14:textId="11F41687"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244535C" w14:textId="54E5B4C1"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143EAE71" w14:textId="556334C1"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F8BC43" w14:textId="4EA4C932"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1237CC32" w14:textId="0378F0D4" w:rsidR="2B1955C8" w:rsidRDefault="2B1955C8" w:rsidP="2B1955C8">
            <w:pPr>
              <w:spacing w:after="0"/>
            </w:pPr>
            <w:r w:rsidRPr="2B1955C8">
              <w:rPr>
                <w:rFonts w:ascii="Open Sans" w:eastAsia="Open Sans" w:hAnsi="Open Sans" w:cs="Open Sans"/>
                <w:sz w:val="20"/>
                <w:szCs w:val="20"/>
              </w:rPr>
              <w:t xml:space="preserve"> </w:t>
            </w:r>
          </w:p>
        </w:tc>
      </w:tr>
      <w:tr w:rsidR="2B1955C8" w14:paraId="59B6D588"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4ECBC943" w14:textId="382E3CFA"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FE17490" w14:textId="7D618D85"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278FEFE0" w14:textId="4FDF6260"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B147A49" w14:textId="26731EAC"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5EBD689" w14:textId="39204586" w:rsidR="2B1955C8" w:rsidRDefault="2B1955C8" w:rsidP="2B1955C8">
            <w:pPr>
              <w:spacing w:after="0"/>
            </w:pPr>
            <w:r w:rsidRPr="2B1955C8">
              <w:rPr>
                <w:rFonts w:ascii="Open Sans" w:eastAsia="Open Sans" w:hAnsi="Open Sans" w:cs="Open Sans"/>
                <w:sz w:val="20"/>
                <w:szCs w:val="20"/>
              </w:rPr>
              <w:t xml:space="preserve"> </w:t>
            </w:r>
          </w:p>
        </w:tc>
      </w:tr>
      <w:tr w:rsidR="2B1955C8" w14:paraId="5FE6B7BF"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24AEF649" w14:textId="34CA3139"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26043BC" w14:textId="6608744E"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5B54CA55" w14:textId="2B9486FB"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C618416" w14:textId="54FE3273"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95DDDEC" w14:textId="2D65015A" w:rsidR="2B1955C8" w:rsidRDefault="2B1955C8" w:rsidP="2B1955C8">
            <w:pPr>
              <w:spacing w:after="0"/>
            </w:pPr>
            <w:r w:rsidRPr="2B1955C8">
              <w:rPr>
                <w:rFonts w:ascii="Open Sans" w:eastAsia="Open Sans" w:hAnsi="Open Sans" w:cs="Open Sans"/>
                <w:sz w:val="20"/>
                <w:szCs w:val="20"/>
              </w:rPr>
              <w:t xml:space="preserve"> </w:t>
            </w:r>
          </w:p>
        </w:tc>
      </w:tr>
      <w:tr w:rsidR="2B1955C8" w14:paraId="01A1E2E9" w14:textId="77777777" w:rsidTr="7FD88784">
        <w:trPr>
          <w:trHeight w:val="300"/>
        </w:trPr>
        <w:tc>
          <w:tcPr>
            <w:tcW w:w="1409" w:type="dxa"/>
            <w:tcBorders>
              <w:top w:val="single" w:sz="8" w:space="0" w:color="auto"/>
              <w:left w:val="single" w:sz="8" w:space="0" w:color="auto"/>
              <w:bottom w:val="single" w:sz="8" w:space="0" w:color="auto"/>
              <w:right w:val="single" w:sz="8" w:space="0" w:color="auto"/>
            </w:tcBorders>
            <w:tcMar>
              <w:left w:w="108" w:type="dxa"/>
              <w:right w:w="108" w:type="dxa"/>
            </w:tcMar>
          </w:tcPr>
          <w:p w14:paraId="569BE5B9" w14:textId="2EF8AFC2" w:rsidR="2B1955C8" w:rsidRDefault="2B1955C8" w:rsidP="2B1955C8">
            <w:pPr>
              <w:spacing w:after="0"/>
            </w:pPr>
            <w:r w:rsidRPr="2B1955C8">
              <w:rPr>
                <w:rFonts w:ascii="Open Sans" w:eastAsia="Open Sans" w:hAnsi="Open Sans" w:cs="Open Sans"/>
                <w:sz w:val="20"/>
                <w:szCs w:val="20"/>
              </w:rPr>
              <w:t xml:space="preserve"> </w:t>
            </w:r>
          </w:p>
        </w:tc>
        <w:tc>
          <w:tcPr>
            <w:tcW w:w="4485"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2C9AD1F" w14:textId="62B50040" w:rsidR="2B1955C8" w:rsidRDefault="2B1955C8" w:rsidP="2B1955C8">
            <w:pPr>
              <w:spacing w:after="0"/>
            </w:pPr>
            <w:r w:rsidRPr="2B1955C8">
              <w:rPr>
                <w:rFonts w:ascii="Open Sans" w:eastAsia="Open Sans" w:hAnsi="Open Sans" w:cs="Open Sans"/>
                <w:sz w:val="20"/>
                <w:szCs w:val="20"/>
              </w:rPr>
              <w:t xml:space="preserve"> </w:t>
            </w:r>
          </w:p>
        </w:tc>
        <w:tc>
          <w:tcPr>
            <w:tcW w:w="1162" w:type="dxa"/>
            <w:tcBorders>
              <w:top w:val="single" w:sz="8" w:space="0" w:color="auto"/>
              <w:left w:val="single" w:sz="8" w:space="0" w:color="auto"/>
              <w:bottom w:val="single" w:sz="8" w:space="0" w:color="auto"/>
              <w:right w:val="single" w:sz="8" w:space="0" w:color="auto"/>
            </w:tcBorders>
            <w:tcMar>
              <w:left w:w="108" w:type="dxa"/>
              <w:right w:w="108" w:type="dxa"/>
            </w:tcMar>
          </w:tcPr>
          <w:p w14:paraId="3AA8EBF9" w14:textId="178F7106" w:rsidR="2B1955C8" w:rsidRDefault="2B1955C8" w:rsidP="2B1955C8">
            <w:pPr>
              <w:spacing w:after="0"/>
            </w:pPr>
            <w:r w:rsidRPr="2B1955C8">
              <w:rPr>
                <w:rFonts w:ascii="Open Sans" w:eastAsia="Open Sans" w:hAnsi="Open Sans" w:cs="Open Sans"/>
                <w:sz w:val="20"/>
                <w:szCs w:val="20"/>
              </w:rPr>
              <w:t xml:space="preserve"> </w:t>
            </w:r>
          </w:p>
        </w:tc>
        <w:tc>
          <w:tcPr>
            <w:tcW w:w="913"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F3171B0" w14:textId="77341A53" w:rsidR="2B1955C8" w:rsidRDefault="2B1955C8" w:rsidP="2B1955C8">
            <w:pPr>
              <w:spacing w:after="0"/>
            </w:pPr>
            <w:r w:rsidRPr="2B1955C8">
              <w:rPr>
                <w:rFonts w:ascii="Open Sans" w:eastAsia="Open Sans" w:hAnsi="Open Sans" w:cs="Open Sans"/>
                <w:sz w:val="20"/>
                <w:szCs w:val="20"/>
              </w:rPr>
              <w:t xml:space="preserve"> </w:t>
            </w:r>
          </w:p>
        </w:tc>
        <w:tc>
          <w:tcPr>
            <w:tcW w:w="104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DAEF748" w14:textId="1ECFD762" w:rsidR="2B1955C8" w:rsidRDefault="2B1955C8" w:rsidP="2B1955C8">
            <w:pPr>
              <w:spacing w:after="0"/>
              <w:rPr>
                <w:rFonts w:ascii="Open Sans" w:eastAsia="Open Sans" w:hAnsi="Open Sans" w:cs="Open Sans"/>
                <w:sz w:val="20"/>
                <w:szCs w:val="20"/>
              </w:rPr>
            </w:pPr>
          </w:p>
        </w:tc>
      </w:tr>
    </w:tbl>
    <w:p w14:paraId="19EFC1B1" w14:textId="2D522959" w:rsidR="2B1955C8" w:rsidRDefault="2B1955C8" w:rsidP="2B1955C8">
      <w:pPr>
        <w:pStyle w:val="BrowneBodyText"/>
      </w:pPr>
    </w:p>
    <w:tbl>
      <w:tblPr>
        <w:tblStyle w:val="TableGrid"/>
        <w:tblW w:w="0" w:type="auto"/>
        <w:tblLook w:val="04A0" w:firstRow="1" w:lastRow="0" w:firstColumn="1" w:lastColumn="0" w:noHBand="0" w:noVBand="1"/>
      </w:tblPr>
      <w:tblGrid>
        <w:gridCol w:w="1545"/>
        <w:gridCol w:w="1192"/>
        <w:gridCol w:w="1174"/>
        <w:gridCol w:w="1250"/>
        <w:gridCol w:w="1174"/>
        <w:gridCol w:w="1176"/>
        <w:gridCol w:w="1495"/>
      </w:tblGrid>
      <w:tr w:rsidR="2B1955C8" w14:paraId="707A288F" w14:textId="77777777" w:rsidTr="000E63B5">
        <w:trPr>
          <w:trHeight w:val="300"/>
        </w:trPr>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C1652EB" w14:textId="1BBECF23" w:rsidR="2B1955C8" w:rsidRDefault="2B1955C8" w:rsidP="2B1955C8">
            <w:pPr>
              <w:spacing w:after="0"/>
            </w:pPr>
            <w:r w:rsidRPr="2B1955C8">
              <w:rPr>
                <w:rFonts w:ascii="Open Sans" w:eastAsia="Open Sans" w:hAnsi="Open Sans" w:cs="Open Sans"/>
                <w:b/>
                <w:bCs/>
                <w:color w:val="242852" w:themeColor="text2"/>
                <w:sz w:val="20"/>
                <w:szCs w:val="20"/>
              </w:rPr>
              <w:t>Consequence</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97ACC15" w14:textId="12E1BE5D" w:rsidR="2B1955C8" w:rsidRDefault="2B1955C8" w:rsidP="2B1955C8">
            <w:pPr>
              <w:spacing w:after="0"/>
            </w:pPr>
            <w:r w:rsidRPr="2B1955C8">
              <w:rPr>
                <w:rFonts w:ascii="Open Sans" w:eastAsia="Open Sans" w:hAnsi="Open Sans" w:cs="Open Sans"/>
                <w:b/>
                <w:bCs/>
                <w:sz w:val="20"/>
                <w:szCs w:val="20"/>
              </w:rPr>
              <w:t xml:space="preserve"> </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E9D9527" w14:textId="49F842A7" w:rsidR="2B1955C8" w:rsidRDefault="2B1955C8" w:rsidP="2B1955C8">
            <w:pPr>
              <w:spacing w:after="0"/>
            </w:pPr>
            <w:r w:rsidRPr="2B1955C8">
              <w:rPr>
                <w:rFonts w:ascii="Open Sans" w:eastAsia="Open Sans" w:hAnsi="Open Sans" w:cs="Open Sans"/>
                <w:b/>
                <w:bCs/>
                <w:color w:val="242852" w:themeColor="text2"/>
                <w:sz w:val="20"/>
                <w:szCs w:val="20"/>
              </w:rPr>
              <w:t>Minor</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20726B" w14:textId="723EC3BF" w:rsidR="2B1955C8" w:rsidRDefault="2B1955C8" w:rsidP="2B1955C8">
            <w:pPr>
              <w:spacing w:after="0"/>
            </w:pPr>
            <w:r w:rsidRPr="2B1955C8">
              <w:rPr>
                <w:rFonts w:ascii="Open Sans" w:eastAsia="Open Sans" w:hAnsi="Open Sans" w:cs="Open Sans"/>
                <w:b/>
                <w:bCs/>
                <w:color w:val="242852" w:themeColor="text2"/>
                <w:sz w:val="20"/>
                <w:szCs w:val="20"/>
              </w:rPr>
              <w:t>Moderate</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0C965687" w14:textId="3EBB2085" w:rsidR="2B1955C8" w:rsidRDefault="2B1955C8" w:rsidP="2B1955C8">
            <w:pPr>
              <w:spacing w:after="0"/>
            </w:pPr>
            <w:r w:rsidRPr="2B1955C8">
              <w:rPr>
                <w:rFonts w:ascii="Open Sans" w:eastAsia="Open Sans" w:hAnsi="Open Sans" w:cs="Open Sans"/>
                <w:b/>
                <w:bCs/>
                <w:color w:val="242852" w:themeColor="text2"/>
                <w:sz w:val="20"/>
                <w:szCs w:val="20"/>
              </w:rPr>
              <w:t>Major</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A42F50A" w14:textId="5DAE1318" w:rsidR="2B1955C8" w:rsidRDefault="2B1955C8" w:rsidP="2B1955C8">
            <w:pPr>
              <w:spacing w:after="0"/>
            </w:pPr>
            <w:r w:rsidRPr="2B1955C8">
              <w:rPr>
                <w:rFonts w:ascii="Open Sans" w:eastAsia="Open Sans" w:hAnsi="Open Sans" w:cs="Open Sans"/>
                <w:b/>
                <w:bCs/>
                <w:color w:val="242852" w:themeColor="text2"/>
                <w:sz w:val="20"/>
                <w:szCs w:val="20"/>
              </w:rPr>
              <w:t>Critical</w:t>
            </w:r>
          </w:p>
        </w:tc>
        <w:tc>
          <w:tcPr>
            <w:tcW w:w="128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24E25B" w14:textId="48566D4D" w:rsidR="2B1955C8" w:rsidRDefault="2B1955C8" w:rsidP="2B1955C8">
            <w:pPr>
              <w:spacing w:after="0"/>
            </w:pPr>
            <w:r w:rsidRPr="2B1955C8">
              <w:rPr>
                <w:rFonts w:ascii="Open Sans" w:eastAsia="Open Sans" w:hAnsi="Open Sans" w:cs="Open Sans"/>
                <w:b/>
                <w:bCs/>
                <w:color w:val="242852" w:themeColor="text2"/>
                <w:sz w:val="20"/>
                <w:szCs w:val="20"/>
              </w:rPr>
              <w:t>Catastrophic</w:t>
            </w:r>
          </w:p>
        </w:tc>
      </w:tr>
      <w:tr w:rsidR="2B1955C8" w14:paraId="0B568B69" w14:textId="77777777" w:rsidTr="000E63B5">
        <w:trPr>
          <w:trHeight w:val="300"/>
        </w:trPr>
        <w:tc>
          <w:tcPr>
            <w:tcW w:w="1288" w:type="dxa"/>
            <w:vMerge w:val="restart"/>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2999CAD5" w14:textId="794CA7B6" w:rsidR="2B1955C8" w:rsidRDefault="2B1955C8" w:rsidP="2B1955C8">
            <w:pPr>
              <w:spacing w:after="0"/>
              <w:ind w:left="113" w:right="113"/>
            </w:pPr>
            <w:r w:rsidRPr="2B1955C8">
              <w:rPr>
                <w:rFonts w:ascii="Open Sans" w:eastAsia="Open Sans" w:hAnsi="Open Sans" w:cs="Open Sans"/>
                <w:b/>
                <w:bCs/>
                <w:color w:val="242852" w:themeColor="text2"/>
                <w:sz w:val="20"/>
                <w:szCs w:val="20"/>
              </w:rPr>
              <w:t xml:space="preserve">Likelihood </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A149F0E" w14:textId="12F1AD47" w:rsidR="2B1955C8" w:rsidRDefault="2B1955C8" w:rsidP="2B1955C8">
            <w:pPr>
              <w:spacing w:after="0"/>
            </w:pPr>
            <w:r w:rsidRPr="2B1955C8">
              <w:rPr>
                <w:rFonts w:ascii="Open Sans" w:eastAsia="Open Sans" w:hAnsi="Open Sans" w:cs="Open Sans"/>
                <w:b/>
                <w:bCs/>
                <w:sz w:val="20"/>
                <w:szCs w:val="20"/>
              </w:rPr>
              <w:t>Rare</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050DC05F" w14:textId="3CF628C7"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9DB86C2" w14:textId="270143C3"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48E8FD3F" w14:textId="1928145B"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21478992" w14:textId="555794B1"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1AB4CE6B" w14:textId="6CB976BD" w:rsidR="2B1955C8" w:rsidRDefault="2B1955C8" w:rsidP="2B1955C8">
            <w:pPr>
              <w:spacing w:after="0"/>
            </w:pPr>
            <w:r w:rsidRPr="2B1955C8">
              <w:rPr>
                <w:rFonts w:ascii="Open Sans" w:eastAsia="Open Sans" w:hAnsi="Open Sans" w:cs="Open Sans"/>
                <w:color w:val="242852" w:themeColor="text2"/>
                <w:sz w:val="20"/>
                <w:szCs w:val="20"/>
              </w:rPr>
              <w:t>Low</w:t>
            </w:r>
          </w:p>
        </w:tc>
      </w:tr>
      <w:tr w:rsidR="2B1955C8" w14:paraId="7128111B"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1B21DCD5"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3C003D00" w14:textId="7F0FD71F" w:rsidR="2B1955C8" w:rsidRDefault="2B1955C8" w:rsidP="2B1955C8">
            <w:pPr>
              <w:spacing w:after="0"/>
            </w:pPr>
            <w:r w:rsidRPr="2B1955C8">
              <w:rPr>
                <w:rFonts w:ascii="Open Sans" w:eastAsia="Open Sans" w:hAnsi="Open Sans" w:cs="Open Sans"/>
                <w:b/>
                <w:bCs/>
                <w:sz w:val="20"/>
                <w:szCs w:val="20"/>
              </w:rPr>
              <w:t>Unlikely</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73D6EB65" w14:textId="36DF3F46"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95783C8" w14:textId="54A25089"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6AA4617C" w14:textId="56269FEC"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B8B6518" w14:textId="0BD4B4E4"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E430BBB" w14:textId="582BB489" w:rsidR="2B1955C8" w:rsidRDefault="2B1955C8" w:rsidP="2B1955C8">
            <w:pPr>
              <w:spacing w:after="0"/>
            </w:pPr>
            <w:r w:rsidRPr="2B1955C8">
              <w:rPr>
                <w:rFonts w:ascii="Open Sans" w:eastAsia="Open Sans" w:hAnsi="Open Sans" w:cs="Open Sans"/>
                <w:color w:val="242852" w:themeColor="text2"/>
                <w:sz w:val="20"/>
                <w:szCs w:val="20"/>
              </w:rPr>
              <w:t>Medium</w:t>
            </w:r>
          </w:p>
        </w:tc>
      </w:tr>
      <w:tr w:rsidR="2B1955C8" w14:paraId="1979AA5C"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26202E2A"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2344BA19" w14:textId="1B59B198" w:rsidR="2B1955C8" w:rsidRDefault="2B1955C8" w:rsidP="2B1955C8">
            <w:pPr>
              <w:spacing w:after="0"/>
            </w:pPr>
            <w:r w:rsidRPr="2B1955C8">
              <w:rPr>
                <w:rFonts w:ascii="Open Sans" w:eastAsia="Open Sans" w:hAnsi="Open Sans" w:cs="Open Sans"/>
                <w:b/>
                <w:bCs/>
                <w:sz w:val="20"/>
                <w:szCs w:val="20"/>
              </w:rPr>
              <w:t>Possible</w:t>
            </w:r>
          </w:p>
        </w:tc>
        <w:tc>
          <w:tcPr>
            <w:tcW w:w="1288" w:type="dxa"/>
            <w:tcBorders>
              <w:top w:val="single" w:sz="8" w:space="0" w:color="auto"/>
              <w:left w:val="single" w:sz="8" w:space="0" w:color="auto"/>
              <w:bottom w:val="single" w:sz="8" w:space="0" w:color="auto"/>
              <w:right w:val="single" w:sz="8" w:space="0" w:color="auto"/>
            </w:tcBorders>
            <w:shd w:val="clear" w:color="auto" w:fill="00B050"/>
            <w:tcMar>
              <w:left w:w="108" w:type="dxa"/>
              <w:right w:w="108" w:type="dxa"/>
            </w:tcMar>
          </w:tcPr>
          <w:p w14:paraId="59E98BDD" w14:textId="1B65AB33" w:rsidR="2B1955C8" w:rsidRDefault="2B1955C8" w:rsidP="2B1955C8">
            <w:pPr>
              <w:spacing w:after="0"/>
            </w:pPr>
            <w:r w:rsidRPr="2B1955C8">
              <w:rPr>
                <w:rFonts w:ascii="Open Sans" w:eastAsia="Open Sans" w:hAnsi="Open Sans" w:cs="Open Sans"/>
                <w:color w:val="242852" w:themeColor="text2"/>
                <w:sz w:val="20"/>
                <w:szCs w:val="20"/>
              </w:rPr>
              <w:t>Low</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1FEA6B9" w14:textId="0F4E148C"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1D75A1FA" w14:textId="6DFDAEE0"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64D1CDFB" w14:textId="190A4FD7"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3F917E94" w14:textId="25A169DA" w:rsidR="2B1955C8" w:rsidRDefault="2B1955C8" w:rsidP="2B1955C8">
            <w:pPr>
              <w:spacing w:after="0"/>
            </w:pPr>
            <w:r w:rsidRPr="2B1955C8">
              <w:rPr>
                <w:rFonts w:ascii="Open Sans" w:eastAsia="Open Sans" w:hAnsi="Open Sans" w:cs="Open Sans"/>
                <w:color w:val="242852" w:themeColor="text2"/>
                <w:sz w:val="20"/>
                <w:szCs w:val="20"/>
              </w:rPr>
              <w:t xml:space="preserve">High </w:t>
            </w:r>
          </w:p>
        </w:tc>
      </w:tr>
      <w:tr w:rsidR="2B1955C8" w14:paraId="166D620C" w14:textId="77777777" w:rsidTr="000E63B5">
        <w:trPr>
          <w:trHeight w:val="300"/>
        </w:trPr>
        <w:tc>
          <w:tcPr>
            <w:tcW w:w="1288" w:type="dxa"/>
            <w:vMerge/>
            <w:tcBorders>
              <w:left w:val="single" w:sz="0" w:space="0" w:color="auto"/>
              <w:right w:val="single" w:sz="0" w:space="0" w:color="auto"/>
            </w:tcBorders>
            <w:shd w:val="clear" w:color="auto" w:fill="A8CBEE" w:themeFill="accent3" w:themeFillTint="66"/>
            <w:vAlign w:val="center"/>
          </w:tcPr>
          <w:p w14:paraId="02D5BB1A"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6DE66411" w14:textId="112D989D" w:rsidR="2B1955C8" w:rsidRDefault="2B1955C8" w:rsidP="2B1955C8">
            <w:pPr>
              <w:spacing w:after="0"/>
            </w:pPr>
            <w:r w:rsidRPr="2B1955C8">
              <w:rPr>
                <w:rFonts w:ascii="Open Sans" w:eastAsia="Open Sans" w:hAnsi="Open Sans" w:cs="Open Sans"/>
                <w:b/>
                <w:bCs/>
                <w:sz w:val="20"/>
                <w:szCs w:val="20"/>
              </w:rPr>
              <w:t>Likely</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7F9C68D" w14:textId="7F858688"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7C31FACE" w14:textId="6D3C32F0"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019A854C" w14:textId="4ACC0624"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7E515048" w14:textId="23D5A5ED"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3C002309" w14:textId="571ED403" w:rsidR="2B1955C8" w:rsidRDefault="2B1955C8" w:rsidP="2B1955C8">
            <w:pPr>
              <w:spacing w:after="0"/>
            </w:pPr>
            <w:r w:rsidRPr="2B1955C8">
              <w:rPr>
                <w:rFonts w:ascii="Open Sans" w:eastAsia="Open Sans" w:hAnsi="Open Sans" w:cs="Open Sans"/>
                <w:color w:val="242852" w:themeColor="text2"/>
                <w:sz w:val="20"/>
                <w:szCs w:val="20"/>
              </w:rPr>
              <w:t>Extreme</w:t>
            </w:r>
          </w:p>
        </w:tc>
      </w:tr>
      <w:tr w:rsidR="2B1955C8" w14:paraId="0AD19E4A" w14:textId="77777777" w:rsidTr="000E63B5">
        <w:trPr>
          <w:trHeight w:val="300"/>
        </w:trPr>
        <w:tc>
          <w:tcPr>
            <w:tcW w:w="1288" w:type="dxa"/>
            <w:vMerge/>
            <w:tcBorders>
              <w:top w:val="single" w:sz="0" w:space="0" w:color="auto"/>
              <w:left w:val="single" w:sz="0" w:space="0" w:color="auto"/>
              <w:bottom w:val="single" w:sz="0" w:space="0" w:color="auto"/>
              <w:right w:val="single" w:sz="0" w:space="0" w:color="auto"/>
            </w:tcBorders>
            <w:shd w:val="clear" w:color="auto" w:fill="A8CBEE" w:themeFill="accent3" w:themeFillTint="66"/>
            <w:vAlign w:val="center"/>
          </w:tcPr>
          <w:p w14:paraId="3DBB9460" w14:textId="77777777" w:rsidR="00D67F79" w:rsidRDefault="00D67F79"/>
        </w:tc>
        <w:tc>
          <w:tcPr>
            <w:tcW w:w="1288" w:type="dxa"/>
            <w:tcBorders>
              <w:top w:val="single" w:sz="8" w:space="0" w:color="auto"/>
              <w:left w:val="nil"/>
              <w:bottom w:val="single" w:sz="8" w:space="0" w:color="auto"/>
              <w:right w:val="single" w:sz="8" w:space="0" w:color="auto"/>
            </w:tcBorders>
            <w:tcMar>
              <w:left w:w="108" w:type="dxa"/>
              <w:right w:w="108" w:type="dxa"/>
            </w:tcMar>
          </w:tcPr>
          <w:p w14:paraId="2710A693" w14:textId="390A82FC" w:rsidR="2B1955C8" w:rsidRDefault="2B1955C8" w:rsidP="2B1955C8">
            <w:pPr>
              <w:spacing w:after="0"/>
            </w:pPr>
            <w:r w:rsidRPr="2B1955C8">
              <w:rPr>
                <w:rFonts w:ascii="Open Sans" w:eastAsia="Open Sans" w:hAnsi="Open Sans" w:cs="Open Sans"/>
                <w:b/>
                <w:bCs/>
                <w:sz w:val="20"/>
                <w:szCs w:val="20"/>
              </w:rPr>
              <w:t>Certain</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31FEAF72" w14:textId="70497C4E"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5C5AE9F7" w14:textId="143D9516" w:rsidR="2B1955C8" w:rsidRDefault="2B1955C8" w:rsidP="2B1955C8">
            <w:pPr>
              <w:spacing w:after="0"/>
            </w:pPr>
            <w:r w:rsidRPr="2B1955C8">
              <w:rPr>
                <w:rFonts w:ascii="Open Sans" w:eastAsia="Open Sans" w:hAnsi="Open Sans" w:cs="Open Sans"/>
                <w:color w:val="242852" w:themeColor="text2"/>
                <w:sz w:val="20"/>
                <w:szCs w:val="20"/>
              </w:rPr>
              <w:t>Medium</w:t>
            </w:r>
          </w:p>
        </w:tc>
        <w:tc>
          <w:tcPr>
            <w:tcW w:w="1288" w:type="dxa"/>
            <w:tcBorders>
              <w:top w:val="single" w:sz="8" w:space="0" w:color="auto"/>
              <w:left w:val="single" w:sz="8" w:space="0" w:color="auto"/>
              <w:bottom w:val="single" w:sz="8" w:space="0" w:color="auto"/>
              <w:right w:val="single" w:sz="8" w:space="0" w:color="auto"/>
            </w:tcBorders>
            <w:shd w:val="clear" w:color="auto" w:fill="FFC000"/>
            <w:tcMar>
              <w:left w:w="108" w:type="dxa"/>
              <w:right w:w="108" w:type="dxa"/>
            </w:tcMar>
          </w:tcPr>
          <w:p w14:paraId="49233E79" w14:textId="6CE75264" w:rsidR="2B1955C8" w:rsidRDefault="2B1955C8" w:rsidP="2B1955C8">
            <w:pPr>
              <w:spacing w:after="0"/>
            </w:pPr>
            <w:r w:rsidRPr="2B1955C8">
              <w:rPr>
                <w:rFonts w:ascii="Open Sans" w:eastAsia="Open Sans" w:hAnsi="Open Sans" w:cs="Open Sans"/>
                <w:color w:val="242852" w:themeColor="text2"/>
                <w:sz w:val="20"/>
                <w:szCs w:val="20"/>
              </w:rPr>
              <w:t>High</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D012E54" w14:textId="369DDD5B" w:rsidR="2B1955C8" w:rsidRDefault="2B1955C8" w:rsidP="2B1955C8">
            <w:pPr>
              <w:spacing w:after="0"/>
            </w:pPr>
            <w:r w:rsidRPr="2B1955C8">
              <w:rPr>
                <w:rFonts w:ascii="Open Sans" w:eastAsia="Open Sans" w:hAnsi="Open Sans" w:cs="Open Sans"/>
                <w:color w:val="242852" w:themeColor="text2"/>
                <w:sz w:val="20"/>
                <w:szCs w:val="20"/>
              </w:rPr>
              <w:t>Extreme</w:t>
            </w:r>
          </w:p>
        </w:tc>
        <w:tc>
          <w:tcPr>
            <w:tcW w:w="1288" w:type="dxa"/>
            <w:tcBorders>
              <w:top w:val="single" w:sz="8" w:space="0" w:color="auto"/>
              <w:left w:val="single" w:sz="8" w:space="0" w:color="auto"/>
              <w:bottom w:val="single" w:sz="8" w:space="0" w:color="auto"/>
              <w:right w:val="single" w:sz="8" w:space="0" w:color="auto"/>
            </w:tcBorders>
            <w:shd w:val="clear" w:color="auto" w:fill="FF0000"/>
            <w:tcMar>
              <w:left w:w="108" w:type="dxa"/>
              <w:right w:w="108" w:type="dxa"/>
            </w:tcMar>
          </w:tcPr>
          <w:p w14:paraId="17BFCC8E" w14:textId="291C6E63" w:rsidR="2B1955C8" w:rsidRDefault="2B1955C8" w:rsidP="2B1955C8">
            <w:pPr>
              <w:spacing w:after="0"/>
            </w:pPr>
            <w:r w:rsidRPr="2B1955C8">
              <w:rPr>
                <w:rFonts w:ascii="Open Sans" w:eastAsia="Open Sans" w:hAnsi="Open Sans" w:cs="Open Sans"/>
                <w:color w:val="242852" w:themeColor="text2"/>
                <w:sz w:val="20"/>
                <w:szCs w:val="20"/>
              </w:rPr>
              <w:t>Extreme</w:t>
            </w:r>
          </w:p>
        </w:tc>
      </w:tr>
    </w:tbl>
    <w:p w14:paraId="2B90080F" w14:textId="1118CC35" w:rsidR="2B1955C8" w:rsidRDefault="2B1955C8" w:rsidP="2B1955C8">
      <w:pPr>
        <w:pStyle w:val="BrowneBodyText"/>
      </w:pPr>
    </w:p>
    <w:tbl>
      <w:tblPr>
        <w:tblStyle w:val="TableGrid"/>
        <w:tblW w:w="0" w:type="auto"/>
        <w:tblLook w:val="04A0" w:firstRow="1" w:lastRow="0" w:firstColumn="1" w:lastColumn="0" w:noHBand="0" w:noVBand="1"/>
      </w:tblPr>
      <w:tblGrid>
        <w:gridCol w:w="1546"/>
        <w:gridCol w:w="1478"/>
        <w:gridCol w:w="1497"/>
        <w:gridCol w:w="1491"/>
        <w:gridCol w:w="1491"/>
        <w:gridCol w:w="1503"/>
      </w:tblGrid>
      <w:tr w:rsidR="2B1955C8" w14:paraId="4C76EB8F" w14:textId="77777777" w:rsidTr="000E63B5">
        <w:trPr>
          <w:trHeight w:val="300"/>
        </w:trPr>
        <w:tc>
          <w:tcPr>
            <w:tcW w:w="150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6A9D9F6" w14:textId="59DC49B0" w:rsidR="2B1955C8" w:rsidRDefault="2B1955C8" w:rsidP="2B1955C8">
            <w:pPr>
              <w:spacing w:after="0"/>
            </w:pPr>
            <w:r w:rsidRPr="2B1955C8">
              <w:rPr>
                <w:rFonts w:ascii="Open Sans" w:eastAsia="Open Sans" w:hAnsi="Open Sans" w:cs="Open Sans"/>
                <w:b/>
                <w:bCs/>
                <w:color w:val="242852" w:themeColor="text2"/>
                <w:sz w:val="20"/>
                <w:szCs w:val="20"/>
              </w:rPr>
              <w:t>Consequence</w:t>
            </w:r>
          </w:p>
        </w:tc>
        <w:tc>
          <w:tcPr>
            <w:tcW w:w="1502"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00CBB4B1" w14:textId="24AEB71C" w:rsidR="2B1955C8" w:rsidRDefault="2B1955C8" w:rsidP="2B1955C8">
            <w:pPr>
              <w:spacing w:after="0"/>
            </w:pPr>
            <w:r w:rsidRPr="2B1955C8">
              <w:rPr>
                <w:rFonts w:ascii="Open Sans" w:eastAsia="Open Sans" w:hAnsi="Open Sans" w:cs="Open Sans"/>
                <w:b/>
                <w:bCs/>
                <w:color w:val="242852" w:themeColor="text2"/>
                <w:sz w:val="20"/>
                <w:szCs w:val="20"/>
              </w:rPr>
              <w:t>Minor</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92F5874" w14:textId="0EF94BA6" w:rsidR="2B1955C8" w:rsidRDefault="2B1955C8" w:rsidP="2B1955C8">
            <w:pPr>
              <w:spacing w:after="0"/>
            </w:pPr>
            <w:r w:rsidRPr="2B1955C8">
              <w:rPr>
                <w:rFonts w:ascii="Open Sans" w:eastAsia="Open Sans" w:hAnsi="Open Sans" w:cs="Open Sans"/>
                <w:b/>
                <w:bCs/>
                <w:color w:val="242852" w:themeColor="text2"/>
                <w:sz w:val="20"/>
                <w:szCs w:val="20"/>
              </w:rPr>
              <w:t>Moderate</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7722B923" w14:textId="11F16EDC" w:rsidR="2B1955C8" w:rsidRDefault="2B1955C8" w:rsidP="2B1955C8">
            <w:pPr>
              <w:spacing w:after="0"/>
            </w:pPr>
            <w:r w:rsidRPr="2B1955C8">
              <w:rPr>
                <w:rFonts w:ascii="Open Sans" w:eastAsia="Open Sans" w:hAnsi="Open Sans" w:cs="Open Sans"/>
                <w:b/>
                <w:bCs/>
                <w:color w:val="242852" w:themeColor="text2"/>
                <w:sz w:val="20"/>
                <w:szCs w:val="20"/>
              </w:rPr>
              <w:t>Major</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127127F2" w14:textId="4E434513" w:rsidR="2B1955C8" w:rsidRDefault="2B1955C8" w:rsidP="2B1955C8">
            <w:pPr>
              <w:spacing w:after="0"/>
            </w:pPr>
            <w:r w:rsidRPr="2B1955C8">
              <w:rPr>
                <w:rFonts w:ascii="Open Sans" w:eastAsia="Open Sans" w:hAnsi="Open Sans" w:cs="Open Sans"/>
                <w:b/>
                <w:bCs/>
                <w:color w:val="242852" w:themeColor="text2"/>
                <w:sz w:val="20"/>
                <w:szCs w:val="20"/>
              </w:rPr>
              <w:t>Critical</w:t>
            </w:r>
          </w:p>
        </w:tc>
        <w:tc>
          <w:tcPr>
            <w:tcW w:w="1503"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4846A20B" w14:textId="2B7C9BFC" w:rsidR="2B1955C8" w:rsidRDefault="2B1955C8" w:rsidP="2B1955C8">
            <w:pPr>
              <w:spacing w:after="0"/>
            </w:pPr>
            <w:r w:rsidRPr="2B1955C8">
              <w:rPr>
                <w:rFonts w:ascii="Open Sans" w:eastAsia="Open Sans" w:hAnsi="Open Sans" w:cs="Open Sans"/>
                <w:b/>
                <w:bCs/>
                <w:color w:val="242852" w:themeColor="text2"/>
                <w:sz w:val="20"/>
                <w:szCs w:val="20"/>
              </w:rPr>
              <w:t>Catastrophic</w:t>
            </w:r>
          </w:p>
        </w:tc>
      </w:tr>
      <w:tr w:rsidR="2B1955C8" w14:paraId="62A3241B" w14:textId="77777777" w:rsidTr="2B1955C8">
        <w:trPr>
          <w:trHeight w:val="300"/>
        </w:trPr>
        <w:tc>
          <w:tcPr>
            <w:tcW w:w="1502" w:type="dxa"/>
            <w:tcBorders>
              <w:top w:val="single" w:sz="8" w:space="0" w:color="auto"/>
              <w:left w:val="single" w:sz="8" w:space="0" w:color="auto"/>
              <w:bottom w:val="single" w:sz="8" w:space="0" w:color="auto"/>
              <w:right w:val="single" w:sz="8" w:space="0" w:color="auto"/>
            </w:tcBorders>
            <w:tcMar>
              <w:left w:w="108" w:type="dxa"/>
              <w:right w:w="108" w:type="dxa"/>
            </w:tcMar>
          </w:tcPr>
          <w:p w14:paraId="0067B5A9" w14:textId="0DA888F9" w:rsidR="2B1955C8" w:rsidRDefault="2B1955C8" w:rsidP="2B1955C8">
            <w:pPr>
              <w:spacing w:after="0"/>
            </w:pPr>
            <w:r w:rsidRPr="2B1955C8">
              <w:rPr>
                <w:rFonts w:ascii="Open Sans" w:eastAsia="Open Sans" w:hAnsi="Open Sans" w:cs="Open Sans"/>
                <w:sz w:val="20"/>
                <w:szCs w:val="20"/>
              </w:rPr>
              <w:t>This is the impact of the action being allowed to happen</w:t>
            </w:r>
          </w:p>
        </w:tc>
        <w:tc>
          <w:tcPr>
            <w:tcW w:w="1502" w:type="dxa"/>
            <w:tcBorders>
              <w:top w:val="single" w:sz="8" w:space="0" w:color="auto"/>
              <w:left w:val="single" w:sz="8" w:space="0" w:color="auto"/>
              <w:bottom w:val="single" w:sz="8" w:space="0" w:color="auto"/>
              <w:right w:val="single" w:sz="8" w:space="0" w:color="auto"/>
            </w:tcBorders>
            <w:tcMar>
              <w:left w:w="108" w:type="dxa"/>
              <w:right w:w="108" w:type="dxa"/>
            </w:tcMar>
          </w:tcPr>
          <w:p w14:paraId="1973E6E8" w14:textId="6A608BEA" w:rsidR="2B1955C8" w:rsidRDefault="2B1955C8" w:rsidP="2B1955C8">
            <w:pPr>
              <w:spacing w:after="0"/>
            </w:pPr>
            <w:r w:rsidRPr="2B1955C8">
              <w:rPr>
                <w:rFonts w:ascii="Open Sans" w:eastAsia="Open Sans" w:hAnsi="Open Sans" w:cs="Open Sans"/>
                <w:sz w:val="20"/>
                <w:szCs w:val="20"/>
              </w:rPr>
              <w:t>No reaction</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20E0BAAE" w14:textId="1885265D" w:rsidR="2B1955C8" w:rsidRDefault="2B1955C8" w:rsidP="2B1955C8">
            <w:pPr>
              <w:spacing w:after="0"/>
            </w:pPr>
            <w:r w:rsidRPr="2B1955C8">
              <w:rPr>
                <w:rFonts w:ascii="Open Sans" w:eastAsia="Open Sans" w:hAnsi="Open Sans" w:cs="Open Sans"/>
                <w:sz w:val="20"/>
                <w:szCs w:val="20"/>
              </w:rPr>
              <w:t xml:space="preserve">Non anaphylactic reaction </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78D14AEF" w14:textId="61C06BDF" w:rsidR="2B1955C8" w:rsidRDefault="2B1955C8" w:rsidP="2B1955C8">
            <w:pPr>
              <w:spacing w:after="0"/>
            </w:pPr>
            <w:r w:rsidRPr="2B1955C8">
              <w:rPr>
                <w:rFonts w:ascii="Open Sans" w:eastAsia="Open Sans" w:hAnsi="Open Sans" w:cs="Open Sans"/>
                <w:sz w:val="20"/>
                <w:szCs w:val="20"/>
              </w:rPr>
              <w:t>Emergency response required, ambulance and hospital</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70243003" w14:textId="3CCA136A" w:rsidR="2B1955C8" w:rsidRDefault="2B1955C8" w:rsidP="2B1955C8">
            <w:pPr>
              <w:spacing w:after="0"/>
            </w:pPr>
            <w:r w:rsidRPr="2B1955C8">
              <w:rPr>
                <w:rFonts w:ascii="Open Sans" w:eastAsia="Open Sans" w:hAnsi="Open Sans" w:cs="Open Sans"/>
                <w:sz w:val="20"/>
                <w:szCs w:val="20"/>
              </w:rPr>
              <w:t xml:space="preserve">Emergency response required, ambulance and hospital </w:t>
            </w:r>
          </w:p>
        </w:tc>
        <w:tc>
          <w:tcPr>
            <w:tcW w:w="1503" w:type="dxa"/>
            <w:tcBorders>
              <w:top w:val="single" w:sz="8" w:space="0" w:color="auto"/>
              <w:left w:val="single" w:sz="8" w:space="0" w:color="auto"/>
              <w:bottom w:val="single" w:sz="8" w:space="0" w:color="auto"/>
              <w:right w:val="single" w:sz="8" w:space="0" w:color="auto"/>
            </w:tcBorders>
            <w:tcMar>
              <w:left w:w="108" w:type="dxa"/>
              <w:right w:w="108" w:type="dxa"/>
            </w:tcMar>
          </w:tcPr>
          <w:p w14:paraId="51BE56AB" w14:textId="3F18FACF" w:rsidR="2B1955C8" w:rsidRDefault="2B1955C8" w:rsidP="2B1955C8">
            <w:pPr>
              <w:spacing w:after="0"/>
            </w:pPr>
            <w:r w:rsidRPr="2B1955C8">
              <w:rPr>
                <w:rFonts w:ascii="Open Sans" w:eastAsia="Open Sans" w:hAnsi="Open Sans" w:cs="Open Sans"/>
                <w:sz w:val="20"/>
                <w:szCs w:val="20"/>
              </w:rPr>
              <w:t>Fatal, Death</w:t>
            </w:r>
          </w:p>
        </w:tc>
      </w:tr>
    </w:tbl>
    <w:p w14:paraId="142ED50C" w14:textId="15CF7626" w:rsidR="2B1955C8" w:rsidRDefault="2B1955C8" w:rsidP="2B1955C8">
      <w:pPr>
        <w:pStyle w:val="BrowneBodyText"/>
      </w:pPr>
    </w:p>
    <w:tbl>
      <w:tblPr>
        <w:tblStyle w:val="TableGrid"/>
        <w:tblW w:w="0" w:type="auto"/>
        <w:tblInd w:w="135" w:type="dxa"/>
        <w:tblLook w:val="04A0" w:firstRow="1" w:lastRow="0" w:firstColumn="1" w:lastColumn="0" w:noHBand="0" w:noVBand="1"/>
      </w:tblPr>
      <w:tblGrid>
        <w:gridCol w:w="2138"/>
        <w:gridCol w:w="6546"/>
      </w:tblGrid>
      <w:tr w:rsidR="2B1955C8" w14:paraId="38ABD9F3" w14:textId="77777777" w:rsidTr="000E63B5">
        <w:trPr>
          <w:trHeight w:val="255"/>
        </w:trPr>
        <w:tc>
          <w:tcPr>
            <w:tcW w:w="2138"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3445CBB5" w14:textId="0DA63FB8" w:rsidR="2B1955C8" w:rsidRDefault="2B1955C8" w:rsidP="2B1955C8">
            <w:pPr>
              <w:spacing w:after="0"/>
            </w:pPr>
            <w:r w:rsidRPr="2B1955C8">
              <w:rPr>
                <w:rFonts w:ascii="Open Sans" w:eastAsia="Open Sans" w:hAnsi="Open Sans" w:cs="Open Sans"/>
                <w:b/>
                <w:bCs/>
                <w:color w:val="242852" w:themeColor="text2"/>
                <w:sz w:val="20"/>
                <w:szCs w:val="20"/>
              </w:rPr>
              <w:t>Likelihood</w:t>
            </w:r>
          </w:p>
        </w:tc>
        <w:tc>
          <w:tcPr>
            <w:tcW w:w="6546" w:type="dxa"/>
            <w:tcBorders>
              <w:top w:val="single" w:sz="8" w:space="0" w:color="auto"/>
              <w:left w:val="single" w:sz="8" w:space="0" w:color="auto"/>
              <w:bottom w:val="single" w:sz="8" w:space="0" w:color="auto"/>
              <w:right w:val="single" w:sz="8" w:space="0" w:color="auto"/>
            </w:tcBorders>
            <w:shd w:val="clear" w:color="auto" w:fill="A8CBEE" w:themeFill="accent3" w:themeFillTint="66"/>
            <w:tcMar>
              <w:left w:w="108" w:type="dxa"/>
              <w:right w:w="108" w:type="dxa"/>
            </w:tcMar>
          </w:tcPr>
          <w:p w14:paraId="6C5F21C3" w14:textId="247E0B94" w:rsidR="2B1955C8" w:rsidRDefault="2B1955C8" w:rsidP="2B1955C8">
            <w:pPr>
              <w:spacing w:after="0"/>
            </w:pPr>
            <w:r w:rsidRPr="2B1955C8">
              <w:rPr>
                <w:rFonts w:ascii="Open Sans" w:eastAsia="Open Sans" w:hAnsi="Open Sans" w:cs="Open Sans"/>
                <w:b/>
                <w:bCs/>
                <w:color w:val="242852" w:themeColor="text2"/>
                <w:sz w:val="20"/>
                <w:szCs w:val="20"/>
              </w:rPr>
              <w:t xml:space="preserve">Definition </w:t>
            </w:r>
          </w:p>
        </w:tc>
      </w:tr>
      <w:tr w:rsidR="2B1955C8" w14:paraId="3A1177DE"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459A3553" w14:textId="2412F0EA" w:rsidR="2B1955C8" w:rsidRDefault="2B1955C8" w:rsidP="2B1955C8">
            <w:pPr>
              <w:spacing w:after="0"/>
            </w:pPr>
            <w:r w:rsidRPr="2B1955C8">
              <w:rPr>
                <w:rFonts w:ascii="Open Sans" w:eastAsia="Open Sans" w:hAnsi="Open Sans" w:cs="Open Sans"/>
                <w:sz w:val="20"/>
                <w:szCs w:val="20"/>
              </w:rPr>
              <w:t>Rare</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2B432DC1" w14:textId="0DB5984C" w:rsidR="2B1955C8" w:rsidRDefault="2B1955C8" w:rsidP="2B1955C8">
            <w:pPr>
              <w:spacing w:after="0"/>
            </w:pPr>
            <w:r w:rsidRPr="2B1955C8">
              <w:rPr>
                <w:rFonts w:ascii="Open Sans" w:eastAsia="Open Sans" w:hAnsi="Open Sans" w:cs="Open Sans"/>
                <w:sz w:val="20"/>
                <w:szCs w:val="20"/>
              </w:rPr>
              <w:t>May only occur in exceptional circumstances</w:t>
            </w:r>
          </w:p>
        </w:tc>
      </w:tr>
      <w:tr w:rsidR="2B1955C8" w14:paraId="742CFD96" w14:textId="77777777" w:rsidTr="2B1955C8">
        <w:trPr>
          <w:trHeight w:val="240"/>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1E88F50B" w14:textId="04986139" w:rsidR="2B1955C8" w:rsidRDefault="2B1955C8" w:rsidP="2B1955C8">
            <w:pPr>
              <w:spacing w:after="0"/>
            </w:pPr>
            <w:r w:rsidRPr="2B1955C8">
              <w:rPr>
                <w:rFonts w:ascii="Open Sans" w:eastAsia="Open Sans" w:hAnsi="Open Sans" w:cs="Open Sans"/>
                <w:sz w:val="20"/>
                <w:szCs w:val="20"/>
              </w:rPr>
              <w:t>Unlikely</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3E7B6FDC" w14:textId="22C279EB" w:rsidR="2B1955C8" w:rsidRDefault="2B1955C8" w:rsidP="2B1955C8">
            <w:pPr>
              <w:spacing w:after="0"/>
            </w:pPr>
            <w:r w:rsidRPr="2B1955C8">
              <w:rPr>
                <w:rFonts w:ascii="Open Sans" w:eastAsia="Open Sans" w:hAnsi="Open Sans" w:cs="Open Sans"/>
                <w:sz w:val="20"/>
                <w:szCs w:val="20"/>
              </w:rPr>
              <w:t>Could occur in some circumstances, surprised if happened</w:t>
            </w:r>
          </w:p>
        </w:tc>
      </w:tr>
      <w:tr w:rsidR="2B1955C8" w14:paraId="4B2C4970"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55D5B32C" w14:textId="4634D875" w:rsidR="2B1955C8" w:rsidRDefault="2B1955C8" w:rsidP="2B1955C8">
            <w:pPr>
              <w:spacing w:after="0"/>
            </w:pPr>
            <w:r w:rsidRPr="2B1955C8">
              <w:rPr>
                <w:rFonts w:ascii="Open Sans" w:eastAsia="Open Sans" w:hAnsi="Open Sans" w:cs="Open Sans"/>
                <w:sz w:val="20"/>
                <w:szCs w:val="20"/>
              </w:rPr>
              <w:t>Possible</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51CF2401" w14:textId="7DEA80CE" w:rsidR="2B1955C8" w:rsidRDefault="2B1955C8" w:rsidP="2B1955C8">
            <w:pPr>
              <w:spacing w:after="0"/>
            </w:pPr>
            <w:r w:rsidRPr="2B1955C8">
              <w:rPr>
                <w:rFonts w:ascii="Open Sans" w:eastAsia="Open Sans" w:hAnsi="Open Sans" w:cs="Open Sans"/>
                <w:sz w:val="20"/>
                <w:szCs w:val="20"/>
              </w:rPr>
              <w:t>Possible or likely to occur in most circumstances</w:t>
            </w:r>
          </w:p>
        </w:tc>
      </w:tr>
      <w:tr w:rsidR="2B1955C8" w14:paraId="62393D26"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6BA12CB4" w14:textId="0267B414" w:rsidR="2B1955C8" w:rsidRDefault="2B1955C8" w:rsidP="2B1955C8">
            <w:pPr>
              <w:spacing w:after="0"/>
            </w:pPr>
            <w:r w:rsidRPr="2B1955C8">
              <w:rPr>
                <w:rFonts w:ascii="Open Sans" w:eastAsia="Open Sans" w:hAnsi="Open Sans" w:cs="Open Sans"/>
                <w:sz w:val="20"/>
                <w:szCs w:val="20"/>
              </w:rPr>
              <w:t>Likely</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4F5718C1" w14:textId="212D0B3F" w:rsidR="2B1955C8" w:rsidRDefault="2B1955C8" w:rsidP="2B1955C8">
            <w:pPr>
              <w:spacing w:after="0"/>
            </w:pPr>
            <w:r w:rsidRPr="2B1955C8">
              <w:rPr>
                <w:rFonts w:ascii="Open Sans" w:eastAsia="Open Sans" w:hAnsi="Open Sans" w:cs="Open Sans"/>
                <w:sz w:val="20"/>
                <w:szCs w:val="20"/>
              </w:rPr>
              <w:t>Will occur in most circumstances</w:t>
            </w:r>
          </w:p>
        </w:tc>
      </w:tr>
      <w:tr w:rsidR="2B1955C8" w14:paraId="4EE857BC" w14:textId="77777777" w:rsidTr="2B1955C8">
        <w:trPr>
          <w:trHeight w:val="255"/>
        </w:trPr>
        <w:tc>
          <w:tcPr>
            <w:tcW w:w="2138" w:type="dxa"/>
            <w:tcBorders>
              <w:top w:val="single" w:sz="8" w:space="0" w:color="auto"/>
              <w:left w:val="single" w:sz="8" w:space="0" w:color="auto"/>
              <w:bottom w:val="single" w:sz="8" w:space="0" w:color="auto"/>
              <w:right w:val="single" w:sz="8" w:space="0" w:color="auto"/>
            </w:tcBorders>
            <w:tcMar>
              <w:left w:w="108" w:type="dxa"/>
              <w:right w:w="108" w:type="dxa"/>
            </w:tcMar>
          </w:tcPr>
          <w:p w14:paraId="43E52C6A" w14:textId="64C3EB5C" w:rsidR="2B1955C8" w:rsidRDefault="2B1955C8" w:rsidP="2B1955C8">
            <w:pPr>
              <w:spacing w:after="0"/>
            </w:pPr>
            <w:r w:rsidRPr="2B1955C8">
              <w:rPr>
                <w:rFonts w:ascii="Open Sans" w:eastAsia="Open Sans" w:hAnsi="Open Sans" w:cs="Open Sans"/>
                <w:sz w:val="20"/>
                <w:szCs w:val="20"/>
              </w:rPr>
              <w:t>certain</w:t>
            </w:r>
          </w:p>
        </w:tc>
        <w:tc>
          <w:tcPr>
            <w:tcW w:w="6546" w:type="dxa"/>
            <w:tcBorders>
              <w:top w:val="single" w:sz="8" w:space="0" w:color="auto"/>
              <w:left w:val="single" w:sz="8" w:space="0" w:color="auto"/>
              <w:bottom w:val="single" w:sz="8" w:space="0" w:color="auto"/>
              <w:right w:val="single" w:sz="8" w:space="0" w:color="auto"/>
            </w:tcBorders>
            <w:tcMar>
              <w:left w:w="108" w:type="dxa"/>
              <w:right w:w="108" w:type="dxa"/>
            </w:tcMar>
          </w:tcPr>
          <w:p w14:paraId="77893B04" w14:textId="19E44849" w:rsidR="2B1955C8" w:rsidRDefault="2B1955C8" w:rsidP="2B1955C8">
            <w:pPr>
              <w:spacing w:after="0"/>
            </w:pPr>
            <w:r w:rsidRPr="2B1955C8">
              <w:rPr>
                <w:rFonts w:ascii="Open Sans" w:eastAsia="Open Sans" w:hAnsi="Open Sans" w:cs="Open Sans"/>
                <w:sz w:val="20"/>
                <w:szCs w:val="20"/>
              </w:rPr>
              <w:t>It is expected to occur, inevitable</w:t>
            </w:r>
          </w:p>
        </w:tc>
      </w:tr>
    </w:tbl>
    <w:p w14:paraId="5444C0AE" w14:textId="16581B53" w:rsidR="2B1955C8" w:rsidRDefault="2B1955C8" w:rsidP="2B1955C8">
      <w:pPr>
        <w:pStyle w:val="BrowneBodyText"/>
      </w:pPr>
    </w:p>
    <w:sectPr w:rsidR="2B1955C8" w:rsidSect="00B95390">
      <w:headerReference w:type="even" r:id="rId27"/>
      <w:headerReference w:type="default" r:id="rId28"/>
      <w:footerReference w:type="even" r:id="rId29"/>
      <w:footerReference w:type="default" r:id="rId30"/>
      <w:headerReference w:type="first" r:id="rId31"/>
      <w:footerReference w:type="first" r:id="rId32"/>
      <w:pgSz w:w="11906" w:h="16838" w:code="9"/>
      <w:pgMar w:top="1440" w:right="1440" w:bottom="1440" w:left="1440" w:header="567" w:footer="567"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10E11" w14:textId="77777777" w:rsidR="000932C1" w:rsidRDefault="000932C1">
      <w:pPr>
        <w:spacing w:after="0" w:line="240" w:lineRule="auto"/>
      </w:pPr>
      <w:r>
        <w:separator/>
      </w:r>
    </w:p>
  </w:endnote>
  <w:endnote w:type="continuationSeparator" w:id="0">
    <w:p w14:paraId="6A36DFAD" w14:textId="77777777" w:rsidR="000932C1" w:rsidRDefault="00093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3"/>
      <w:gridCol w:w="1374"/>
      <w:gridCol w:w="3596"/>
      <w:gridCol w:w="1464"/>
    </w:tblGrid>
    <w:tr w:rsidR="0022425A" w14:paraId="44D36EF4" w14:textId="77777777" w:rsidTr="0028037C">
      <w:tc>
        <w:tcPr>
          <w:tcW w:w="2948" w:type="dxa"/>
          <w:tcBorders>
            <w:top w:val="nil"/>
            <w:bottom w:val="nil"/>
            <w:right w:val="single" w:sz="4" w:space="0" w:color="4B0A28"/>
          </w:tcBorders>
        </w:tcPr>
        <w:p w14:paraId="2608169D" w14:textId="77777777" w:rsidR="0022425A" w:rsidRPr="00AF1734" w:rsidRDefault="0022425A" w:rsidP="0028037C">
          <w:pPr>
            <w:spacing w:after="0"/>
            <w:rPr>
              <w:rFonts w:eastAsia="Times New Roman" w:cs="Arial"/>
              <w:b/>
              <w:bCs/>
              <w:color w:val="4B0A28"/>
              <w:sz w:val="16"/>
            </w:rPr>
          </w:pPr>
          <w:r w:rsidRPr="00AF1734">
            <w:rPr>
              <w:rFonts w:eastAsia="Times New Roman" w:cs="Arial"/>
              <w:b/>
              <w:bCs/>
              <w:color w:val="4B0A28"/>
              <w:sz w:val="16"/>
            </w:rPr>
            <w:t>Browne Jacobson</w:t>
          </w:r>
        </w:p>
        <w:p w14:paraId="1F5858CF" w14:textId="2CF81869" w:rsidR="0022425A" w:rsidRPr="00AF1734" w:rsidRDefault="0022425A" w:rsidP="0028037C">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1B53B386"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1]</w:t>
          </w:r>
        </w:p>
        <w:p w14:paraId="751AE99A"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2480B58E"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3]</w:t>
          </w:r>
        </w:p>
        <w:p w14:paraId="78C1BEC2" w14:textId="77777777" w:rsidR="0022425A" w:rsidRPr="00AF1734" w:rsidRDefault="0022425A" w:rsidP="0028037C">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3BBFFED4" w14:textId="77777777" w:rsidR="0022425A" w:rsidRPr="00AF1734" w:rsidRDefault="0022425A" w:rsidP="0028037C">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F9FE9A6" w14:textId="77777777" w:rsidR="0022425A" w:rsidRPr="00AF1734" w:rsidRDefault="0022425A" w:rsidP="0028037C">
          <w:pPr>
            <w:spacing w:after="0"/>
            <w:jc w:val="right"/>
            <w:rPr>
              <w:rFonts w:eastAsia="Times New Roman" w:cs="Arial"/>
              <w:color w:val="BFBFBF" w:themeColor="background1" w:themeShade="BF"/>
              <w:sz w:val="13"/>
            </w:rPr>
          </w:pPr>
        </w:p>
      </w:tc>
    </w:tr>
  </w:tbl>
  <w:bookmarkStart w:id="0" w:name="_iDocIDField8a51c1e4-085e-4809-8533-07e8"/>
  <w:p w14:paraId="7E5464D2" w14:textId="125DF7EC"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3ED9" w14:textId="77777777" w:rsidR="0022425A" w:rsidRDefault="0022425A" w:rsidP="00122FA1">
    <w:pPr>
      <w:pStyle w:val="Footer"/>
      <w:spacing w:before="0"/>
      <w:rPr>
        <w:sz w:val="2"/>
        <w:szCs w:val="2"/>
      </w:rPr>
    </w:pPr>
  </w:p>
  <w:sdt>
    <w:sdtPr>
      <w:id w:val="1117410974"/>
      <w:docPartObj>
        <w:docPartGallery w:val="Page Numbers (Bottom of Page)"/>
        <w:docPartUnique/>
      </w:docPartObj>
    </w:sdtPr>
    <w:sdtContent>
      <w:p w14:paraId="20B2F05D" w14:textId="77777777" w:rsidR="0022425A" w:rsidRDefault="0022425A" w:rsidP="00122FA1">
        <w:pPr>
          <w:pStyle w:val="Footer"/>
          <w:jc w:val="center"/>
        </w:pPr>
        <w:r>
          <w:fldChar w:fldCharType="begin"/>
        </w:r>
        <w:r>
          <w:instrText>PAGE   \* MERGEFORMAT</w:instrText>
        </w:r>
        <w:r>
          <w:fldChar w:fldCharType="separate"/>
        </w:r>
        <w:r>
          <w:t>1</w:t>
        </w:r>
        <w:r>
          <w:fldChar w:fldCharType="end"/>
        </w:r>
      </w:p>
    </w:sdtContent>
  </w:sdt>
  <w:p w14:paraId="0BBBD7FC" w14:textId="77777777" w:rsidR="0022425A" w:rsidRDefault="0022425A" w:rsidP="00122FA1">
    <w:pPr>
      <w:pStyle w:val="Footer"/>
      <w:spacing w:before="0"/>
      <w:rPr>
        <w:sz w:val="2"/>
        <w:szCs w:val="2"/>
      </w:rPr>
    </w:pPr>
  </w:p>
  <w:p w14:paraId="40599ADD" w14:textId="69D3A5BB" w:rsidR="0022425A" w:rsidRPr="00122FA1" w:rsidRDefault="0022425A" w:rsidP="00122FA1">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Pr>
        <w:sz w:val="2"/>
        <w:szCs w:val="2"/>
      </w:rPr>
      <w:t>82367442v1</w:t>
    </w:r>
    <w:r>
      <w:rPr>
        <w:sz w:val="2"/>
        <w:szCs w:val="2"/>
      </w:rPr>
      <w:fldChar w:fldCharType="end"/>
    </w:r>
  </w:p>
  <w:p w14:paraId="4896F297" w14:textId="3CA227DA" w:rsidR="0022425A" w:rsidRDefault="0022425A">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55D6" w14:textId="77777777" w:rsidR="0022425A" w:rsidRDefault="0022425A" w:rsidP="008E34B8">
    <w:pPr>
      <w:pStyle w:val="Footer"/>
      <w:spacing w:before="0"/>
      <w:rPr>
        <w:sz w:val="2"/>
        <w:szCs w:val="2"/>
      </w:rPr>
    </w:pPr>
  </w:p>
  <w:p w14:paraId="35B22E5A" w14:textId="247F5109" w:rsidR="0022425A" w:rsidRDefault="0022425A">
    <w:pPr>
      <w:pStyle w:val="DocID"/>
    </w:pPr>
  </w:p>
  <w:p w14:paraId="4AA81DBE" w14:textId="2B5EB16E" w:rsidR="00BA1B47" w:rsidRPr="00BA1B47" w:rsidRDefault="00BA1B47" w:rsidP="00BA1B47">
    <w:pPr>
      <w:pStyle w:val="Footer"/>
      <w:jc w:val="right"/>
      <w:rPr>
        <w:lang w:eastAsia="en-GB"/>
      </w:rPr>
    </w:pPr>
    <w:r>
      <w:rPr>
        <w:lang w:eastAsia="en-GB"/>
      </w:rPr>
      <w:fldChar w:fldCharType="begin"/>
    </w:r>
    <w:r>
      <w:rPr>
        <w:lang w:eastAsia="en-GB"/>
      </w:rPr>
      <w:instrText xml:space="preserve"> DOCPROPERTY iManageFooter \* MERGEFORMAT </w:instrText>
    </w:r>
    <w:r>
      <w:rPr>
        <w:lang w:eastAsia="en-GB"/>
      </w:rPr>
      <w:fldChar w:fldCharType="separate"/>
    </w:r>
    <w:r w:rsidR="00F0427F" w:rsidRPr="00F0427F">
      <w:rPr>
        <w:rFonts w:cs="Arial"/>
        <w:sz w:val="16"/>
        <w:lang w:eastAsia="en-GB"/>
      </w:rPr>
      <w:t>82367442v1</w:t>
    </w:r>
    <w:r>
      <w:rPr>
        <w:lang w:eastAsia="en-G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913464"/>
      <w:docPartObj>
        <w:docPartGallery w:val="Page Numbers (Bottom of Page)"/>
        <w:docPartUnique/>
      </w:docPartObj>
    </w:sdtPr>
    <w:sdtContent>
      <w:p w14:paraId="39F51810" w14:textId="77777777" w:rsidR="0022425A" w:rsidRDefault="0022425A" w:rsidP="00A5403A">
        <w:pPr>
          <w:pStyle w:val="Footer"/>
          <w:jc w:val="center"/>
        </w:pPr>
        <w:r>
          <w:fldChar w:fldCharType="begin"/>
        </w:r>
        <w:r>
          <w:instrText>PAGE   \* MERGEFORMAT</w:instrText>
        </w:r>
        <w:r>
          <w:fldChar w:fldCharType="separate"/>
        </w:r>
        <w:r>
          <w:t>1</w:t>
        </w:r>
        <w:r>
          <w:fldChar w:fldCharType="end"/>
        </w:r>
      </w:p>
    </w:sdtContent>
  </w:sdt>
  <w:p w14:paraId="0AA8E8BF" w14:textId="77777777" w:rsidR="0022425A" w:rsidRDefault="0022425A" w:rsidP="00A5403A">
    <w:pPr>
      <w:pStyle w:val="Footer"/>
      <w:spacing w:before="0"/>
      <w:jc w:val="right"/>
      <w:rPr>
        <w:sz w:val="2"/>
        <w:szCs w:val="2"/>
      </w:rPr>
    </w:pPr>
  </w:p>
  <w:p w14:paraId="4331F9C1" w14:textId="00116E7F" w:rsidR="0022425A" w:rsidRDefault="0022425A">
    <w:pPr>
      <w:pStyle w:val="DocID"/>
    </w:pPr>
  </w:p>
  <w:p w14:paraId="4D51D956" w14:textId="5F17774A" w:rsidR="00BA1B47" w:rsidRPr="00BA1B47" w:rsidRDefault="00BA1B47" w:rsidP="00BA1B47">
    <w:pPr>
      <w:pStyle w:val="Footer"/>
      <w:jc w:val="right"/>
      <w:rPr>
        <w:lang w:eastAsia="en-GB"/>
      </w:rPr>
    </w:pPr>
    <w:r>
      <w:rPr>
        <w:lang w:eastAsia="en-GB"/>
      </w:rPr>
      <w:fldChar w:fldCharType="begin"/>
    </w:r>
    <w:r>
      <w:rPr>
        <w:lang w:eastAsia="en-GB"/>
      </w:rPr>
      <w:instrText xml:space="preserve"> DOCPROPERTY iManageFooter \* MERGEFORMAT </w:instrText>
    </w:r>
    <w:r>
      <w:rPr>
        <w:lang w:eastAsia="en-GB"/>
      </w:rPr>
      <w:fldChar w:fldCharType="separate"/>
    </w:r>
    <w:r w:rsidR="00F0427F" w:rsidRPr="00F0427F">
      <w:rPr>
        <w:rFonts w:cs="Arial"/>
        <w:sz w:val="16"/>
        <w:lang w:eastAsia="en-GB"/>
      </w:rPr>
      <w:t>82367442v1</w:t>
    </w:r>
    <w:r>
      <w:rPr>
        <w:lang w:eastAsia="en-G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B9B3A" w14:textId="77777777" w:rsidR="0022425A" w:rsidRDefault="0022425A" w:rsidP="0042154A">
    <w:pPr>
      <w:pStyle w:val="Footer"/>
      <w:spacing w:before="0"/>
      <w:rPr>
        <w:sz w:val="2"/>
        <w:szCs w:val="2"/>
      </w:rPr>
    </w:pPr>
  </w:p>
  <w:p w14:paraId="4E1EEB5E" w14:textId="4299C2B1" w:rsidR="0022425A" w:rsidRPr="0042154A" w:rsidRDefault="0022425A" w:rsidP="0042154A">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sidRPr="00F0427F">
      <w:rPr>
        <w:rFonts w:cs="Arial"/>
        <w:sz w:val="16"/>
        <w:szCs w:val="2"/>
      </w:rPr>
      <w:t>82367442v1</w:t>
    </w:r>
    <w:r>
      <w:rPr>
        <w:sz w:val="2"/>
        <w:szCs w:val="2"/>
      </w:rPr>
      <w:fldChar w:fldCharType="end"/>
    </w:r>
  </w:p>
  <w:bookmarkStart w:id="51" w:name="_iDocIDFieldec82143b-9692-45d2-af0e-cfab"/>
  <w:p w14:paraId="13385330" w14:textId="48ABCA2E"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51"/>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2425A" w14:paraId="7AD21F7C" w14:textId="77777777" w:rsidTr="00790609">
      <w:tc>
        <w:tcPr>
          <w:tcW w:w="2948" w:type="dxa"/>
          <w:tcBorders>
            <w:top w:val="nil"/>
            <w:bottom w:val="nil"/>
            <w:right w:val="single" w:sz="4" w:space="0" w:color="4B0A28"/>
          </w:tcBorders>
        </w:tcPr>
        <w:p w14:paraId="572957D1" w14:textId="77777777" w:rsidR="0022425A" w:rsidRPr="00AF1734" w:rsidRDefault="0022425A" w:rsidP="00790609">
          <w:pPr>
            <w:spacing w:after="0"/>
            <w:rPr>
              <w:rFonts w:eastAsia="Times New Roman" w:cs="Arial"/>
              <w:b/>
              <w:bCs/>
              <w:color w:val="4B0A28"/>
              <w:sz w:val="16"/>
            </w:rPr>
          </w:pPr>
          <w:r w:rsidRPr="00AF1734">
            <w:rPr>
              <w:rFonts w:eastAsia="Times New Roman" w:cs="Arial"/>
              <w:b/>
              <w:bCs/>
              <w:color w:val="4B0A28"/>
              <w:sz w:val="16"/>
            </w:rPr>
            <w:t>Browne Jacobson</w:t>
          </w:r>
        </w:p>
        <w:p w14:paraId="681AD36D" w14:textId="2588815E" w:rsidR="0022425A" w:rsidRPr="00AF1734" w:rsidRDefault="0022425A" w:rsidP="00790609">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682DE904"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1]</w:t>
          </w:r>
        </w:p>
        <w:p w14:paraId="44513849"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7AE92FB1"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3]</w:t>
          </w:r>
        </w:p>
        <w:p w14:paraId="5ED79E12" w14:textId="77777777" w:rsidR="0022425A" w:rsidRPr="00AF1734" w:rsidRDefault="0022425A" w:rsidP="00790609">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10D813A6" w14:textId="77777777" w:rsidR="0022425A" w:rsidRPr="00AF1734" w:rsidRDefault="0022425A" w:rsidP="00790609">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4C768B7D" w14:textId="77777777" w:rsidR="0022425A" w:rsidRPr="00AF1734" w:rsidRDefault="0022425A" w:rsidP="00790609">
          <w:pPr>
            <w:spacing w:after="0"/>
            <w:jc w:val="right"/>
            <w:rPr>
              <w:rFonts w:eastAsia="Times New Roman" w:cs="Arial"/>
              <w:color w:val="BFBFBF" w:themeColor="background1" w:themeShade="BF"/>
              <w:sz w:val="13"/>
            </w:rPr>
          </w:pPr>
        </w:p>
      </w:tc>
    </w:tr>
  </w:tbl>
  <w:bookmarkStart w:id="57" w:name="_iDocIDFieldaf980063-d4b0-4470-8e43-6b1c"/>
  <w:p w14:paraId="6A0ED985" w14:textId="6FD4AF1E"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57"/>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00AFD" w14:textId="77777777" w:rsidR="0022425A" w:rsidRDefault="0022425A" w:rsidP="00EF5CA5">
    <w:pPr>
      <w:pStyle w:val="Footer"/>
      <w:spacing w:before="0"/>
      <w:rPr>
        <w:sz w:val="2"/>
        <w:szCs w:val="2"/>
      </w:rPr>
    </w:pPr>
  </w:p>
  <w:p w14:paraId="3E6264DA" w14:textId="4E73A0B4" w:rsidR="0022425A" w:rsidRPr="00EF5CA5" w:rsidRDefault="0022425A" w:rsidP="00EF5CA5">
    <w:pPr>
      <w:pStyle w:val="Footer"/>
      <w:spacing w:before="0"/>
      <w:jc w:val="right"/>
      <w:rPr>
        <w:sz w:val="2"/>
        <w:szCs w:val="2"/>
      </w:rPr>
    </w:pPr>
    <w:r>
      <w:rPr>
        <w:sz w:val="2"/>
        <w:szCs w:val="2"/>
      </w:rPr>
      <w:fldChar w:fldCharType="begin"/>
    </w:r>
    <w:r>
      <w:rPr>
        <w:sz w:val="2"/>
        <w:szCs w:val="2"/>
      </w:rPr>
      <w:instrText xml:space="preserve"> DOCPROPERTY iManageFooter \* MERGEFORMAT </w:instrText>
    </w:r>
    <w:r>
      <w:rPr>
        <w:sz w:val="2"/>
        <w:szCs w:val="2"/>
      </w:rPr>
      <w:fldChar w:fldCharType="separate"/>
    </w:r>
    <w:r w:rsidR="00F0427F" w:rsidRPr="00F0427F">
      <w:rPr>
        <w:rFonts w:cs="Arial"/>
        <w:sz w:val="16"/>
        <w:szCs w:val="2"/>
      </w:rPr>
      <w:t>82367442v1</w:t>
    </w:r>
    <w:r>
      <w:rPr>
        <w:sz w:val="2"/>
        <w:szCs w:val="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4B0A28"/>
        <w:insideV w:val="single" w:sz="8" w:space="0" w:color="4B0A28"/>
      </w:tblBorders>
      <w:tblCellMar>
        <w:left w:w="0" w:type="dxa"/>
        <w:right w:w="0" w:type="dxa"/>
      </w:tblCellMar>
      <w:tblLook w:val="04A0" w:firstRow="1" w:lastRow="0" w:firstColumn="1" w:lastColumn="0" w:noHBand="0" w:noVBand="1"/>
    </w:tblPr>
    <w:tblGrid>
      <w:gridCol w:w="2592"/>
      <w:gridCol w:w="1374"/>
      <w:gridCol w:w="3596"/>
      <w:gridCol w:w="1464"/>
    </w:tblGrid>
    <w:tr w:rsidR="0022425A" w14:paraId="3332A98C" w14:textId="77777777" w:rsidTr="00AA3127">
      <w:tc>
        <w:tcPr>
          <w:tcW w:w="2948" w:type="dxa"/>
          <w:tcBorders>
            <w:top w:val="nil"/>
            <w:bottom w:val="nil"/>
            <w:right w:val="single" w:sz="4" w:space="0" w:color="4B0A28"/>
          </w:tcBorders>
        </w:tcPr>
        <w:p w14:paraId="4A0C44DB" w14:textId="77777777" w:rsidR="0022425A" w:rsidRPr="00AF1734" w:rsidRDefault="0022425A" w:rsidP="00AA3127">
          <w:pPr>
            <w:spacing w:after="0"/>
            <w:rPr>
              <w:rFonts w:eastAsia="Times New Roman" w:cs="Arial"/>
              <w:b/>
              <w:bCs/>
              <w:color w:val="4B0A28"/>
              <w:sz w:val="16"/>
            </w:rPr>
          </w:pPr>
          <w:r w:rsidRPr="00AF1734">
            <w:rPr>
              <w:rFonts w:eastAsia="Times New Roman" w:cs="Arial"/>
              <w:b/>
              <w:bCs/>
              <w:color w:val="4B0A28"/>
              <w:sz w:val="16"/>
            </w:rPr>
            <w:t>Browne Jacobson</w:t>
          </w:r>
        </w:p>
        <w:p w14:paraId="53BA6C49" w14:textId="75920A92" w:rsidR="0022425A" w:rsidRPr="00AF1734" w:rsidRDefault="0022425A" w:rsidP="00AA3127">
          <w:pPr>
            <w:spacing w:after="0"/>
            <w:rPr>
              <w:rFonts w:eastAsia="Times New Roman" w:cs="Arial"/>
              <w:color w:val="4B0A28"/>
              <w:sz w:val="16"/>
            </w:rPr>
          </w:pPr>
          <w:r>
            <w:rPr>
              <w:rFonts w:eastAsia="Times New Roman" w:cs="Arial"/>
              <w:color w:val="4B0A28"/>
              <w:sz w:val="16"/>
            </w:rPr>
            <w:fldChar w:fldCharType="begin"/>
          </w:r>
          <w:r>
            <w:rPr>
              <w:rFonts w:eastAsia="Times New Roman" w:cs="Arial"/>
              <w:color w:val="4B0A28"/>
              <w:sz w:val="16"/>
            </w:rPr>
            <w:instrText xml:space="preserve"> DOCPROPERTY  Title  \* MERGEFORMAT </w:instrText>
          </w:r>
          <w:r>
            <w:rPr>
              <w:rFonts w:eastAsia="Times New Roman" w:cs="Arial"/>
              <w:color w:val="4B0A28"/>
              <w:sz w:val="16"/>
            </w:rPr>
            <w:fldChar w:fldCharType="separate"/>
          </w:r>
          <w:r w:rsidR="00670AD8">
            <w:rPr>
              <w:rFonts w:eastAsia="Times New Roman" w:cs="Arial"/>
              <w:b/>
              <w:bCs/>
              <w:color w:val="4B0A28"/>
              <w:sz w:val="16"/>
            </w:rPr>
            <w:t>Error! Unknown document property name.</w:t>
          </w:r>
          <w:r>
            <w:rPr>
              <w:rFonts w:eastAsia="Times New Roman" w:cs="Arial"/>
              <w:color w:val="4B0A28"/>
              <w:sz w:val="16"/>
            </w:rPr>
            <w:fldChar w:fldCharType="end"/>
          </w:r>
        </w:p>
      </w:tc>
      <w:tc>
        <w:tcPr>
          <w:tcW w:w="1447" w:type="dxa"/>
          <w:tcBorders>
            <w:top w:val="nil"/>
            <w:left w:val="single" w:sz="4" w:space="0" w:color="4B0A28"/>
            <w:bottom w:val="nil"/>
            <w:right w:val="single" w:sz="4" w:space="0" w:color="4B0A28"/>
          </w:tcBorders>
          <w:tcMar>
            <w:left w:w="113" w:type="dxa"/>
          </w:tcMar>
        </w:tcPr>
        <w:p w14:paraId="31D9077C"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1]</w:t>
          </w:r>
        </w:p>
        <w:p w14:paraId="6E00E727"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2]</w:t>
          </w:r>
        </w:p>
      </w:tc>
      <w:tc>
        <w:tcPr>
          <w:tcW w:w="4081" w:type="dxa"/>
          <w:tcBorders>
            <w:top w:val="nil"/>
            <w:left w:val="single" w:sz="4" w:space="0" w:color="4B0A28"/>
            <w:bottom w:val="nil"/>
            <w:right w:val="nil"/>
          </w:tcBorders>
          <w:tcMar>
            <w:left w:w="113" w:type="dxa"/>
            <w:right w:w="113" w:type="dxa"/>
          </w:tcMar>
        </w:tcPr>
        <w:p w14:paraId="33B0AB78"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3]</w:t>
          </w:r>
        </w:p>
        <w:p w14:paraId="1BAEEE71" w14:textId="77777777" w:rsidR="0022425A" w:rsidRPr="00AF1734" w:rsidRDefault="0022425A" w:rsidP="00AA3127">
          <w:pPr>
            <w:spacing w:after="0"/>
            <w:rPr>
              <w:rFonts w:eastAsia="Times New Roman" w:cs="Arial"/>
              <w:color w:val="4B0A28"/>
              <w:sz w:val="16"/>
            </w:rPr>
          </w:pPr>
          <w:r w:rsidRPr="00AF1734">
            <w:rPr>
              <w:rFonts w:eastAsia="Times New Roman" w:cs="Arial"/>
              <w:color w:val="4B0A28"/>
              <w:sz w:val="16"/>
            </w:rPr>
            <w:t>[Placeholder 4]</w:t>
          </w:r>
        </w:p>
      </w:tc>
      <w:tc>
        <w:tcPr>
          <w:tcW w:w="1689" w:type="dxa"/>
          <w:tcBorders>
            <w:top w:val="nil"/>
            <w:left w:val="nil"/>
            <w:bottom w:val="nil"/>
          </w:tcBorders>
          <w:tcMar>
            <w:left w:w="113" w:type="dxa"/>
            <w:right w:w="113" w:type="dxa"/>
          </w:tcMar>
        </w:tcPr>
        <w:p w14:paraId="20FE2258" w14:textId="77777777" w:rsidR="0022425A" w:rsidRPr="00AF1734" w:rsidRDefault="0022425A" w:rsidP="00AA3127">
          <w:pPr>
            <w:spacing w:after="0"/>
            <w:jc w:val="right"/>
            <w:rPr>
              <w:rFonts w:eastAsia="Times New Roman" w:cs="Arial"/>
              <w:color w:val="4B0A28"/>
              <w:sz w:val="16"/>
            </w:rPr>
          </w:pPr>
          <w:r w:rsidRPr="00AF1734">
            <w:rPr>
              <w:rFonts w:eastAsia="Times New Roman" w:cs="Arial"/>
              <w:color w:val="4B0A28"/>
              <w:sz w:val="16"/>
            </w:rPr>
            <w:fldChar w:fldCharType="begin"/>
          </w:r>
          <w:r w:rsidRPr="00AF1734">
            <w:rPr>
              <w:rFonts w:eastAsia="Times New Roman" w:cs="Arial"/>
              <w:color w:val="4B0A28"/>
              <w:sz w:val="16"/>
            </w:rPr>
            <w:instrText xml:space="preserve"> PAGE  \* Arabic  \* MERGEFORMAT </w:instrText>
          </w:r>
          <w:r w:rsidRPr="00AF1734">
            <w:rPr>
              <w:rFonts w:eastAsia="Times New Roman" w:cs="Arial"/>
              <w:color w:val="4B0A28"/>
              <w:sz w:val="16"/>
            </w:rPr>
            <w:fldChar w:fldCharType="separate"/>
          </w:r>
          <w:r>
            <w:rPr>
              <w:rFonts w:eastAsia="Times New Roman" w:cs="Arial"/>
              <w:color w:val="4B0A28"/>
              <w:sz w:val="16"/>
            </w:rPr>
            <w:t>1</w:t>
          </w:r>
          <w:r w:rsidRPr="00AF1734">
            <w:rPr>
              <w:rFonts w:eastAsia="Times New Roman" w:cs="Arial"/>
              <w:color w:val="4B0A28"/>
              <w:sz w:val="16"/>
            </w:rPr>
            <w:fldChar w:fldCharType="end"/>
          </w:r>
        </w:p>
        <w:p w14:paraId="507853C6" w14:textId="77777777" w:rsidR="0022425A" w:rsidRPr="00AF1734" w:rsidRDefault="0022425A" w:rsidP="00AA3127">
          <w:pPr>
            <w:spacing w:after="0"/>
            <w:jc w:val="right"/>
            <w:rPr>
              <w:rFonts w:eastAsia="Times New Roman" w:cs="Arial"/>
              <w:color w:val="BFBFBF" w:themeColor="background1" w:themeShade="BF"/>
              <w:sz w:val="13"/>
            </w:rPr>
          </w:pPr>
        </w:p>
      </w:tc>
    </w:tr>
  </w:tbl>
  <w:bookmarkStart w:id="58" w:name="_iDocIDField5a8aedba-02dc-4317-a272-3e83"/>
  <w:p w14:paraId="399F38CD" w14:textId="3887920D" w:rsidR="0022425A" w:rsidRDefault="0022425A">
    <w:pPr>
      <w:pStyle w:val="DocID"/>
    </w:pPr>
    <w:r>
      <w:fldChar w:fldCharType="begin"/>
    </w:r>
    <w:r>
      <w:instrText xml:space="preserve">  DOCPROPERTY "CUS_DocIDChunk0" </w:instrText>
    </w:r>
    <w:r>
      <w:fldChar w:fldCharType="separate"/>
    </w:r>
    <w:r w:rsidR="00670AD8">
      <w:t>LEGAL\PERSONAL\PROFESSIONAL\74773127.v1-7/3/25</w:t>
    </w:r>
    <w:r>
      <w:fldChar w:fldCharType="end"/>
    </w:r>
    <w:bookmarkEnd w:id="5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C6B9C" w14:textId="77777777" w:rsidR="000932C1" w:rsidRDefault="000932C1">
      <w:r>
        <w:separator/>
      </w:r>
    </w:p>
  </w:footnote>
  <w:footnote w:type="continuationSeparator" w:id="0">
    <w:p w14:paraId="70DEFE6E" w14:textId="77777777" w:rsidR="000932C1" w:rsidRDefault="000932C1">
      <w:r>
        <w:continuationSeparator/>
      </w:r>
    </w:p>
  </w:footnote>
  <w:footnote w:type="continuationNotice" w:id="1">
    <w:p w14:paraId="16C9E2A6" w14:textId="77777777" w:rsidR="000932C1" w:rsidRDefault="000932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61F0FF44" w14:textId="77777777" w:rsidTr="00552270">
      <w:trPr>
        <w:trHeight w:val="14"/>
      </w:trPr>
      <w:tc>
        <w:tcPr>
          <w:tcW w:w="10194" w:type="dxa"/>
          <w:tcBorders>
            <w:top w:val="single" w:sz="8" w:space="0" w:color="4B0A28"/>
          </w:tcBorders>
        </w:tcPr>
        <w:p w14:paraId="10AD4306" w14:textId="77777777" w:rsidR="00AF1734" w:rsidRPr="00AF1734" w:rsidRDefault="00AF1734" w:rsidP="00AF1734">
          <w:pPr>
            <w:spacing w:after="0" w:line="240" w:lineRule="auto"/>
            <w:rPr>
              <w:sz w:val="2"/>
              <w:szCs w:val="2"/>
            </w:rPr>
          </w:pPr>
        </w:p>
      </w:tc>
    </w:tr>
  </w:tbl>
  <w:p w14:paraId="1EB58049" w14:textId="77777777" w:rsidR="00C54CB4" w:rsidRPr="00AF1734" w:rsidRDefault="00C54CB4" w:rsidP="00183547">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8" w:space="0" w:color="4B0A28"/>
      </w:tblBorders>
      <w:tblCellMar>
        <w:left w:w="0" w:type="dxa"/>
        <w:right w:w="0" w:type="dxa"/>
      </w:tblCellMar>
      <w:tblLook w:val="04A0" w:firstRow="1" w:lastRow="0" w:firstColumn="1" w:lastColumn="0" w:noHBand="0" w:noVBand="1"/>
    </w:tblPr>
    <w:tblGrid>
      <w:gridCol w:w="9072"/>
    </w:tblGrid>
    <w:tr w:rsidR="00F76138" w14:paraId="3A141588" w14:textId="77777777" w:rsidTr="00FC1918">
      <w:trPr>
        <w:trHeight w:val="14"/>
      </w:trPr>
      <w:tc>
        <w:tcPr>
          <w:tcW w:w="9072" w:type="dxa"/>
          <w:tcBorders>
            <w:top w:val="single" w:sz="8" w:space="0" w:color="4B0A28"/>
          </w:tcBorders>
        </w:tcPr>
        <w:p w14:paraId="3D8BDFC3" w14:textId="77777777" w:rsidR="00AF1734" w:rsidRPr="00AF1734" w:rsidRDefault="00AF1734" w:rsidP="00AF1734">
          <w:pPr>
            <w:spacing w:after="0" w:line="240" w:lineRule="auto"/>
            <w:rPr>
              <w:sz w:val="2"/>
              <w:szCs w:val="2"/>
            </w:rPr>
          </w:pPr>
        </w:p>
      </w:tc>
    </w:tr>
  </w:tbl>
  <w:p w14:paraId="2F8AC625" w14:textId="77777777" w:rsidR="00C54CB4" w:rsidRPr="00AF1734" w:rsidRDefault="00C54CB4" w:rsidP="00183547">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Borders>
        <w:top w:val="single" w:sz="8" w:space="0" w:color="4B0A28"/>
      </w:tblBorders>
      <w:tblCellMar>
        <w:left w:w="0" w:type="dxa"/>
        <w:right w:w="0" w:type="dxa"/>
      </w:tblCellMar>
      <w:tblLook w:val="04A0" w:firstRow="1" w:lastRow="0" w:firstColumn="1" w:lastColumn="0" w:noHBand="0" w:noVBand="1"/>
    </w:tblPr>
    <w:tblGrid>
      <w:gridCol w:w="9072"/>
    </w:tblGrid>
    <w:tr w:rsidR="00F76138" w14:paraId="3C98B7C2" w14:textId="77777777" w:rsidTr="00FC1918">
      <w:trPr>
        <w:trHeight w:val="121"/>
      </w:trPr>
      <w:tc>
        <w:tcPr>
          <w:tcW w:w="9072" w:type="dxa"/>
          <w:tcBorders>
            <w:top w:val="single" w:sz="8" w:space="0" w:color="4B0A28"/>
          </w:tcBorders>
        </w:tcPr>
        <w:p w14:paraId="522DA827" w14:textId="77777777" w:rsidR="00AF1734" w:rsidRPr="00AF1734" w:rsidRDefault="00AF1734" w:rsidP="00AF1734">
          <w:pPr>
            <w:spacing w:after="0" w:line="240" w:lineRule="auto"/>
            <w:rPr>
              <w:sz w:val="2"/>
              <w:szCs w:val="2"/>
            </w:rPr>
          </w:pPr>
        </w:p>
      </w:tc>
    </w:tr>
  </w:tbl>
  <w:p w14:paraId="49CE7447" w14:textId="77777777" w:rsidR="00C54CB4" w:rsidRPr="00AF1734" w:rsidRDefault="00C54CB4" w:rsidP="00183547">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Borders>
        <w:top w:val="single" w:sz="8" w:space="0" w:color="4B0A28"/>
      </w:tblBorders>
      <w:tblCellMar>
        <w:left w:w="0" w:type="dxa"/>
        <w:right w:w="0" w:type="dxa"/>
      </w:tblCellMar>
      <w:tblLook w:val="04A0" w:firstRow="1" w:lastRow="0" w:firstColumn="1" w:lastColumn="0" w:noHBand="0" w:noVBand="1"/>
    </w:tblPr>
    <w:tblGrid>
      <w:gridCol w:w="9214"/>
    </w:tblGrid>
    <w:tr w:rsidR="00FC1918" w14:paraId="0CCCCA73" w14:textId="77777777" w:rsidTr="00FC1918">
      <w:trPr>
        <w:trHeight w:val="14"/>
      </w:trPr>
      <w:tc>
        <w:tcPr>
          <w:tcW w:w="9214" w:type="dxa"/>
          <w:tcBorders>
            <w:top w:val="single" w:sz="8" w:space="0" w:color="4B0A28"/>
          </w:tcBorders>
        </w:tcPr>
        <w:p w14:paraId="3A41E3CC" w14:textId="77777777" w:rsidR="00FC1918" w:rsidRPr="00AF1734" w:rsidRDefault="00FC1918" w:rsidP="00AF1734">
          <w:pPr>
            <w:spacing w:after="0" w:line="240" w:lineRule="auto"/>
            <w:rPr>
              <w:sz w:val="2"/>
              <w:szCs w:val="2"/>
            </w:rPr>
          </w:pPr>
        </w:p>
      </w:tc>
    </w:tr>
  </w:tbl>
  <w:p w14:paraId="277F603E" w14:textId="77777777" w:rsidR="00FC1918" w:rsidRPr="00AF1734" w:rsidRDefault="00FC1918" w:rsidP="00183547">
    <w:pPr>
      <w:pStyle w:val="Heade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92" w:type="dxa"/>
      <w:tblBorders>
        <w:top w:val="single" w:sz="8" w:space="0" w:color="4B0A28"/>
      </w:tblBorders>
      <w:tblCellMar>
        <w:left w:w="0" w:type="dxa"/>
        <w:right w:w="0" w:type="dxa"/>
      </w:tblCellMar>
      <w:tblLook w:val="04A0" w:firstRow="1" w:lastRow="0" w:firstColumn="1" w:lastColumn="0" w:noHBand="0" w:noVBand="1"/>
    </w:tblPr>
    <w:tblGrid>
      <w:gridCol w:w="13892"/>
    </w:tblGrid>
    <w:tr w:rsidR="008D0A66" w14:paraId="408545C0" w14:textId="77777777" w:rsidTr="004E3CB8">
      <w:trPr>
        <w:trHeight w:val="121"/>
      </w:trPr>
      <w:tc>
        <w:tcPr>
          <w:tcW w:w="13892" w:type="dxa"/>
          <w:tcBorders>
            <w:top w:val="single" w:sz="8" w:space="0" w:color="4B0A28"/>
          </w:tcBorders>
        </w:tcPr>
        <w:p w14:paraId="66CF79EC" w14:textId="77777777" w:rsidR="008D0A66" w:rsidRPr="00AF1734" w:rsidRDefault="008D0A66" w:rsidP="00AF1734">
          <w:pPr>
            <w:spacing w:after="0" w:line="240" w:lineRule="auto"/>
            <w:rPr>
              <w:sz w:val="2"/>
              <w:szCs w:val="2"/>
            </w:rPr>
          </w:pPr>
        </w:p>
      </w:tc>
    </w:tr>
  </w:tbl>
  <w:p w14:paraId="53D1A99F" w14:textId="77777777" w:rsidR="008D0A66" w:rsidRPr="00AF1734" w:rsidRDefault="008D0A66" w:rsidP="00183547">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7"/>
    </w:tblGrid>
    <w:tr w:rsidR="00F76138" w14:paraId="5A34B963" w14:textId="77777777" w:rsidTr="00552270">
      <w:trPr>
        <w:trHeight w:val="14"/>
      </w:trPr>
      <w:tc>
        <w:tcPr>
          <w:tcW w:w="10194" w:type="dxa"/>
          <w:tcBorders>
            <w:top w:val="single" w:sz="8" w:space="0" w:color="4B0A28"/>
          </w:tcBorders>
        </w:tcPr>
        <w:p w14:paraId="24688EA3" w14:textId="77777777" w:rsidR="00AF1734" w:rsidRPr="00AF1734" w:rsidRDefault="00AF1734" w:rsidP="00AF1734">
          <w:pPr>
            <w:spacing w:after="0" w:line="240" w:lineRule="auto"/>
            <w:rPr>
              <w:sz w:val="2"/>
              <w:szCs w:val="2"/>
            </w:rPr>
          </w:pPr>
        </w:p>
      </w:tc>
    </w:tr>
  </w:tbl>
  <w:p w14:paraId="33B8F151" w14:textId="77777777" w:rsidR="00C54CB4" w:rsidRPr="00AF1734" w:rsidRDefault="00C54CB4" w:rsidP="00183547">
    <w:pPr>
      <w:pStyle w:val="Header"/>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F76138" w14:paraId="301CF57D" w14:textId="77777777" w:rsidTr="00552270">
      <w:trPr>
        <w:trHeight w:val="14"/>
      </w:trPr>
      <w:tc>
        <w:tcPr>
          <w:tcW w:w="10194" w:type="dxa"/>
          <w:tcBorders>
            <w:top w:val="single" w:sz="8" w:space="0" w:color="4B0A28"/>
          </w:tcBorders>
        </w:tcPr>
        <w:p w14:paraId="1E8D5C5C" w14:textId="77777777" w:rsidR="00AF1734" w:rsidRPr="00AF1734" w:rsidRDefault="00AF1734" w:rsidP="00AF1734">
          <w:pPr>
            <w:spacing w:after="0" w:line="240" w:lineRule="auto"/>
            <w:rPr>
              <w:sz w:val="2"/>
              <w:szCs w:val="2"/>
            </w:rPr>
          </w:pPr>
        </w:p>
      </w:tc>
    </w:tr>
  </w:tbl>
  <w:p w14:paraId="62027B7F" w14:textId="77777777" w:rsidR="00C54CB4" w:rsidRPr="00AF1734" w:rsidRDefault="00C54CB4" w:rsidP="00183547">
    <w:pPr>
      <w:pStyle w:val="Header"/>
      <w:rPr>
        <w:sz w:val="2"/>
        <w:szCs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4B0A28"/>
      </w:tblBorders>
      <w:tblCellMar>
        <w:left w:w="0" w:type="dxa"/>
        <w:right w:w="0" w:type="dxa"/>
      </w:tblCellMar>
      <w:tblLook w:val="04A0" w:firstRow="1" w:lastRow="0" w:firstColumn="1" w:lastColumn="0" w:noHBand="0" w:noVBand="1"/>
    </w:tblPr>
    <w:tblGrid>
      <w:gridCol w:w="9026"/>
    </w:tblGrid>
    <w:tr w:rsidR="00F76138" w14:paraId="2BC35E38" w14:textId="77777777" w:rsidTr="00552270">
      <w:trPr>
        <w:trHeight w:val="14"/>
      </w:trPr>
      <w:tc>
        <w:tcPr>
          <w:tcW w:w="10194" w:type="dxa"/>
          <w:tcBorders>
            <w:top w:val="single" w:sz="8" w:space="0" w:color="4B0A28"/>
          </w:tcBorders>
        </w:tcPr>
        <w:p w14:paraId="62713321" w14:textId="77777777" w:rsidR="00AF1734" w:rsidRPr="00AF1734" w:rsidRDefault="00AF1734" w:rsidP="00AF1734">
          <w:pPr>
            <w:spacing w:after="0" w:line="240" w:lineRule="auto"/>
            <w:rPr>
              <w:sz w:val="2"/>
              <w:szCs w:val="2"/>
            </w:rPr>
          </w:pPr>
        </w:p>
      </w:tc>
    </w:tr>
  </w:tbl>
  <w:p w14:paraId="01024D09" w14:textId="77777777" w:rsidR="00C54CB4" w:rsidRPr="00AF1734" w:rsidRDefault="00C54CB4" w:rsidP="00183547">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C6FF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A468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FAE5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9C5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8E3E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6FA152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604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DE45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E49C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DA8E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5C0C57"/>
    <w:multiLevelType w:val="hybridMultilevel"/>
    <w:tmpl w:val="FFFFFFFF"/>
    <w:lvl w:ilvl="0" w:tplc="A5808876">
      <w:start w:val="1"/>
      <w:numFmt w:val="bullet"/>
      <w:lvlText w:val="·"/>
      <w:lvlJc w:val="left"/>
      <w:pPr>
        <w:ind w:left="720" w:hanging="360"/>
      </w:pPr>
      <w:rPr>
        <w:rFonts w:ascii="Symbol" w:hAnsi="Symbol" w:hint="default"/>
      </w:rPr>
    </w:lvl>
    <w:lvl w:ilvl="1" w:tplc="C20A72D6">
      <w:start w:val="1"/>
      <w:numFmt w:val="bullet"/>
      <w:lvlText w:val="o"/>
      <w:lvlJc w:val="left"/>
      <w:pPr>
        <w:ind w:left="1440" w:hanging="360"/>
      </w:pPr>
      <w:rPr>
        <w:rFonts w:ascii="Courier New" w:hAnsi="Courier New" w:hint="default"/>
      </w:rPr>
    </w:lvl>
    <w:lvl w:ilvl="2" w:tplc="169CC66C">
      <w:start w:val="1"/>
      <w:numFmt w:val="bullet"/>
      <w:lvlText w:val=""/>
      <w:lvlJc w:val="left"/>
      <w:pPr>
        <w:ind w:left="2160" w:hanging="360"/>
      </w:pPr>
      <w:rPr>
        <w:rFonts w:ascii="Wingdings" w:hAnsi="Wingdings" w:hint="default"/>
      </w:rPr>
    </w:lvl>
    <w:lvl w:ilvl="3" w:tplc="CEB6D966">
      <w:start w:val="1"/>
      <w:numFmt w:val="bullet"/>
      <w:lvlText w:val=""/>
      <w:lvlJc w:val="left"/>
      <w:pPr>
        <w:ind w:left="2880" w:hanging="360"/>
      </w:pPr>
      <w:rPr>
        <w:rFonts w:ascii="Symbol" w:hAnsi="Symbol" w:hint="default"/>
      </w:rPr>
    </w:lvl>
    <w:lvl w:ilvl="4" w:tplc="BFD8778E">
      <w:start w:val="1"/>
      <w:numFmt w:val="bullet"/>
      <w:lvlText w:val="o"/>
      <w:lvlJc w:val="left"/>
      <w:pPr>
        <w:ind w:left="3600" w:hanging="360"/>
      </w:pPr>
      <w:rPr>
        <w:rFonts w:ascii="Courier New" w:hAnsi="Courier New" w:hint="default"/>
      </w:rPr>
    </w:lvl>
    <w:lvl w:ilvl="5" w:tplc="0E32EB8E">
      <w:start w:val="1"/>
      <w:numFmt w:val="bullet"/>
      <w:lvlText w:val=""/>
      <w:lvlJc w:val="left"/>
      <w:pPr>
        <w:ind w:left="4320" w:hanging="360"/>
      </w:pPr>
      <w:rPr>
        <w:rFonts w:ascii="Wingdings" w:hAnsi="Wingdings" w:hint="default"/>
      </w:rPr>
    </w:lvl>
    <w:lvl w:ilvl="6" w:tplc="4D7A9300">
      <w:start w:val="1"/>
      <w:numFmt w:val="bullet"/>
      <w:lvlText w:val=""/>
      <w:lvlJc w:val="left"/>
      <w:pPr>
        <w:ind w:left="5040" w:hanging="360"/>
      </w:pPr>
      <w:rPr>
        <w:rFonts w:ascii="Symbol" w:hAnsi="Symbol" w:hint="default"/>
      </w:rPr>
    </w:lvl>
    <w:lvl w:ilvl="7" w:tplc="F716A2BE">
      <w:start w:val="1"/>
      <w:numFmt w:val="bullet"/>
      <w:lvlText w:val="o"/>
      <w:lvlJc w:val="left"/>
      <w:pPr>
        <w:ind w:left="5760" w:hanging="360"/>
      </w:pPr>
      <w:rPr>
        <w:rFonts w:ascii="Courier New" w:hAnsi="Courier New" w:hint="default"/>
      </w:rPr>
    </w:lvl>
    <w:lvl w:ilvl="8" w:tplc="F75E771A">
      <w:start w:val="1"/>
      <w:numFmt w:val="bullet"/>
      <w:lvlText w:val=""/>
      <w:lvlJc w:val="left"/>
      <w:pPr>
        <w:ind w:left="6480" w:hanging="360"/>
      </w:pPr>
      <w:rPr>
        <w:rFonts w:ascii="Wingdings" w:hAnsi="Wingdings" w:hint="default"/>
      </w:rPr>
    </w:lvl>
  </w:abstractNum>
  <w:abstractNum w:abstractNumId="11" w15:restartNumberingAfterBreak="0">
    <w:nsid w:val="0311D462"/>
    <w:multiLevelType w:val="hybridMultilevel"/>
    <w:tmpl w:val="FFFFFFFF"/>
    <w:lvl w:ilvl="0" w:tplc="B428DB1E">
      <w:start w:val="1"/>
      <w:numFmt w:val="bullet"/>
      <w:lvlText w:val="·"/>
      <w:lvlJc w:val="left"/>
      <w:pPr>
        <w:ind w:left="720" w:hanging="360"/>
      </w:pPr>
      <w:rPr>
        <w:rFonts w:ascii="Symbol" w:hAnsi="Symbol" w:hint="default"/>
      </w:rPr>
    </w:lvl>
    <w:lvl w:ilvl="1" w:tplc="9D74F7F4">
      <w:start w:val="1"/>
      <w:numFmt w:val="bullet"/>
      <w:lvlText w:val="o"/>
      <w:lvlJc w:val="left"/>
      <w:pPr>
        <w:ind w:left="1440" w:hanging="360"/>
      </w:pPr>
      <w:rPr>
        <w:rFonts w:ascii="Courier New" w:hAnsi="Courier New" w:hint="default"/>
      </w:rPr>
    </w:lvl>
    <w:lvl w:ilvl="2" w:tplc="EC6EFF1C">
      <w:start w:val="1"/>
      <w:numFmt w:val="bullet"/>
      <w:lvlText w:val=""/>
      <w:lvlJc w:val="left"/>
      <w:pPr>
        <w:ind w:left="2160" w:hanging="360"/>
      </w:pPr>
      <w:rPr>
        <w:rFonts w:ascii="Wingdings" w:hAnsi="Wingdings" w:hint="default"/>
      </w:rPr>
    </w:lvl>
    <w:lvl w:ilvl="3" w:tplc="6DB06DF6">
      <w:start w:val="1"/>
      <w:numFmt w:val="bullet"/>
      <w:lvlText w:val=""/>
      <w:lvlJc w:val="left"/>
      <w:pPr>
        <w:ind w:left="2880" w:hanging="360"/>
      </w:pPr>
      <w:rPr>
        <w:rFonts w:ascii="Symbol" w:hAnsi="Symbol" w:hint="default"/>
      </w:rPr>
    </w:lvl>
    <w:lvl w:ilvl="4" w:tplc="D95089A2">
      <w:start w:val="1"/>
      <w:numFmt w:val="bullet"/>
      <w:lvlText w:val="o"/>
      <w:lvlJc w:val="left"/>
      <w:pPr>
        <w:ind w:left="3600" w:hanging="360"/>
      </w:pPr>
      <w:rPr>
        <w:rFonts w:ascii="Courier New" w:hAnsi="Courier New" w:hint="default"/>
      </w:rPr>
    </w:lvl>
    <w:lvl w:ilvl="5" w:tplc="AA74AC2A">
      <w:start w:val="1"/>
      <w:numFmt w:val="bullet"/>
      <w:lvlText w:val=""/>
      <w:lvlJc w:val="left"/>
      <w:pPr>
        <w:ind w:left="4320" w:hanging="360"/>
      </w:pPr>
      <w:rPr>
        <w:rFonts w:ascii="Wingdings" w:hAnsi="Wingdings" w:hint="default"/>
      </w:rPr>
    </w:lvl>
    <w:lvl w:ilvl="6" w:tplc="656E91D8">
      <w:start w:val="1"/>
      <w:numFmt w:val="bullet"/>
      <w:lvlText w:val=""/>
      <w:lvlJc w:val="left"/>
      <w:pPr>
        <w:ind w:left="5040" w:hanging="360"/>
      </w:pPr>
      <w:rPr>
        <w:rFonts w:ascii="Symbol" w:hAnsi="Symbol" w:hint="default"/>
      </w:rPr>
    </w:lvl>
    <w:lvl w:ilvl="7" w:tplc="8100508C">
      <w:start w:val="1"/>
      <w:numFmt w:val="bullet"/>
      <w:lvlText w:val="o"/>
      <w:lvlJc w:val="left"/>
      <w:pPr>
        <w:ind w:left="5760" w:hanging="360"/>
      </w:pPr>
      <w:rPr>
        <w:rFonts w:ascii="Courier New" w:hAnsi="Courier New" w:hint="default"/>
      </w:rPr>
    </w:lvl>
    <w:lvl w:ilvl="8" w:tplc="840E7EAA">
      <w:start w:val="1"/>
      <w:numFmt w:val="bullet"/>
      <w:lvlText w:val=""/>
      <w:lvlJc w:val="left"/>
      <w:pPr>
        <w:ind w:left="6480" w:hanging="360"/>
      </w:pPr>
      <w:rPr>
        <w:rFonts w:ascii="Wingdings" w:hAnsi="Wingdings" w:hint="default"/>
      </w:rPr>
    </w:lvl>
  </w:abstractNum>
  <w:abstractNum w:abstractNumId="12" w15:restartNumberingAfterBreak="0">
    <w:nsid w:val="068C4E73"/>
    <w:multiLevelType w:val="multilevel"/>
    <w:tmpl w:val="69FC5BD0"/>
    <w:lvl w:ilvl="0">
      <w:start w:val="1"/>
      <w:numFmt w:val="decimal"/>
      <w:pStyle w:val="BrowneScheduleHeading"/>
      <w:lvlText w:val="Annex %1"/>
      <w:lvlJc w:val="left"/>
      <w:pPr>
        <w:tabs>
          <w:tab w:val="num" w:pos="1361"/>
        </w:tabs>
        <w:ind w:left="1361" w:hanging="1361"/>
      </w:pPr>
      <w:rPr>
        <w:rFonts w:ascii="Arial Bold" w:hAnsi="Arial Bold" w:hint="default"/>
        <w:b/>
        <w:i w:val="0"/>
        <w:color w:val="242852" w:themeColor="text2"/>
        <w:sz w:val="21"/>
      </w:rPr>
    </w:lvl>
    <w:lvl w:ilvl="1">
      <w:start w:val="1"/>
      <w:numFmt w:val="decimal"/>
      <w:pStyle w:val="BrowneSchedule1"/>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pStyle w:val="BrowneSchedule2"/>
      <w:lvlText w:val="%2.%3"/>
      <w:lvlJc w:val="left"/>
      <w:pPr>
        <w:tabs>
          <w:tab w:val="num" w:pos="624"/>
        </w:tabs>
        <w:ind w:left="624" w:hanging="624"/>
      </w:pPr>
      <w:rPr>
        <w:rFonts w:ascii="Arial" w:hAnsi="Arial" w:cs="Arial" w:hint="default"/>
        <w:sz w:val="21"/>
      </w:rPr>
    </w:lvl>
    <w:lvl w:ilvl="3">
      <w:start w:val="1"/>
      <w:numFmt w:val="decimal"/>
      <w:pStyle w:val="BrowneSchedule3"/>
      <w:lvlText w:val="%2.%3.%4"/>
      <w:lvlJc w:val="left"/>
      <w:pPr>
        <w:tabs>
          <w:tab w:val="num" w:pos="1701"/>
        </w:tabs>
        <w:ind w:left="1701" w:hanging="1077"/>
      </w:pPr>
      <w:rPr>
        <w:rFonts w:ascii="Arial" w:hAnsi="Arial" w:cs="Arial" w:hint="default"/>
        <w:sz w:val="21"/>
      </w:rPr>
    </w:lvl>
    <w:lvl w:ilvl="4">
      <w:start w:val="1"/>
      <w:numFmt w:val="lowerLetter"/>
      <w:pStyle w:val="BrowneSchedule4"/>
      <w:lvlText w:val="(%5)"/>
      <w:lvlJc w:val="left"/>
      <w:pPr>
        <w:tabs>
          <w:tab w:val="num" w:pos="2268"/>
        </w:tabs>
        <w:ind w:left="2268" w:hanging="567"/>
      </w:pPr>
      <w:rPr>
        <w:rFonts w:ascii="Arial" w:hAnsi="Arial" w:cs="Arial" w:hint="default"/>
        <w:sz w:val="21"/>
      </w:rPr>
    </w:lvl>
    <w:lvl w:ilvl="5">
      <w:start w:val="1"/>
      <w:numFmt w:val="lowerRoman"/>
      <w:pStyle w:val="BrowneSchedule5"/>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6F1154D"/>
    <w:multiLevelType w:val="hybridMultilevel"/>
    <w:tmpl w:val="FFFFFFFF"/>
    <w:lvl w:ilvl="0" w:tplc="1528EDF4">
      <w:start w:val="1"/>
      <w:numFmt w:val="bullet"/>
      <w:lvlText w:val="·"/>
      <w:lvlJc w:val="left"/>
      <w:pPr>
        <w:ind w:left="720" w:hanging="360"/>
      </w:pPr>
      <w:rPr>
        <w:rFonts w:ascii="Symbol" w:hAnsi="Symbol" w:hint="default"/>
      </w:rPr>
    </w:lvl>
    <w:lvl w:ilvl="1" w:tplc="7082BDFC">
      <w:start w:val="1"/>
      <w:numFmt w:val="bullet"/>
      <w:lvlText w:val="o"/>
      <w:lvlJc w:val="left"/>
      <w:pPr>
        <w:ind w:left="1440" w:hanging="360"/>
      </w:pPr>
      <w:rPr>
        <w:rFonts w:ascii="Courier New" w:hAnsi="Courier New" w:hint="default"/>
      </w:rPr>
    </w:lvl>
    <w:lvl w:ilvl="2" w:tplc="E2BE31F6">
      <w:start w:val="1"/>
      <w:numFmt w:val="bullet"/>
      <w:lvlText w:val=""/>
      <w:lvlJc w:val="left"/>
      <w:pPr>
        <w:ind w:left="2160" w:hanging="360"/>
      </w:pPr>
      <w:rPr>
        <w:rFonts w:ascii="Wingdings" w:hAnsi="Wingdings" w:hint="default"/>
      </w:rPr>
    </w:lvl>
    <w:lvl w:ilvl="3" w:tplc="F88CA446">
      <w:start w:val="1"/>
      <w:numFmt w:val="bullet"/>
      <w:lvlText w:val=""/>
      <w:lvlJc w:val="left"/>
      <w:pPr>
        <w:ind w:left="2880" w:hanging="360"/>
      </w:pPr>
      <w:rPr>
        <w:rFonts w:ascii="Symbol" w:hAnsi="Symbol" w:hint="default"/>
      </w:rPr>
    </w:lvl>
    <w:lvl w:ilvl="4" w:tplc="8438E9AE">
      <w:start w:val="1"/>
      <w:numFmt w:val="bullet"/>
      <w:lvlText w:val="o"/>
      <w:lvlJc w:val="left"/>
      <w:pPr>
        <w:ind w:left="3600" w:hanging="360"/>
      </w:pPr>
      <w:rPr>
        <w:rFonts w:ascii="Courier New" w:hAnsi="Courier New" w:hint="default"/>
      </w:rPr>
    </w:lvl>
    <w:lvl w:ilvl="5" w:tplc="63983B60">
      <w:start w:val="1"/>
      <w:numFmt w:val="bullet"/>
      <w:lvlText w:val=""/>
      <w:lvlJc w:val="left"/>
      <w:pPr>
        <w:ind w:left="4320" w:hanging="360"/>
      </w:pPr>
      <w:rPr>
        <w:rFonts w:ascii="Wingdings" w:hAnsi="Wingdings" w:hint="default"/>
      </w:rPr>
    </w:lvl>
    <w:lvl w:ilvl="6" w:tplc="37C6F8A8">
      <w:start w:val="1"/>
      <w:numFmt w:val="bullet"/>
      <w:lvlText w:val=""/>
      <w:lvlJc w:val="left"/>
      <w:pPr>
        <w:ind w:left="5040" w:hanging="360"/>
      </w:pPr>
      <w:rPr>
        <w:rFonts w:ascii="Symbol" w:hAnsi="Symbol" w:hint="default"/>
      </w:rPr>
    </w:lvl>
    <w:lvl w:ilvl="7" w:tplc="FF9ED436">
      <w:start w:val="1"/>
      <w:numFmt w:val="bullet"/>
      <w:lvlText w:val="o"/>
      <w:lvlJc w:val="left"/>
      <w:pPr>
        <w:ind w:left="5760" w:hanging="360"/>
      </w:pPr>
      <w:rPr>
        <w:rFonts w:ascii="Courier New" w:hAnsi="Courier New" w:hint="default"/>
      </w:rPr>
    </w:lvl>
    <w:lvl w:ilvl="8" w:tplc="C978B8A2">
      <w:start w:val="1"/>
      <w:numFmt w:val="bullet"/>
      <w:lvlText w:val=""/>
      <w:lvlJc w:val="left"/>
      <w:pPr>
        <w:ind w:left="6480" w:hanging="360"/>
      </w:pPr>
      <w:rPr>
        <w:rFonts w:ascii="Wingdings" w:hAnsi="Wingdings" w:hint="default"/>
      </w:rPr>
    </w:lvl>
  </w:abstractNum>
  <w:abstractNum w:abstractNumId="14" w15:restartNumberingAfterBreak="0">
    <w:nsid w:val="094126F6"/>
    <w:multiLevelType w:val="multilevel"/>
    <w:tmpl w:val="5C70A5D2"/>
    <w:numStyleLink w:val="PartHeadings"/>
  </w:abstractNum>
  <w:abstractNum w:abstractNumId="15" w15:restartNumberingAfterBreak="0">
    <w:nsid w:val="0CCB06FE"/>
    <w:multiLevelType w:val="multilevel"/>
    <w:tmpl w:val="5C70A5D2"/>
    <w:styleLink w:val="PartHeadings"/>
    <w:lvl w:ilvl="0">
      <w:start w:val="1"/>
      <w:numFmt w:val="decimal"/>
      <w:pStyle w:val="BrownePartHeading"/>
      <w:lvlText w:val="Part %1"/>
      <w:lvlJc w:val="left"/>
      <w:pPr>
        <w:tabs>
          <w:tab w:val="num" w:pos="851"/>
        </w:tabs>
        <w:ind w:left="851" w:hanging="851"/>
      </w:pPr>
      <w:rPr>
        <w:rFonts w:ascii="Arial" w:hAnsi="Arial" w:cs="Arial" w:hint="default"/>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CF25A87"/>
    <w:multiLevelType w:val="multilevel"/>
    <w:tmpl w:val="A4027C7A"/>
    <w:styleLink w:val="BrowneDefinitions"/>
    <w:lvl w:ilvl="0">
      <w:start w:val="1"/>
      <w:numFmt w:val="none"/>
      <w:pStyle w:val="BrowneDefinitionTerm"/>
      <w:lvlText w:val=""/>
      <w:lvlJc w:val="left"/>
      <w:pPr>
        <w:tabs>
          <w:tab w:val="num" w:pos="567"/>
        </w:tabs>
        <w:ind w:left="567" w:firstLine="0"/>
      </w:pPr>
      <w:rPr>
        <w:rFonts w:ascii="Georgia" w:hAnsi="Georgia" w:hint="default"/>
      </w:rPr>
    </w:lvl>
    <w:lvl w:ilvl="1">
      <w:start w:val="1"/>
      <w:numFmt w:val="none"/>
      <w:pStyle w:val="BrowneDefinitionDesc"/>
      <w:lvlText w:val=""/>
      <w:lvlJc w:val="left"/>
      <w:pPr>
        <w:tabs>
          <w:tab w:val="num" w:pos="567"/>
        </w:tabs>
        <w:ind w:left="567" w:firstLine="0"/>
      </w:pPr>
      <w:rPr>
        <w:rFonts w:hint="default"/>
      </w:rPr>
    </w:lvl>
    <w:lvl w:ilvl="2">
      <w:start w:val="1"/>
      <w:numFmt w:val="lowerLetter"/>
      <w:pStyle w:val="BrowneDefinition1"/>
      <w:lvlText w:val="(%3)"/>
      <w:lvlJc w:val="left"/>
      <w:pPr>
        <w:tabs>
          <w:tab w:val="num" w:pos="1247"/>
        </w:tabs>
        <w:ind w:left="1247" w:hanging="680"/>
      </w:pPr>
      <w:rPr>
        <w:rFonts w:ascii="Arial" w:hAnsi="Arial" w:cs="Arial" w:hint="default"/>
        <w:sz w:val="21"/>
      </w:rPr>
    </w:lvl>
    <w:lvl w:ilvl="3">
      <w:start w:val="1"/>
      <w:numFmt w:val="lowerRoman"/>
      <w:pStyle w:val="BrowneDefinition2"/>
      <w:lvlText w:val="(%4)"/>
      <w:lvlJc w:val="left"/>
      <w:pPr>
        <w:tabs>
          <w:tab w:val="num" w:pos="1673"/>
        </w:tabs>
        <w:ind w:left="1673" w:hanging="426"/>
      </w:pPr>
      <w:rPr>
        <w:rFonts w:ascii="Arial" w:hAnsi="Arial" w:cs="Arial" w:hint="default"/>
        <w:sz w:val="2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2EA4968"/>
    <w:multiLevelType w:val="multilevel"/>
    <w:tmpl w:val="11821EA2"/>
    <w:lvl w:ilvl="0">
      <w:start w:val="1"/>
      <w:numFmt w:val="decimal"/>
      <w:pStyle w:val="Browneheadingnumber1"/>
      <w:lvlText w:val="%1."/>
      <w:lvlJc w:val="left"/>
      <w:pPr>
        <w:tabs>
          <w:tab w:val="num" w:pos="357"/>
        </w:tabs>
        <w:ind w:left="357" w:hanging="357"/>
      </w:pPr>
      <w:rPr>
        <w:rFonts w:ascii="Arial Bold" w:hAnsi="Arial Bold" w:hint="default"/>
        <w:b/>
        <w:i w:val="0"/>
        <w:color w:val="4A66AC" w:themeColor="accent1"/>
        <w:sz w:val="21"/>
      </w:rPr>
    </w:lvl>
    <w:lvl w:ilvl="1">
      <w:start w:val="1"/>
      <w:numFmt w:val="lowerLetter"/>
      <w:pStyle w:val="Browneheadingnumber2"/>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pStyle w:val="Browneheadingnumber3"/>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07107E"/>
    <w:multiLevelType w:val="multilevel"/>
    <w:tmpl w:val="3C585D12"/>
    <w:styleLink w:val="BrowneBulletList"/>
    <w:lvl w:ilvl="0">
      <w:start w:val="1"/>
      <w:numFmt w:val="bullet"/>
      <w:pStyle w:val="BrowneBulletLevel1"/>
      <w:lvlText w:val=""/>
      <w:lvlJc w:val="left"/>
      <w:pPr>
        <w:tabs>
          <w:tab w:val="num" w:pos="227"/>
        </w:tabs>
        <w:ind w:left="227" w:hanging="227"/>
      </w:pPr>
      <w:rPr>
        <w:rFonts w:ascii="Symbol" w:hAnsi="Symbol" w:hint="default"/>
        <w:color w:val="000000"/>
      </w:rPr>
    </w:lvl>
    <w:lvl w:ilvl="1">
      <w:start w:val="1"/>
      <w:numFmt w:val="bullet"/>
      <w:pStyle w:val="BrowneBulletLevel2"/>
      <w:lvlText w:val=""/>
      <w:lvlJc w:val="left"/>
      <w:pPr>
        <w:tabs>
          <w:tab w:val="num" w:pos="454"/>
        </w:tabs>
        <w:ind w:left="454" w:hanging="227"/>
      </w:pPr>
      <w:rPr>
        <w:rFonts w:ascii="Symbol" w:hAnsi="Symbol" w:hint="default"/>
        <w:color w:val="666666"/>
      </w:rPr>
    </w:lvl>
    <w:lvl w:ilvl="2">
      <w:start w:val="1"/>
      <w:numFmt w:val="bullet"/>
      <w:pStyle w:val="BrowneBulletLevel3"/>
      <w:lvlText w:val="–"/>
      <w:lvlJc w:val="left"/>
      <w:pPr>
        <w:tabs>
          <w:tab w:val="num" w:pos="680"/>
        </w:tabs>
        <w:ind w:left="680" w:hanging="226"/>
      </w:pPr>
      <w:rPr>
        <w:rFonts w:ascii="Arial Bold" w:hAnsi="Arial Bold" w:hint="default"/>
        <w:b/>
        <w:i w:val="0"/>
        <w:color w:val="66666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4582CA5"/>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8622667"/>
    <w:multiLevelType w:val="multilevel"/>
    <w:tmpl w:val="08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1" w15:restartNumberingAfterBreak="0">
    <w:nsid w:val="1B356865"/>
    <w:multiLevelType w:val="multilevel"/>
    <w:tmpl w:val="12D85966"/>
    <w:numStyleLink w:val="BackgroundList"/>
  </w:abstractNum>
  <w:abstractNum w:abstractNumId="22" w15:restartNumberingAfterBreak="0">
    <w:nsid w:val="265DFCF5"/>
    <w:multiLevelType w:val="hybridMultilevel"/>
    <w:tmpl w:val="FFFFFFFF"/>
    <w:lvl w:ilvl="0" w:tplc="952E705A">
      <w:start w:val="1"/>
      <w:numFmt w:val="bullet"/>
      <w:lvlText w:val="·"/>
      <w:lvlJc w:val="left"/>
      <w:pPr>
        <w:ind w:left="720" w:hanging="360"/>
      </w:pPr>
      <w:rPr>
        <w:rFonts w:ascii="Symbol" w:hAnsi="Symbol" w:hint="default"/>
      </w:rPr>
    </w:lvl>
    <w:lvl w:ilvl="1" w:tplc="B0B8259A">
      <w:start w:val="1"/>
      <w:numFmt w:val="bullet"/>
      <w:lvlText w:val="o"/>
      <w:lvlJc w:val="left"/>
      <w:pPr>
        <w:ind w:left="1440" w:hanging="360"/>
      </w:pPr>
      <w:rPr>
        <w:rFonts w:ascii="Courier New" w:hAnsi="Courier New" w:hint="default"/>
      </w:rPr>
    </w:lvl>
    <w:lvl w:ilvl="2" w:tplc="0EC4BB8A">
      <w:start w:val="1"/>
      <w:numFmt w:val="bullet"/>
      <w:lvlText w:val=""/>
      <w:lvlJc w:val="left"/>
      <w:pPr>
        <w:ind w:left="2160" w:hanging="360"/>
      </w:pPr>
      <w:rPr>
        <w:rFonts w:ascii="Wingdings" w:hAnsi="Wingdings" w:hint="default"/>
      </w:rPr>
    </w:lvl>
    <w:lvl w:ilvl="3" w:tplc="31BC4218">
      <w:start w:val="1"/>
      <w:numFmt w:val="bullet"/>
      <w:lvlText w:val=""/>
      <w:lvlJc w:val="left"/>
      <w:pPr>
        <w:ind w:left="2880" w:hanging="360"/>
      </w:pPr>
      <w:rPr>
        <w:rFonts w:ascii="Symbol" w:hAnsi="Symbol" w:hint="default"/>
      </w:rPr>
    </w:lvl>
    <w:lvl w:ilvl="4" w:tplc="1998416C">
      <w:start w:val="1"/>
      <w:numFmt w:val="bullet"/>
      <w:lvlText w:val="o"/>
      <w:lvlJc w:val="left"/>
      <w:pPr>
        <w:ind w:left="3600" w:hanging="360"/>
      </w:pPr>
      <w:rPr>
        <w:rFonts w:ascii="Courier New" w:hAnsi="Courier New" w:hint="default"/>
      </w:rPr>
    </w:lvl>
    <w:lvl w:ilvl="5" w:tplc="3AEC0110">
      <w:start w:val="1"/>
      <w:numFmt w:val="bullet"/>
      <w:lvlText w:val=""/>
      <w:lvlJc w:val="left"/>
      <w:pPr>
        <w:ind w:left="4320" w:hanging="360"/>
      </w:pPr>
      <w:rPr>
        <w:rFonts w:ascii="Wingdings" w:hAnsi="Wingdings" w:hint="default"/>
      </w:rPr>
    </w:lvl>
    <w:lvl w:ilvl="6" w:tplc="0676383C">
      <w:start w:val="1"/>
      <w:numFmt w:val="bullet"/>
      <w:lvlText w:val=""/>
      <w:lvlJc w:val="left"/>
      <w:pPr>
        <w:ind w:left="5040" w:hanging="360"/>
      </w:pPr>
      <w:rPr>
        <w:rFonts w:ascii="Symbol" w:hAnsi="Symbol" w:hint="default"/>
      </w:rPr>
    </w:lvl>
    <w:lvl w:ilvl="7" w:tplc="BDA85262">
      <w:start w:val="1"/>
      <w:numFmt w:val="bullet"/>
      <w:lvlText w:val="o"/>
      <w:lvlJc w:val="left"/>
      <w:pPr>
        <w:ind w:left="5760" w:hanging="360"/>
      </w:pPr>
      <w:rPr>
        <w:rFonts w:ascii="Courier New" w:hAnsi="Courier New" w:hint="default"/>
      </w:rPr>
    </w:lvl>
    <w:lvl w:ilvl="8" w:tplc="F40C18A0">
      <w:start w:val="1"/>
      <w:numFmt w:val="bullet"/>
      <w:lvlText w:val=""/>
      <w:lvlJc w:val="left"/>
      <w:pPr>
        <w:ind w:left="6480" w:hanging="360"/>
      </w:pPr>
      <w:rPr>
        <w:rFonts w:ascii="Wingdings" w:hAnsi="Wingdings" w:hint="default"/>
      </w:rPr>
    </w:lvl>
  </w:abstractNum>
  <w:abstractNum w:abstractNumId="23" w15:restartNumberingAfterBreak="0">
    <w:nsid w:val="26D318E8"/>
    <w:multiLevelType w:val="hybridMultilevel"/>
    <w:tmpl w:val="3F40D35A"/>
    <w:lvl w:ilvl="0" w:tplc="4336CD5C">
      <w:start w:val="1"/>
      <w:numFmt w:val="bullet"/>
      <w:pStyle w:val="BrowneBioBullet"/>
      <w:lvlText w:val=""/>
      <w:lvlJc w:val="left"/>
      <w:pPr>
        <w:ind w:left="720" w:hanging="360"/>
      </w:pPr>
      <w:rPr>
        <w:rFonts w:ascii="Symbol" w:hAnsi="Symbol" w:hint="default"/>
        <w:color w:val="7F8FA9" w:themeColor="accent4"/>
      </w:rPr>
    </w:lvl>
    <w:lvl w:ilvl="1" w:tplc="EBD85E48" w:tentative="1">
      <w:start w:val="1"/>
      <w:numFmt w:val="bullet"/>
      <w:lvlText w:val="o"/>
      <w:lvlJc w:val="left"/>
      <w:pPr>
        <w:ind w:left="1440" w:hanging="360"/>
      </w:pPr>
      <w:rPr>
        <w:rFonts w:ascii="Courier New" w:hAnsi="Courier New" w:cs="Courier New" w:hint="default"/>
      </w:rPr>
    </w:lvl>
    <w:lvl w:ilvl="2" w:tplc="46828092" w:tentative="1">
      <w:start w:val="1"/>
      <w:numFmt w:val="bullet"/>
      <w:lvlText w:val=""/>
      <w:lvlJc w:val="left"/>
      <w:pPr>
        <w:ind w:left="2160" w:hanging="360"/>
      </w:pPr>
      <w:rPr>
        <w:rFonts w:ascii="Wingdings" w:hAnsi="Wingdings" w:hint="default"/>
      </w:rPr>
    </w:lvl>
    <w:lvl w:ilvl="3" w:tplc="D1F2E986" w:tentative="1">
      <w:start w:val="1"/>
      <w:numFmt w:val="bullet"/>
      <w:lvlText w:val=""/>
      <w:lvlJc w:val="left"/>
      <w:pPr>
        <w:ind w:left="2880" w:hanging="360"/>
      </w:pPr>
      <w:rPr>
        <w:rFonts w:ascii="Symbol" w:hAnsi="Symbol" w:hint="default"/>
      </w:rPr>
    </w:lvl>
    <w:lvl w:ilvl="4" w:tplc="44F4A678" w:tentative="1">
      <w:start w:val="1"/>
      <w:numFmt w:val="bullet"/>
      <w:lvlText w:val="o"/>
      <w:lvlJc w:val="left"/>
      <w:pPr>
        <w:ind w:left="3600" w:hanging="360"/>
      </w:pPr>
      <w:rPr>
        <w:rFonts w:ascii="Courier New" w:hAnsi="Courier New" w:cs="Courier New" w:hint="default"/>
      </w:rPr>
    </w:lvl>
    <w:lvl w:ilvl="5" w:tplc="F8C8CC7A" w:tentative="1">
      <w:start w:val="1"/>
      <w:numFmt w:val="bullet"/>
      <w:lvlText w:val=""/>
      <w:lvlJc w:val="left"/>
      <w:pPr>
        <w:ind w:left="4320" w:hanging="360"/>
      </w:pPr>
      <w:rPr>
        <w:rFonts w:ascii="Wingdings" w:hAnsi="Wingdings" w:hint="default"/>
      </w:rPr>
    </w:lvl>
    <w:lvl w:ilvl="6" w:tplc="FC7CB8AC" w:tentative="1">
      <w:start w:val="1"/>
      <w:numFmt w:val="bullet"/>
      <w:lvlText w:val=""/>
      <w:lvlJc w:val="left"/>
      <w:pPr>
        <w:ind w:left="5040" w:hanging="360"/>
      </w:pPr>
      <w:rPr>
        <w:rFonts w:ascii="Symbol" w:hAnsi="Symbol" w:hint="default"/>
      </w:rPr>
    </w:lvl>
    <w:lvl w:ilvl="7" w:tplc="329E5C06" w:tentative="1">
      <w:start w:val="1"/>
      <w:numFmt w:val="bullet"/>
      <w:lvlText w:val="o"/>
      <w:lvlJc w:val="left"/>
      <w:pPr>
        <w:ind w:left="5760" w:hanging="360"/>
      </w:pPr>
      <w:rPr>
        <w:rFonts w:ascii="Courier New" w:hAnsi="Courier New" w:cs="Courier New" w:hint="default"/>
      </w:rPr>
    </w:lvl>
    <w:lvl w:ilvl="8" w:tplc="C31A3A54" w:tentative="1">
      <w:start w:val="1"/>
      <w:numFmt w:val="bullet"/>
      <w:lvlText w:val=""/>
      <w:lvlJc w:val="left"/>
      <w:pPr>
        <w:ind w:left="6480" w:hanging="360"/>
      </w:pPr>
      <w:rPr>
        <w:rFonts w:ascii="Wingdings" w:hAnsi="Wingdings" w:hint="default"/>
      </w:rPr>
    </w:lvl>
  </w:abstractNum>
  <w:abstractNum w:abstractNumId="24" w15:restartNumberingAfterBreak="0">
    <w:nsid w:val="2D0845F9"/>
    <w:multiLevelType w:val="multilevel"/>
    <w:tmpl w:val="79AC4052"/>
    <w:styleLink w:val="BrowneTable"/>
    <w:lvl w:ilvl="0">
      <w:start w:val="1"/>
      <w:numFmt w:val="decimal"/>
      <w:pStyle w:val="BrowneTablenumber1"/>
      <w:lvlText w:val="%1"/>
      <w:lvlJc w:val="left"/>
      <w:pPr>
        <w:tabs>
          <w:tab w:val="num" w:pos="357"/>
        </w:tabs>
        <w:ind w:left="357" w:hanging="357"/>
      </w:pPr>
      <w:rPr>
        <w:rFonts w:ascii="Arial" w:hAnsi="Arial" w:hint="default"/>
        <w:sz w:val="21"/>
      </w:rPr>
    </w:lvl>
    <w:lvl w:ilvl="1">
      <w:start w:val="1"/>
      <w:numFmt w:val="decimal"/>
      <w:pStyle w:val="Brownetablenumber2"/>
      <w:lvlText w:val="%1.%2"/>
      <w:lvlJc w:val="left"/>
      <w:pPr>
        <w:tabs>
          <w:tab w:val="num" w:pos="357"/>
        </w:tabs>
        <w:ind w:left="357" w:hanging="357"/>
      </w:pPr>
      <w:rPr>
        <w:rFonts w:hint="default"/>
      </w:rPr>
    </w:lvl>
    <w:lvl w:ilvl="2">
      <w:start w:val="1"/>
      <w:numFmt w:val="decimal"/>
      <w:pStyle w:val="Brownetablenumber3"/>
      <w:lvlText w:val="%1.%2.%3"/>
      <w:lvlJc w:val="left"/>
      <w:pPr>
        <w:tabs>
          <w:tab w:val="num" w:pos="357"/>
        </w:tabs>
        <w:ind w:left="357" w:hanging="35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07006C8"/>
    <w:multiLevelType w:val="multilevel"/>
    <w:tmpl w:val="3B0A7F18"/>
    <w:lvl w:ilvl="0">
      <w:start w:val="1"/>
      <w:numFmt w:val="decimal"/>
      <w:pStyle w:val="BrowneParties"/>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3913982"/>
    <w:multiLevelType w:val="hybridMultilevel"/>
    <w:tmpl w:val="FFFFFFFF"/>
    <w:lvl w:ilvl="0" w:tplc="407C3CE6">
      <w:start w:val="1"/>
      <w:numFmt w:val="bullet"/>
      <w:lvlText w:val="·"/>
      <w:lvlJc w:val="left"/>
      <w:pPr>
        <w:ind w:left="720" w:hanging="360"/>
      </w:pPr>
      <w:rPr>
        <w:rFonts w:ascii="Symbol" w:hAnsi="Symbol" w:hint="default"/>
      </w:rPr>
    </w:lvl>
    <w:lvl w:ilvl="1" w:tplc="B480174E">
      <w:start w:val="1"/>
      <w:numFmt w:val="bullet"/>
      <w:lvlText w:val="o"/>
      <w:lvlJc w:val="left"/>
      <w:pPr>
        <w:ind w:left="1440" w:hanging="360"/>
      </w:pPr>
      <w:rPr>
        <w:rFonts w:ascii="Courier New" w:hAnsi="Courier New" w:hint="default"/>
      </w:rPr>
    </w:lvl>
    <w:lvl w:ilvl="2" w:tplc="72F6EC76">
      <w:start w:val="1"/>
      <w:numFmt w:val="bullet"/>
      <w:lvlText w:val=""/>
      <w:lvlJc w:val="left"/>
      <w:pPr>
        <w:ind w:left="2160" w:hanging="360"/>
      </w:pPr>
      <w:rPr>
        <w:rFonts w:ascii="Wingdings" w:hAnsi="Wingdings" w:hint="default"/>
      </w:rPr>
    </w:lvl>
    <w:lvl w:ilvl="3" w:tplc="29A630EE">
      <w:start w:val="1"/>
      <w:numFmt w:val="bullet"/>
      <w:lvlText w:val=""/>
      <w:lvlJc w:val="left"/>
      <w:pPr>
        <w:ind w:left="2880" w:hanging="360"/>
      </w:pPr>
      <w:rPr>
        <w:rFonts w:ascii="Symbol" w:hAnsi="Symbol" w:hint="default"/>
      </w:rPr>
    </w:lvl>
    <w:lvl w:ilvl="4" w:tplc="8034BA50">
      <w:start w:val="1"/>
      <w:numFmt w:val="bullet"/>
      <w:lvlText w:val="o"/>
      <w:lvlJc w:val="left"/>
      <w:pPr>
        <w:ind w:left="3600" w:hanging="360"/>
      </w:pPr>
      <w:rPr>
        <w:rFonts w:ascii="Courier New" w:hAnsi="Courier New" w:hint="default"/>
      </w:rPr>
    </w:lvl>
    <w:lvl w:ilvl="5" w:tplc="04C2D3F2">
      <w:start w:val="1"/>
      <w:numFmt w:val="bullet"/>
      <w:lvlText w:val=""/>
      <w:lvlJc w:val="left"/>
      <w:pPr>
        <w:ind w:left="4320" w:hanging="360"/>
      </w:pPr>
      <w:rPr>
        <w:rFonts w:ascii="Wingdings" w:hAnsi="Wingdings" w:hint="default"/>
      </w:rPr>
    </w:lvl>
    <w:lvl w:ilvl="6" w:tplc="6302D410">
      <w:start w:val="1"/>
      <w:numFmt w:val="bullet"/>
      <w:lvlText w:val=""/>
      <w:lvlJc w:val="left"/>
      <w:pPr>
        <w:ind w:left="5040" w:hanging="360"/>
      </w:pPr>
      <w:rPr>
        <w:rFonts w:ascii="Symbol" w:hAnsi="Symbol" w:hint="default"/>
      </w:rPr>
    </w:lvl>
    <w:lvl w:ilvl="7" w:tplc="04D26CF4">
      <w:start w:val="1"/>
      <w:numFmt w:val="bullet"/>
      <w:lvlText w:val="o"/>
      <w:lvlJc w:val="left"/>
      <w:pPr>
        <w:ind w:left="5760" w:hanging="360"/>
      </w:pPr>
      <w:rPr>
        <w:rFonts w:ascii="Courier New" w:hAnsi="Courier New" w:hint="default"/>
      </w:rPr>
    </w:lvl>
    <w:lvl w:ilvl="8" w:tplc="4DECBE7E">
      <w:start w:val="1"/>
      <w:numFmt w:val="bullet"/>
      <w:lvlText w:val=""/>
      <w:lvlJc w:val="left"/>
      <w:pPr>
        <w:ind w:left="6480" w:hanging="360"/>
      </w:pPr>
      <w:rPr>
        <w:rFonts w:ascii="Wingdings" w:hAnsi="Wingdings" w:hint="default"/>
      </w:rPr>
    </w:lvl>
  </w:abstractNum>
  <w:abstractNum w:abstractNumId="27" w15:restartNumberingAfterBreak="0">
    <w:nsid w:val="391473CD"/>
    <w:multiLevelType w:val="multilevel"/>
    <w:tmpl w:val="F706300C"/>
    <w:styleLink w:val="BrowneTableBullets"/>
    <w:lvl w:ilvl="0">
      <w:start w:val="1"/>
      <w:numFmt w:val="bullet"/>
      <w:pStyle w:val="BrowneTableBullet"/>
      <w:lvlText w:val=""/>
      <w:lvlJc w:val="left"/>
      <w:pPr>
        <w:tabs>
          <w:tab w:val="num" w:pos="227"/>
        </w:tabs>
        <w:ind w:left="227" w:hanging="227"/>
      </w:pPr>
      <w:rPr>
        <w:rFonts w:ascii="Symbol" w:hAnsi="Symbol" w:hint="default"/>
        <w:color w:val="000000"/>
      </w:rPr>
    </w:lvl>
    <w:lvl w:ilvl="1">
      <w:start w:val="1"/>
      <w:numFmt w:val="none"/>
      <w:lvlText w:val=""/>
      <w:lvlJc w:val="left"/>
      <w:pPr>
        <w:tabs>
          <w:tab w:val="num" w:pos="454"/>
        </w:tabs>
        <w:ind w:left="454" w:hanging="227"/>
      </w:pPr>
      <w:rPr>
        <w:rFonts w:hint="default"/>
        <w:color w:val="EF4135"/>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9326444"/>
    <w:multiLevelType w:val="hybridMultilevel"/>
    <w:tmpl w:val="FFFFFFFF"/>
    <w:lvl w:ilvl="0" w:tplc="94D8C4F0">
      <w:start w:val="1"/>
      <w:numFmt w:val="bullet"/>
      <w:lvlText w:val="·"/>
      <w:lvlJc w:val="left"/>
      <w:pPr>
        <w:ind w:left="720" w:hanging="360"/>
      </w:pPr>
      <w:rPr>
        <w:rFonts w:ascii="Symbol" w:hAnsi="Symbol" w:hint="default"/>
      </w:rPr>
    </w:lvl>
    <w:lvl w:ilvl="1" w:tplc="AC9670B6">
      <w:start w:val="1"/>
      <w:numFmt w:val="bullet"/>
      <w:lvlText w:val="o"/>
      <w:lvlJc w:val="left"/>
      <w:pPr>
        <w:ind w:left="1440" w:hanging="360"/>
      </w:pPr>
      <w:rPr>
        <w:rFonts w:ascii="Courier New" w:hAnsi="Courier New" w:hint="default"/>
      </w:rPr>
    </w:lvl>
    <w:lvl w:ilvl="2" w:tplc="6A8E6024">
      <w:start w:val="1"/>
      <w:numFmt w:val="bullet"/>
      <w:lvlText w:val=""/>
      <w:lvlJc w:val="left"/>
      <w:pPr>
        <w:ind w:left="2160" w:hanging="360"/>
      </w:pPr>
      <w:rPr>
        <w:rFonts w:ascii="Wingdings" w:hAnsi="Wingdings" w:hint="default"/>
      </w:rPr>
    </w:lvl>
    <w:lvl w:ilvl="3" w:tplc="E2DA3FC4">
      <w:start w:val="1"/>
      <w:numFmt w:val="bullet"/>
      <w:lvlText w:val=""/>
      <w:lvlJc w:val="left"/>
      <w:pPr>
        <w:ind w:left="2880" w:hanging="360"/>
      </w:pPr>
      <w:rPr>
        <w:rFonts w:ascii="Symbol" w:hAnsi="Symbol" w:hint="default"/>
      </w:rPr>
    </w:lvl>
    <w:lvl w:ilvl="4" w:tplc="9DE001F6">
      <w:start w:val="1"/>
      <w:numFmt w:val="bullet"/>
      <w:lvlText w:val="o"/>
      <w:lvlJc w:val="left"/>
      <w:pPr>
        <w:ind w:left="3600" w:hanging="360"/>
      </w:pPr>
      <w:rPr>
        <w:rFonts w:ascii="Courier New" w:hAnsi="Courier New" w:hint="default"/>
      </w:rPr>
    </w:lvl>
    <w:lvl w:ilvl="5" w:tplc="7EE6E392">
      <w:start w:val="1"/>
      <w:numFmt w:val="bullet"/>
      <w:lvlText w:val=""/>
      <w:lvlJc w:val="left"/>
      <w:pPr>
        <w:ind w:left="4320" w:hanging="360"/>
      </w:pPr>
      <w:rPr>
        <w:rFonts w:ascii="Wingdings" w:hAnsi="Wingdings" w:hint="default"/>
      </w:rPr>
    </w:lvl>
    <w:lvl w:ilvl="6" w:tplc="D5A0077E">
      <w:start w:val="1"/>
      <w:numFmt w:val="bullet"/>
      <w:lvlText w:val=""/>
      <w:lvlJc w:val="left"/>
      <w:pPr>
        <w:ind w:left="5040" w:hanging="360"/>
      </w:pPr>
      <w:rPr>
        <w:rFonts w:ascii="Symbol" w:hAnsi="Symbol" w:hint="default"/>
      </w:rPr>
    </w:lvl>
    <w:lvl w:ilvl="7" w:tplc="C6F2C2E2">
      <w:start w:val="1"/>
      <w:numFmt w:val="bullet"/>
      <w:lvlText w:val="o"/>
      <w:lvlJc w:val="left"/>
      <w:pPr>
        <w:ind w:left="5760" w:hanging="360"/>
      </w:pPr>
      <w:rPr>
        <w:rFonts w:ascii="Courier New" w:hAnsi="Courier New" w:hint="default"/>
      </w:rPr>
    </w:lvl>
    <w:lvl w:ilvl="8" w:tplc="0CA8D956">
      <w:start w:val="1"/>
      <w:numFmt w:val="bullet"/>
      <w:lvlText w:val=""/>
      <w:lvlJc w:val="left"/>
      <w:pPr>
        <w:ind w:left="6480" w:hanging="360"/>
      </w:pPr>
      <w:rPr>
        <w:rFonts w:ascii="Wingdings" w:hAnsi="Wingdings" w:hint="default"/>
      </w:rPr>
    </w:lvl>
  </w:abstractNum>
  <w:abstractNum w:abstractNumId="29" w15:restartNumberingAfterBreak="0">
    <w:nsid w:val="3DCBBD5D"/>
    <w:multiLevelType w:val="hybridMultilevel"/>
    <w:tmpl w:val="FFFFFFFF"/>
    <w:lvl w:ilvl="0" w:tplc="772400BA">
      <w:start w:val="1"/>
      <w:numFmt w:val="bullet"/>
      <w:lvlText w:val="·"/>
      <w:lvlJc w:val="left"/>
      <w:pPr>
        <w:ind w:left="720" w:hanging="360"/>
      </w:pPr>
      <w:rPr>
        <w:rFonts w:ascii="Symbol" w:hAnsi="Symbol" w:hint="default"/>
      </w:rPr>
    </w:lvl>
    <w:lvl w:ilvl="1" w:tplc="3994550E">
      <w:start w:val="1"/>
      <w:numFmt w:val="bullet"/>
      <w:lvlText w:val="o"/>
      <w:lvlJc w:val="left"/>
      <w:pPr>
        <w:ind w:left="1440" w:hanging="360"/>
      </w:pPr>
      <w:rPr>
        <w:rFonts w:ascii="Courier New" w:hAnsi="Courier New" w:hint="default"/>
      </w:rPr>
    </w:lvl>
    <w:lvl w:ilvl="2" w:tplc="79C892A6">
      <w:start w:val="1"/>
      <w:numFmt w:val="bullet"/>
      <w:lvlText w:val=""/>
      <w:lvlJc w:val="left"/>
      <w:pPr>
        <w:ind w:left="2160" w:hanging="360"/>
      </w:pPr>
      <w:rPr>
        <w:rFonts w:ascii="Wingdings" w:hAnsi="Wingdings" w:hint="default"/>
      </w:rPr>
    </w:lvl>
    <w:lvl w:ilvl="3" w:tplc="894EE318">
      <w:start w:val="1"/>
      <w:numFmt w:val="bullet"/>
      <w:lvlText w:val=""/>
      <w:lvlJc w:val="left"/>
      <w:pPr>
        <w:ind w:left="2880" w:hanging="360"/>
      </w:pPr>
      <w:rPr>
        <w:rFonts w:ascii="Symbol" w:hAnsi="Symbol" w:hint="default"/>
      </w:rPr>
    </w:lvl>
    <w:lvl w:ilvl="4" w:tplc="A94A1C34">
      <w:start w:val="1"/>
      <w:numFmt w:val="bullet"/>
      <w:lvlText w:val="o"/>
      <w:lvlJc w:val="left"/>
      <w:pPr>
        <w:ind w:left="3600" w:hanging="360"/>
      </w:pPr>
      <w:rPr>
        <w:rFonts w:ascii="Courier New" w:hAnsi="Courier New" w:hint="default"/>
      </w:rPr>
    </w:lvl>
    <w:lvl w:ilvl="5" w:tplc="51826410">
      <w:start w:val="1"/>
      <w:numFmt w:val="bullet"/>
      <w:lvlText w:val=""/>
      <w:lvlJc w:val="left"/>
      <w:pPr>
        <w:ind w:left="4320" w:hanging="360"/>
      </w:pPr>
      <w:rPr>
        <w:rFonts w:ascii="Wingdings" w:hAnsi="Wingdings" w:hint="default"/>
      </w:rPr>
    </w:lvl>
    <w:lvl w:ilvl="6" w:tplc="459AA400">
      <w:start w:val="1"/>
      <w:numFmt w:val="bullet"/>
      <w:lvlText w:val=""/>
      <w:lvlJc w:val="left"/>
      <w:pPr>
        <w:ind w:left="5040" w:hanging="360"/>
      </w:pPr>
      <w:rPr>
        <w:rFonts w:ascii="Symbol" w:hAnsi="Symbol" w:hint="default"/>
      </w:rPr>
    </w:lvl>
    <w:lvl w:ilvl="7" w:tplc="33F83E6C">
      <w:start w:val="1"/>
      <w:numFmt w:val="bullet"/>
      <w:lvlText w:val="o"/>
      <w:lvlJc w:val="left"/>
      <w:pPr>
        <w:ind w:left="5760" w:hanging="360"/>
      </w:pPr>
      <w:rPr>
        <w:rFonts w:ascii="Courier New" w:hAnsi="Courier New" w:hint="default"/>
      </w:rPr>
    </w:lvl>
    <w:lvl w:ilvl="8" w:tplc="1688DACE">
      <w:start w:val="1"/>
      <w:numFmt w:val="bullet"/>
      <w:lvlText w:val=""/>
      <w:lvlJc w:val="left"/>
      <w:pPr>
        <w:ind w:left="6480" w:hanging="360"/>
      </w:pPr>
      <w:rPr>
        <w:rFonts w:ascii="Wingdings" w:hAnsi="Wingdings" w:hint="default"/>
      </w:rPr>
    </w:lvl>
  </w:abstractNum>
  <w:abstractNum w:abstractNumId="30" w15:restartNumberingAfterBreak="0">
    <w:nsid w:val="3E3508FE"/>
    <w:multiLevelType w:val="hybridMultilevel"/>
    <w:tmpl w:val="FFFFFFFF"/>
    <w:lvl w:ilvl="0" w:tplc="B0CE4EC4">
      <w:start w:val="1"/>
      <w:numFmt w:val="bullet"/>
      <w:lvlText w:val="·"/>
      <w:lvlJc w:val="left"/>
      <w:pPr>
        <w:ind w:left="720" w:hanging="360"/>
      </w:pPr>
      <w:rPr>
        <w:rFonts w:ascii="Symbol" w:hAnsi="Symbol" w:hint="default"/>
      </w:rPr>
    </w:lvl>
    <w:lvl w:ilvl="1" w:tplc="4F82B704">
      <w:start w:val="1"/>
      <w:numFmt w:val="bullet"/>
      <w:lvlText w:val="o"/>
      <w:lvlJc w:val="left"/>
      <w:pPr>
        <w:ind w:left="1440" w:hanging="360"/>
      </w:pPr>
      <w:rPr>
        <w:rFonts w:ascii="Courier New" w:hAnsi="Courier New" w:hint="default"/>
      </w:rPr>
    </w:lvl>
    <w:lvl w:ilvl="2" w:tplc="C81EA816">
      <w:start w:val="1"/>
      <w:numFmt w:val="bullet"/>
      <w:lvlText w:val=""/>
      <w:lvlJc w:val="left"/>
      <w:pPr>
        <w:ind w:left="2160" w:hanging="360"/>
      </w:pPr>
      <w:rPr>
        <w:rFonts w:ascii="Wingdings" w:hAnsi="Wingdings" w:hint="default"/>
      </w:rPr>
    </w:lvl>
    <w:lvl w:ilvl="3" w:tplc="D50A7776">
      <w:start w:val="1"/>
      <w:numFmt w:val="bullet"/>
      <w:lvlText w:val=""/>
      <w:lvlJc w:val="left"/>
      <w:pPr>
        <w:ind w:left="2880" w:hanging="360"/>
      </w:pPr>
      <w:rPr>
        <w:rFonts w:ascii="Symbol" w:hAnsi="Symbol" w:hint="default"/>
      </w:rPr>
    </w:lvl>
    <w:lvl w:ilvl="4" w:tplc="69E86E22">
      <w:start w:val="1"/>
      <w:numFmt w:val="bullet"/>
      <w:lvlText w:val="o"/>
      <w:lvlJc w:val="left"/>
      <w:pPr>
        <w:ind w:left="3600" w:hanging="360"/>
      </w:pPr>
      <w:rPr>
        <w:rFonts w:ascii="Courier New" w:hAnsi="Courier New" w:hint="default"/>
      </w:rPr>
    </w:lvl>
    <w:lvl w:ilvl="5" w:tplc="7FA6693A">
      <w:start w:val="1"/>
      <w:numFmt w:val="bullet"/>
      <w:lvlText w:val=""/>
      <w:lvlJc w:val="left"/>
      <w:pPr>
        <w:ind w:left="4320" w:hanging="360"/>
      </w:pPr>
      <w:rPr>
        <w:rFonts w:ascii="Wingdings" w:hAnsi="Wingdings" w:hint="default"/>
      </w:rPr>
    </w:lvl>
    <w:lvl w:ilvl="6" w:tplc="65F85646">
      <w:start w:val="1"/>
      <w:numFmt w:val="bullet"/>
      <w:lvlText w:val=""/>
      <w:lvlJc w:val="left"/>
      <w:pPr>
        <w:ind w:left="5040" w:hanging="360"/>
      </w:pPr>
      <w:rPr>
        <w:rFonts w:ascii="Symbol" w:hAnsi="Symbol" w:hint="default"/>
      </w:rPr>
    </w:lvl>
    <w:lvl w:ilvl="7" w:tplc="28AA8458">
      <w:start w:val="1"/>
      <w:numFmt w:val="bullet"/>
      <w:lvlText w:val="o"/>
      <w:lvlJc w:val="left"/>
      <w:pPr>
        <w:ind w:left="5760" w:hanging="360"/>
      </w:pPr>
      <w:rPr>
        <w:rFonts w:ascii="Courier New" w:hAnsi="Courier New" w:hint="default"/>
      </w:rPr>
    </w:lvl>
    <w:lvl w:ilvl="8" w:tplc="83C0D0AE">
      <w:start w:val="1"/>
      <w:numFmt w:val="bullet"/>
      <w:lvlText w:val=""/>
      <w:lvlJc w:val="left"/>
      <w:pPr>
        <w:ind w:left="6480" w:hanging="360"/>
      </w:pPr>
      <w:rPr>
        <w:rFonts w:ascii="Wingdings" w:hAnsi="Wingdings" w:hint="default"/>
      </w:rPr>
    </w:lvl>
  </w:abstractNum>
  <w:abstractNum w:abstractNumId="31" w15:restartNumberingAfterBreak="0">
    <w:nsid w:val="47694CD5"/>
    <w:multiLevelType w:val="multilevel"/>
    <w:tmpl w:val="A4027C7A"/>
    <w:numStyleLink w:val="BrowneDefinitions"/>
  </w:abstractNum>
  <w:abstractNum w:abstractNumId="32" w15:restartNumberingAfterBreak="0">
    <w:nsid w:val="4AC921CF"/>
    <w:multiLevelType w:val="hybridMultilevel"/>
    <w:tmpl w:val="FFFFFFFF"/>
    <w:lvl w:ilvl="0" w:tplc="2AB23CD0">
      <w:start w:val="1"/>
      <w:numFmt w:val="bullet"/>
      <w:lvlText w:val="·"/>
      <w:lvlJc w:val="left"/>
      <w:pPr>
        <w:ind w:left="720" w:hanging="360"/>
      </w:pPr>
      <w:rPr>
        <w:rFonts w:ascii="Symbol" w:hAnsi="Symbol" w:hint="default"/>
      </w:rPr>
    </w:lvl>
    <w:lvl w:ilvl="1" w:tplc="63983A36">
      <w:start w:val="1"/>
      <w:numFmt w:val="bullet"/>
      <w:lvlText w:val="o"/>
      <w:lvlJc w:val="left"/>
      <w:pPr>
        <w:ind w:left="1440" w:hanging="360"/>
      </w:pPr>
      <w:rPr>
        <w:rFonts w:ascii="Courier New" w:hAnsi="Courier New" w:hint="default"/>
      </w:rPr>
    </w:lvl>
    <w:lvl w:ilvl="2" w:tplc="98DCD520">
      <w:start w:val="1"/>
      <w:numFmt w:val="bullet"/>
      <w:lvlText w:val=""/>
      <w:lvlJc w:val="left"/>
      <w:pPr>
        <w:ind w:left="2160" w:hanging="360"/>
      </w:pPr>
      <w:rPr>
        <w:rFonts w:ascii="Wingdings" w:hAnsi="Wingdings" w:hint="default"/>
      </w:rPr>
    </w:lvl>
    <w:lvl w:ilvl="3" w:tplc="BD8ACBCC">
      <w:start w:val="1"/>
      <w:numFmt w:val="bullet"/>
      <w:lvlText w:val=""/>
      <w:lvlJc w:val="left"/>
      <w:pPr>
        <w:ind w:left="2880" w:hanging="360"/>
      </w:pPr>
      <w:rPr>
        <w:rFonts w:ascii="Symbol" w:hAnsi="Symbol" w:hint="default"/>
      </w:rPr>
    </w:lvl>
    <w:lvl w:ilvl="4" w:tplc="D2D60626">
      <w:start w:val="1"/>
      <w:numFmt w:val="bullet"/>
      <w:lvlText w:val="o"/>
      <w:lvlJc w:val="left"/>
      <w:pPr>
        <w:ind w:left="3600" w:hanging="360"/>
      </w:pPr>
      <w:rPr>
        <w:rFonts w:ascii="Courier New" w:hAnsi="Courier New" w:hint="default"/>
      </w:rPr>
    </w:lvl>
    <w:lvl w:ilvl="5" w:tplc="58062FC2">
      <w:start w:val="1"/>
      <w:numFmt w:val="bullet"/>
      <w:lvlText w:val=""/>
      <w:lvlJc w:val="left"/>
      <w:pPr>
        <w:ind w:left="4320" w:hanging="360"/>
      </w:pPr>
      <w:rPr>
        <w:rFonts w:ascii="Wingdings" w:hAnsi="Wingdings" w:hint="default"/>
      </w:rPr>
    </w:lvl>
    <w:lvl w:ilvl="6" w:tplc="B38466C8">
      <w:start w:val="1"/>
      <w:numFmt w:val="bullet"/>
      <w:lvlText w:val=""/>
      <w:lvlJc w:val="left"/>
      <w:pPr>
        <w:ind w:left="5040" w:hanging="360"/>
      </w:pPr>
      <w:rPr>
        <w:rFonts w:ascii="Symbol" w:hAnsi="Symbol" w:hint="default"/>
      </w:rPr>
    </w:lvl>
    <w:lvl w:ilvl="7" w:tplc="9B963974">
      <w:start w:val="1"/>
      <w:numFmt w:val="bullet"/>
      <w:lvlText w:val="o"/>
      <w:lvlJc w:val="left"/>
      <w:pPr>
        <w:ind w:left="5760" w:hanging="360"/>
      </w:pPr>
      <w:rPr>
        <w:rFonts w:ascii="Courier New" w:hAnsi="Courier New" w:hint="default"/>
      </w:rPr>
    </w:lvl>
    <w:lvl w:ilvl="8" w:tplc="77D25760">
      <w:start w:val="1"/>
      <w:numFmt w:val="bullet"/>
      <w:lvlText w:val=""/>
      <w:lvlJc w:val="left"/>
      <w:pPr>
        <w:ind w:left="6480" w:hanging="360"/>
      </w:pPr>
      <w:rPr>
        <w:rFonts w:ascii="Wingdings" w:hAnsi="Wingdings" w:hint="default"/>
      </w:rPr>
    </w:lvl>
  </w:abstractNum>
  <w:abstractNum w:abstractNumId="33" w15:restartNumberingAfterBreak="0">
    <w:nsid w:val="4BA2419E"/>
    <w:multiLevelType w:val="multilevel"/>
    <w:tmpl w:val="946EC006"/>
    <w:styleLink w:val="BrowneBackgroundClauses"/>
    <w:lvl w:ilvl="0">
      <w:start w:val="1"/>
      <w:numFmt w:val="upperLetter"/>
      <w:lvlText w:val="(%1)"/>
      <w:lvlJc w:val="left"/>
      <w:pPr>
        <w:tabs>
          <w:tab w:val="num" w:pos="851"/>
        </w:tabs>
        <w:ind w:left="851" w:hanging="851"/>
      </w:pPr>
      <w:rPr>
        <w:rFonts w:hint="default"/>
      </w:rPr>
    </w:lvl>
    <w:lvl w:ilvl="1">
      <w:start w:val="1"/>
      <w:numFmt w:val="none"/>
      <w:lvlText w:val=""/>
      <w:lvlJc w:val="left"/>
      <w:pPr>
        <w:tabs>
          <w:tab w:val="num" w:pos="851"/>
        </w:tabs>
        <w:ind w:left="851" w:hanging="851"/>
      </w:pPr>
      <w:rPr>
        <w:rFonts w:hint="default"/>
      </w:rPr>
    </w:lvl>
    <w:lvl w:ilvl="2">
      <w:start w:val="1"/>
      <w:numFmt w:val="none"/>
      <w:lvlText w:val=""/>
      <w:lvlJc w:val="left"/>
      <w:pPr>
        <w:tabs>
          <w:tab w:val="num" w:pos="851"/>
        </w:tabs>
        <w:ind w:left="851"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557F5A0E"/>
    <w:multiLevelType w:val="hybridMultilevel"/>
    <w:tmpl w:val="FFFFFFFF"/>
    <w:lvl w:ilvl="0" w:tplc="EFCAE17C">
      <w:start w:val="1"/>
      <w:numFmt w:val="bullet"/>
      <w:lvlText w:val="·"/>
      <w:lvlJc w:val="left"/>
      <w:pPr>
        <w:ind w:left="720" w:hanging="360"/>
      </w:pPr>
      <w:rPr>
        <w:rFonts w:ascii="Symbol" w:hAnsi="Symbol" w:hint="default"/>
      </w:rPr>
    </w:lvl>
    <w:lvl w:ilvl="1" w:tplc="0A800E80">
      <w:start w:val="1"/>
      <w:numFmt w:val="bullet"/>
      <w:lvlText w:val="o"/>
      <w:lvlJc w:val="left"/>
      <w:pPr>
        <w:ind w:left="1440" w:hanging="360"/>
      </w:pPr>
      <w:rPr>
        <w:rFonts w:ascii="Courier New" w:hAnsi="Courier New" w:hint="default"/>
      </w:rPr>
    </w:lvl>
    <w:lvl w:ilvl="2" w:tplc="9D64B616">
      <w:start w:val="1"/>
      <w:numFmt w:val="bullet"/>
      <w:lvlText w:val=""/>
      <w:lvlJc w:val="left"/>
      <w:pPr>
        <w:ind w:left="2160" w:hanging="360"/>
      </w:pPr>
      <w:rPr>
        <w:rFonts w:ascii="Wingdings" w:hAnsi="Wingdings" w:hint="default"/>
      </w:rPr>
    </w:lvl>
    <w:lvl w:ilvl="3" w:tplc="094E5AF8">
      <w:start w:val="1"/>
      <w:numFmt w:val="bullet"/>
      <w:lvlText w:val=""/>
      <w:lvlJc w:val="left"/>
      <w:pPr>
        <w:ind w:left="2880" w:hanging="360"/>
      </w:pPr>
      <w:rPr>
        <w:rFonts w:ascii="Symbol" w:hAnsi="Symbol" w:hint="default"/>
      </w:rPr>
    </w:lvl>
    <w:lvl w:ilvl="4" w:tplc="471A1D90">
      <w:start w:val="1"/>
      <w:numFmt w:val="bullet"/>
      <w:lvlText w:val="o"/>
      <w:lvlJc w:val="left"/>
      <w:pPr>
        <w:ind w:left="3600" w:hanging="360"/>
      </w:pPr>
      <w:rPr>
        <w:rFonts w:ascii="Courier New" w:hAnsi="Courier New" w:hint="default"/>
      </w:rPr>
    </w:lvl>
    <w:lvl w:ilvl="5" w:tplc="918C17F6">
      <w:start w:val="1"/>
      <w:numFmt w:val="bullet"/>
      <w:lvlText w:val=""/>
      <w:lvlJc w:val="left"/>
      <w:pPr>
        <w:ind w:left="4320" w:hanging="360"/>
      </w:pPr>
      <w:rPr>
        <w:rFonts w:ascii="Wingdings" w:hAnsi="Wingdings" w:hint="default"/>
      </w:rPr>
    </w:lvl>
    <w:lvl w:ilvl="6" w:tplc="C24215A0">
      <w:start w:val="1"/>
      <w:numFmt w:val="bullet"/>
      <w:lvlText w:val=""/>
      <w:lvlJc w:val="left"/>
      <w:pPr>
        <w:ind w:left="5040" w:hanging="360"/>
      </w:pPr>
      <w:rPr>
        <w:rFonts w:ascii="Symbol" w:hAnsi="Symbol" w:hint="default"/>
      </w:rPr>
    </w:lvl>
    <w:lvl w:ilvl="7" w:tplc="0C987218">
      <w:start w:val="1"/>
      <w:numFmt w:val="bullet"/>
      <w:lvlText w:val="o"/>
      <w:lvlJc w:val="left"/>
      <w:pPr>
        <w:ind w:left="5760" w:hanging="360"/>
      </w:pPr>
      <w:rPr>
        <w:rFonts w:ascii="Courier New" w:hAnsi="Courier New" w:hint="default"/>
      </w:rPr>
    </w:lvl>
    <w:lvl w:ilvl="8" w:tplc="9FC611A2">
      <w:start w:val="1"/>
      <w:numFmt w:val="bullet"/>
      <w:lvlText w:val=""/>
      <w:lvlJc w:val="left"/>
      <w:pPr>
        <w:ind w:left="6480" w:hanging="360"/>
      </w:pPr>
      <w:rPr>
        <w:rFonts w:ascii="Wingdings" w:hAnsi="Wingdings" w:hint="default"/>
      </w:rPr>
    </w:lvl>
  </w:abstractNum>
  <w:abstractNum w:abstractNumId="35" w15:restartNumberingAfterBreak="0">
    <w:nsid w:val="587E32FA"/>
    <w:multiLevelType w:val="multilevel"/>
    <w:tmpl w:val="E1AE5BF2"/>
    <w:lvl w:ilvl="0">
      <w:start w:val="1"/>
      <w:numFmt w:val="decimal"/>
      <w:pStyle w:val="BrowneHeadingLevel1"/>
      <w:lvlText w:val="%1"/>
      <w:lvlJc w:val="left"/>
      <w:pPr>
        <w:tabs>
          <w:tab w:val="num" w:pos="720"/>
        </w:tabs>
        <w:ind w:left="624" w:hanging="624"/>
      </w:pPr>
      <w:rPr>
        <w:rFonts w:hint="default"/>
        <w:b w:val="0"/>
        <w:bCs/>
      </w:rPr>
    </w:lvl>
    <w:lvl w:ilvl="1">
      <w:start w:val="1"/>
      <w:numFmt w:val="decimal"/>
      <w:pStyle w:val="BrowneHeadingLevel2"/>
      <w:lvlText w:val="%1.%2"/>
      <w:lvlJc w:val="left"/>
      <w:pPr>
        <w:ind w:left="624" w:hanging="624"/>
      </w:pPr>
      <w:rPr>
        <w:b w:val="0"/>
        <w:bCs w:val="0"/>
      </w:rPr>
    </w:lvl>
    <w:lvl w:ilvl="2">
      <w:start w:val="1"/>
      <w:numFmt w:val="decimal"/>
      <w:pStyle w:val="BrowneHeadingLevel3"/>
      <w:lvlText w:val="%1.%2.%3"/>
      <w:lvlJc w:val="left"/>
      <w:pPr>
        <w:ind w:left="1701" w:hanging="1077"/>
      </w:pPr>
      <w:rPr>
        <w:rFonts w:hint="default"/>
        <w:b w:val="0"/>
        <w:bCs/>
      </w:rPr>
    </w:lvl>
    <w:lvl w:ilvl="3">
      <w:start w:val="1"/>
      <w:numFmt w:val="lowerRoman"/>
      <w:pStyle w:val="BrowneClauseLevel4"/>
      <w:lvlText w:val="(%4)"/>
      <w:lvlJc w:val="left"/>
      <w:pPr>
        <w:ind w:left="2268" w:hanging="567"/>
      </w:pPr>
      <w:rPr>
        <w:rFonts w:hint="default"/>
      </w:rPr>
    </w:lvl>
    <w:lvl w:ilvl="4">
      <w:start w:val="1"/>
      <w:numFmt w:val="lowerRoman"/>
      <w:pStyle w:val="BrowneClauseLevel5"/>
      <w:lvlText w:val="(%5)"/>
      <w:lvlJc w:val="left"/>
      <w:pPr>
        <w:ind w:left="2835" w:hanging="567"/>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6" w15:restartNumberingAfterBreak="0">
    <w:nsid w:val="5A802E70"/>
    <w:multiLevelType w:val="multilevel"/>
    <w:tmpl w:val="B2D2BAA4"/>
    <w:styleLink w:val="BrowneSchedules"/>
    <w:lvl w:ilvl="0">
      <w:start w:val="1"/>
      <w:numFmt w:val="decimal"/>
      <w:lvlText w:val="Schedule %1"/>
      <w:lvlJc w:val="left"/>
      <w:pPr>
        <w:tabs>
          <w:tab w:val="num" w:pos="1361"/>
        </w:tabs>
        <w:ind w:left="1361" w:hanging="1361"/>
      </w:pPr>
      <w:rPr>
        <w:rFonts w:ascii="Arial Bold" w:hAnsi="Arial Bold" w:cs="Arial" w:hint="default"/>
        <w:b/>
        <w:i w:val="0"/>
        <w:color w:val="000000" w:themeColor="text1"/>
        <w:sz w:val="21"/>
      </w:rPr>
    </w:lvl>
    <w:lvl w:ilvl="1">
      <w:start w:val="1"/>
      <w:numFmt w:val="decimal"/>
      <w:lvlText w:val="%2"/>
      <w:lvlJc w:val="left"/>
      <w:pPr>
        <w:tabs>
          <w:tab w:val="num" w:pos="624"/>
        </w:tabs>
        <w:ind w:left="624" w:hanging="624"/>
      </w:pPr>
      <w:rPr>
        <w:rFonts w:ascii="Arial" w:hAnsi="Arial" w:cs="Arial" w:hint="default"/>
        <w:b w:val="0"/>
        <w:i w:val="0"/>
        <w:color w:val="000000" w:themeColor="text1"/>
        <w:sz w:val="21"/>
      </w:rPr>
    </w:lvl>
    <w:lvl w:ilvl="2">
      <w:start w:val="1"/>
      <w:numFmt w:val="decimal"/>
      <w:lvlText w:val="%2.%3"/>
      <w:lvlJc w:val="left"/>
      <w:pPr>
        <w:tabs>
          <w:tab w:val="num" w:pos="624"/>
        </w:tabs>
        <w:ind w:left="624" w:hanging="624"/>
      </w:pPr>
      <w:rPr>
        <w:rFonts w:ascii="Arial" w:hAnsi="Arial" w:cs="Arial" w:hint="default"/>
        <w:sz w:val="21"/>
      </w:rPr>
    </w:lvl>
    <w:lvl w:ilvl="3">
      <w:start w:val="1"/>
      <w:numFmt w:val="decimal"/>
      <w:lvlText w:val="%2.%3.%4"/>
      <w:lvlJc w:val="left"/>
      <w:pPr>
        <w:tabs>
          <w:tab w:val="num" w:pos="1701"/>
        </w:tabs>
        <w:ind w:left="1701" w:hanging="1077"/>
      </w:pPr>
      <w:rPr>
        <w:rFonts w:ascii="Arial" w:hAnsi="Arial" w:cs="Arial" w:hint="default"/>
        <w:sz w:val="21"/>
      </w:rPr>
    </w:lvl>
    <w:lvl w:ilvl="4">
      <w:start w:val="1"/>
      <w:numFmt w:val="lowerLetter"/>
      <w:lvlText w:val="(%5)"/>
      <w:lvlJc w:val="left"/>
      <w:pPr>
        <w:tabs>
          <w:tab w:val="num" w:pos="2268"/>
        </w:tabs>
        <w:ind w:left="2268" w:hanging="567"/>
      </w:pPr>
      <w:rPr>
        <w:rFonts w:ascii="Arial" w:hAnsi="Arial" w:cs="Arial" w:hint="default"/>
        <w:sz w:val="21"/>
      </w:rPr>
    </w:lvl>
    <w:lvl w:ilvl="5">
      <w:start w:val="1"/>
      <w:numFmt w:val="lowerRoman"/>
      <w:lvlText w:val="(%6)"/>
      <w:lvlJc w:val="left"/>
      <w:pPr>
        <w:tabs>
          <w:tab w:val="num" w:pos="2835"/>
        </w:tabs>
        <w:ind w:left="2835" w:hanging="567"/>
      </w:pPr>
      <w:rPr>
        <w:rFonts w:ascii="Arial" w:hAnsi="Arial" w:cs="Arial" w:hint="default"/>
        <w:sz w:val="21"/>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B824C20"/>
    <w:multiLevelType w:val="multilevel"/>
    <w:tmpl w:val="AD9AA0FA"/>
    <w:styleLink w:val="BrowneClauses"/>
    <w:lvl w:ilvl="0">
      <w:start w:val="1"/>
      <w:numFmt w:val="decimal"/>
      <w:lvlText w:val="%1"/>
      <w:lvlJc w:val="left"/>
      <w:pPr>
        <w:tabs>
          <w:tab w:val="num" w:pos="624"/>
        </w:tabs>
        <w:ind w:left="624" w:hanging="624"/>
      </w:pPr>
      <w:rPr>
        <w:rFonts w:ascii="Arial" w:hAnsi="Arial" w:cs="Arial" w:hint="default"/>
        <w:b w:val="0"/>
        <w:i w:val="0"/>
        <w:color w:val="000000" w:themeColor="text1"/>
        <w:sz w:val="21"/>
      </w:rPr>
    </w:lvl>
    <w:lvl w:ilvl="1">
      <w:start w:val="1"/>
      <w:numFmt w:val="decimal"/>
      <w:lvlText w:val="%1.%2"/>
      <w:lvlJc w:val="left"/>
      <w:pPr>
        <w:tabs>
          <w:tab w:val="num" w:pos="624"/>
        </w:tabs>
        <w:ind w:left="624" w:hanging="624"/>
      </w:pPr>
      <w:rPr>
        <w:rFonts w:ascii="Arial" w:hAnsi="Arial" w:cs="Arial" w:hint="default"/>
        <w:b w:val="0"/>
        <w:i w:val="0"/>
        <w:color w:val="000000" w:themeColor="text1"/>
        <w:sz w:val="21"/>
      </w:rPr>
    </w:lvl>
    <w:lvl w:ilvl="2">
      <w:start w:val="1"/>
      <w:numFmt w:val="decimal"/>
      <w:lvlText w:val="%1.%2.%3"/>
      <w:lvlJc w:val="left"/>
      <w:pPr>
        <w:tabs>
          <w:tab w:val="num" w:pos="1701"/>
        </w:tabs>
        <w:ind w:left="1701" w:hanging="1077"/>
      </w:pPr>
      <w:rPr>
        <w:rFonts w:ascii="Arial" w:hAnsi="Arial" w:cs="Arial" w:hint="default"/>
        <w:b w:val="0"/>
        <w:i w:val="0"/>
        <w:color w:val="000000" w:themeColor="text1"/>
        <w:sz w:val="21"/>
      </w:rPr>
    </w:lvl>
    <w:lvl w:ilvl="3">
      <w:start w:val="1"/>
      <w:numFmt w:val="lowerLetter"/>
      <w:lvlText w:val="(%4)"/>
      <w:lvlJc w:val="left"/>
      <w:pPr>
        <w:tabs>
          <w:tab w:val="num" w:pos="2268"/>
        </w:tabs>
        <w:ind w:left="2268" w:hanging="567"/>
      </w:pPr>
      <w:rPr>
        <w:rFonts w:ascii="Arial" w:hAnsi="Arial" w:cs="Arial" w:hint="default"/>
        <w:b w:val="0"/>
        <w:i w:val="0"/>
        <w:color w:val="000000" w:themeColor="text1"/>
        <w:sz w:val="21"/>
      </w:rPr>
    </w:lvl>
    <w:lvl w:ilvl="4">
      <w:start w:val="1"/>
      <w:numFmt w:val="lowerRoman"/>
      <w:lvlText w:val="(%5)"/>
      <w:lvlJc w:val="left"/>
      <w:pPr>
        <w:tabs>
          <w:tab w:val="num" w:pos="2835"/>
        </w:tabs>
        <w:ind w:left="2835"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F516A0C"/>
    <w:multiLevelType w:val="multilevel"/>
    <w:tmpl w:val="05749948"/>
    <w:styleLink w:val="BrowneHeadings"/>
    <w:lvl w:ilvl="0">
      <w:start w:val="1"/>
      <w:numFmt w:val="decimal"/>
      <w:lvlText w:val="%1"/>
      <w:lvlJc w:val="left"/>
      <w:pPr>
        <w:tabs>
          <w:tab w:val="num" w:pos="397"/>
        </w:tabs>
        <w:ind w:left="397" w:hanging="397"/>
      </w:pPr>
      <w:rPr>
        <w:rFonts w:hint="default"/>
        <w:b/>
        <w:i w:val="0"/>
        <w:color w:val="4B0A28"/>
        <w:sz w:val="36"/>
      </w:rPr>
    </w:lvl>
    <w:lvl w:ilvl="1">
      <w:start w:val="1"/>
      <w:numFmt w:val="decimal"/>
      <w:lvlText w:val="%1.%2"/>
      <w:lvlJc w:val="left"/>
      <w:pPr>
        <w:tabs>
          <w:tab w:val="num" w:pos="624"/>
        </w:tabs>
        <w:ind w:left="624" w:hanging="624"/>
      </w:pPr>
      <w:rPr>
        <w:rFonts w:hint="default"/>
        <w:b/>
        <w:i w:val="0"/>
        <w:color w:val="FF4543"/>
        <w:sz w:val="28"/>
      </w:rPr>
    </w:lvl>
    <w:lvl w:ilvl="2">
      <w:start w:val="1"/>
      <w:numFmt w:val="decimal"/>
      <w:lvlText w:val="%1.%2.%3"/>
      <w:lvlJc w:val="left"/>
      <w:pPr>
        <w:tabs>
          <w:tab w:val="num" w:pos="1077"/>
        </w:tabs>
        <w:ind w:left="1077" w:hanging="1077"/>
      </w:pPr>
      <w:rPr>
        <w:rFonts w:hint="default"/>
        <w:b/>
        <w:i w:val="0"/>
        <w:color w:val="4B0A28"/>
        <w:sz w:val="24"/>
      </w:rPr>
    </w:lvl>
    <w:lvl w:ilvl="3">
      <w:start w:val="1"/>
      <w:numFmt w:val="decimal"/>
      <w:lvlText w:val="%1.%2.%3.%4"/>
      <w:lvlJc w:val="left"/>
      <w:pPr>
        <w:tabs>
          <w:tab w:val="num" w:pos="1077"/>
        </w:tabs>
        <w:ind w:left="1077" w:hanging="1077"/>
      </w:pPr>
      <w:rPr>
        <w:rFonts w:hint="default"/>
        <w:b/>
        <w:i w:val="0"/>
        <w:color w:val="4B0A28"/>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D750BF"/>
    <w:multiLevelType w:val="multilevel"/>
    <w:tmpl w:val="386ABF9A"/>
    <w:styleLink w:val="BrownePartieList"/>
    <w:lvl w:ilvl="0">
      <w:start w:val="1"/>
      <w:numFmt w:val="decimal"/>
      <w:lvlText w:val="(%1)"/>
      <w:lvlJc w:val="left"/>
      <w:pPr>
        <w:tabs>
          <w:tab w:val="num" w:pos="624"/>
        </w:tabs>
        <w:ind w:left="624" w:hanging="624"/>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2243D80"/>
    <w:multiLevelType w:val="multilevel"/>
    <w:tmpl w:val="F706300C"/>
    <w:numStyleLink w:val="BrowneTableBullets"/>
  </w:abstractNum>
  <w:abstractNum w:abstractNumId="41" w15:restartNumberingAfterBreak="0">
    <w:nsid w:val="64293A63"/>
    <w:multiLevelType w:val="multilevel"/>
    <w:tmpl w:val="3EDCE32C"/>
    <w:styleLink w:val="Browneheadingnumber"/>
    <w:lvl w:ilvl="0">
      <w:start w:val="1"/>
      <w:numFmt w:val="decimal"/>
      <w:lvlText w:val="%1."/>
      <w:lvlJc w:val="left"/>
      <w:pPr>
        <w:tabs>
          <w:tab w:val="num" w:pos="357"/>
        </w:tabs>
        <w:ind w:left="357" w:hanging="357"/>
      </w:pPr>
      <w:rPr>
        <w:rFonts w:ascii="Arial Bold" w:hAnsi="Arial Bold" w:hint="default"/>
        <w:b/>
        <w:i w:val="0"/>
        <w:color w:val="4A66AC" w:themeColor="accent1"/>
        <w:sz w:val="24"/>
      </w:rPr>
    </w:lvl>
    <w:lvl w:ilvl="1">
      <w:start w:val="1"/>
      <w:numFmt w:val="lowerLetter"/>
      <w:lvlText w:val="%2."/>
      <w:lvlJc w:val="left"/>
      <w:pPr>
        <w:tabs>
          <w:tab w:val="num" w:pos="714"/>
        </w:tabs>
        <w:ind w:left="714" w:hanging="357"/>
      </w:pPr>
      <w:rPr>
        <w:rFonts w:ascii="Arial" w:hAnsi="Arial" w:hint="default"/>
        <w:b w:val="0"/>
        <w:i w:val="0"/>
        <w:color w:val="000000" w:themeColor="text1"/>
        <w:sz w:val="21"/>
      </w:rPr>
    </w:lvl>
    <w:lvl w:ilvl="2">
      <w:start w:val="1"/>
      <w:numFmt w:val="lowerRoman"/>
      <w:lvlRestart w:val="1"/>
      <w:lvlText w:val="%3."/>
      <w:lvlJc w:val="left"/>
      <w:pPr>
        <w:tabs>
          <w:tab w:val="num" w:pos="1072"/>
        </w:tabs>
        <w:ind w:left="1072" w:hanging="358"/>
      </w:pPr>
      <w:rPr>
        <w:rFonts w:ascii="Arial" w:hAnsi="Arial" w:hint="default"/>
        <w:b w:val="0"/>
        <w:i w:val="0"/>
        <w:color w:val="000000" w:themeColor="text1"/>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4A7583B"/>
    <w:multiLevelType w:val="hybridMultilevel"/>
    <w:tmpl w:val="FFFFFFFF"/>
    <w:lvl w:ilvl="0" w:tplc="F4FAE4B2">
      <w:start w:val="1"/>
      <w:numFmt w:val="bullet"/>
      <w:lvlText w:val="·"/>
      <w:lvlJc w:val="left"/>
      <w:pPr>
        <w:ind w:left="720" w:hanging="360"/>
      </w:pPr>
      <w:rPr>
        <w:rFonts w:ascii="Symbol" w:hAnsi="Symbol" w:hint="default"/>
      </w:rPr>
    </w:lvl>
    <w:lvl w:ilvl="1" w:tplc="2C8C7A9C">
      <w:start w:val="1"/>
      <w:numFmt w:val="bullet"/>
      <w:lvlText w:val="o"/>
      <w:lvlJc w:val="left"/>
      <w:pPr>
        <w:ind w:left="1440" w:hanging="360"/>
      </w:pPr>
      <w:rPr>
        <w:rFonts w:ascii="Courier New" w:hAnsi="Courier New" w:hint="default"/>
      </w:rPr>
    </w:lvl>
    <w:lvl w:ilvl="2" w:tplc="0FFA37F8">
      <w:start w:val="1"/>
      <w:numFmt w:val="bullet"/>
      <w:lvlText w:val=""/>
      <w:lvlJc w:val="left"/>
      <w:pPr>
        <w:ind w:left="2160" w:hanging="360"/>
      </w:pPr>
      <w:rPr>
        <w:rFonts w:ascii="Wingdings" w:hAnsi="Wingdings" w:hint="default"/>
      </w:rPr>
    </w:lvl>
    <w:lvl w:ilvl="3" w:tplc="A06AA73C">
      <w:start w:val="1"/>
      <w:numFmt w:val="bullet"/>
      <w:lvlText w:val=""/>
      <w:lvlJc w:val="left"/>
      <w:pPr>
        <w:ind w:left="2880" w:hanging="360"/>
      </w:pPr>
      <w:rPr>
        <w:rFonts w:ascii="Symbol" w:hAnsi="Symbol" w:hint="default"/>
      </w:rPr>
    </w:lvl>
    <w:lvl w:ilvl="4" w:tplc="4CA83C82">
      <w:start w:val="1"/>
      <w:numFmt w:val="bullet"/>
      <w:lvlText w:val="o"/>
      <w:lvlJc w:val="left"/>
      <w:pPr>
        <w:ind w:left="3600" w:hanging="360"/>
      </w:pPr>
      <w:rPr>
        <w:rFonts w:ascii="Courier New" w:hAnsi="Courier New" w:hint="default"/>
      </w:rPr>
    </w:lvl>
    <w:lvl w:ilvl="5" w:tplc="D1A0A71A">
      <w:start w:val="1"/>
      <w:numFmt w:val="bullet"/>
      <w:lvlText w:val=""/>
      <w:lvlJc w:val="left"/>
      <w:pPr>
        <w:ind w:left="4320" w:hanging="360"/>
      </w:pPr>
      <w:rPr>
        <w:rFonts w:ascii="Wingdings" w:hAnsi="Wingdings" w:hint="default"/>
      </w:rPr>
    </w:lvl>
    <w:lvl w:ilvl="6" w:tplc="1E86588C">
      <w:start w:val="1"/>
      <w:numFmt w:val="bullet"/>
      <w:lvlText w:val=""/>
      <w:lvlJc w:val="left"/>
      <w:pPr>
        <w:ind w:left="5040" w:hanging="360"/>
      </w:pPr>
      <w:rPr>
        <w:rFonts w:ascii="Symbol" w:hAnsi="Symbol" w:hint="default"/>
      </w:rPr>
    </w:lvl>
    <w:lvl w:ilvl="7" w:tplc="81F2BA5A">
      <w:start w:val="1"/>
      <w:numFmt w:val="bullet"/>
      <w:lvlText w:val="o"/>
      <w:lvlJc w:val="left"/>
      <w:pPr>
        <w:ind w:left="5760" w:hanging="360"/>
      </w:pPr>
      <w:rPr>
        <w:rFonts w:ascii="Courier New" w:hAnsi="Courier New" w:hint="default"/>
      </w:rPr>
    </w:lvl>
    <w:lvl w:ilvl="8" w:tplc="8B1C20DC">
      <w:start w:val="1"/>
      <w:numFmt w:val="bullet"/>
      <w:lvlText w:val=""/>
      <w:lvlJc w:val="left"/>
      <w:pPr>
        <w:ind w:left="6480" w:hanging="360"/>
      </w:pPr>
      <w:rPr>
        <w:rFonts w:ascii="Wingdings" w:hAnsi="Wingdings" w:hint="default"/>
      </w:rPr>
    </w:lvl>
  </w:abstractNum>
  <w:abstractNum w:abstractNumId="43" w15:restartNumberingAfterBreak="0">
    <w:nsid w:val="66AA58DA"/>
    <w:multiLevelType w:val="multilevel"/>
    <w:tmpl w:val="12D85966"/>
    <w:styleLink w:val="BackgroundList"/>
    <w:lvl w:ilvl="0">
      <w:start w:val="1"/>
      <w:numFmt w:val="upperLetter"/>
      <w:pStyle w:val="BrowneBackground"/>
      <w:lvlText w:val="(%1)"/>
      <w:lvlJc w:val="left"/>
      <w:pPr>
        <w:tabs>
          <w:tab w:val="num" w:pos="907"/>
        </w:tabs>
        <w:ind w:left="624" w:hanging="624"/>
      </w:pPr>
      <w:rPr>
        <w:rFonts w:ascii="Arial Bold" w:hAnsi="Arial Bold" w:cs="Arial" w:hint="default"/>
        <w:b/>
        <w:i w:val="0"/>
        <w:sz w:val="2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9E533C4"/>
    <w:multiLevelType w:val="multilevel"/>
    <w:tmpl w:val="5C965898"/>
    <w:styleLink w:val="BrowneNumberList"/>
    <w:lvl w:ilvl="0">
      <w:start w:val="1"/>
      <w:numFmt w:val="decimal"/>
      <w:lvlText w:val="%1."/>
      <w:lvlJc w:val="left"/>
      <w:pPr>
        <w:tabs>
          <w:tab w:val="num" w:pos="357"/>
        </w:tabs>
        <w:ind w:left="357" w:hanging="357"/>
      </w:pPr>
      <w:rPr>
        <w:rFonts w:ascii="Arial" w:hAnsi="Arial" w:hint="default"/>
        <w:b w:val="0"/>
        <w:i w:val="0"/>
        <w:color w:val="000000" w:themeColor="text1"/>
        <w:sz w:val="21"/>
      </w:rPr>
    </w:lvl>
    <w:lvl w:ilvl="1">
      <w:start w:val="1"/>
      <w:numFmt w:val="lowerLetter"/>
      <w:lvlText w:val="%2."/>
      <w:lvlJc w:val="left"/>
      <w:pPr>
        <w:tabs>
          <w:tab w:val="num" w:pos="714"/>
        </w:tabs>
        <w:ind w:left="714" w:hanging="357"/>
      </w:pPr>
      <w:rPr>
        <w:rFonts w:ascii="Arial" w:hAnsi="Arial" w:hint="default"/>
        <w:b w:val="0"/>
        <w:i w:val="0"/>
        <w:color w:val="000000"/>
        <w:sz w:val="21"/>
      </w:rPr>
    </w:lvl>
    <w:lvl w:ilvl="2">
      <w:start w:val="1"/>
      <w:numFmt w:val="lowerRoman"/>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CE2390C"/>
    <w:multiLevelType w:val="hybridMultilevel"/>
    <w:tmpl w:val="FFFFFFFF"/>
    <w:lvl w:ilvl="0" w:tplc="65A83B52">
      <w:start w:val="1"/>
      <w:numFmt w:val="bullet"/>
      <w:lvlText w:val="·"/>
      <w:lvlJc w:val="left"/>
      <w:pPr>
        <w:ind w:left="720" w:hanging="360"/>
      </w:pPr>
      <w:rPr>
        <w:rFonts w:ascii="Symbol" w:hAnsi="Symbol" w:hint="default"/>
      </w:rPr>
    </w:lvl>
    <w:lvl w:ilvl="1" w:tplc="43C2CE76">
      <w:start w:val="1"/>
      <w:numFmt w:val="bullet"/>
      <w:lvlText w:val="o"/>
      <w:lvlJc w:val="left"/>
      <w:pPr>
        <w:ind w:left="1440" w:hanging="360"/>
      </w:pPr>
      <w:rPr>
        <w:rFonts w:ascii="Courier New" w:hAnsi="Courier New" w:hint="default"/>
      </w:rPr>
    </w:lvl>
    <w:lvl w:ilvl="2" w:tplc="16BA1B68">
      <w:start w:val="1"/>
      <w:numFmt w:val="bullet"/>
      <w:lvlText w:val=""/>
      <w:lvlJc w:val="left"/>
      <w:pPr>
        <w:ind w:left="2160" w:hanging="360"/>
      </w:pPr>
      <w:rPr>
        <w:rFonts w:ascii="Wingdings" w:hAnsi="Wingdings" w:hint="default"/>
      </w:rPr>
    </w:lvl>
    <w:lvl w:ilvl="3" w:tplc="C12652E6">
      <w:start w:val="1"/>
      <w:numFmt w:val="bullet"/>
      <w:lvlText w:val=""/>
      <w:lvlJc w:val="left"/>
      <w:pPr>
        <w:ind w:left="2880" w:hanging="360"/>
      </w:pPr>
      <w:rPr>
        <w:rFonts w:ascii="Symbol" w:hAnsi="Symbol" w:hint="default"/>
      </w:rPr>
    </w:lvl>
    <w:lvl w:ilvl="4" w:tplc="A27CE19A">
      <w:start w:val="1"/>
      <w:numFmt w:val="bullet"/>
      <w:lvlText w:val="o"/>
      <w:lvlJc w:val="left"/>
      <w:pPr>
        <w:ind w:left="3600" w:hanging="360"/>
      </w:pPr>
      <w:rPr>
        <w:rFonts w:ascii="Courier New" w:hAnsi="Courier New" w:hint="default"/>
      </w:rPr>
    </w:lvl>
    <w:lvl w:ilvl="5" w:tplc="8B1C51EC">
      <w:start w:val="1"/>
      <w:numFmt w:val="bullet"/>
      <w:lvlText w:val=""/>
      <w:lvlJc w:val="left"/>
      <w:pPr>
        <w:ind w:left="4320" w:hanging="360"/>
      </w:pPr>
      <w:rPr>
        <w:rFonts w:ascii="Wingdings" w:hAnsi="Wingdings" w:hint="default"/>
      </w:rPr>
    </w:lvl>
    <w:lvl w:ilvl="6" w:tplc="564AA804">
      <w:start w:val="1"/>
      <w:numFmt w:val="bullet"/>
      <w:lvlText w:val=""/>
      <w:lvlJc w:val="left"/>
      <w:pPr>
        <w:ind w:left="5040" w:hanging="360"/>
      </w:pPr>
      <w:rPr>
        <w:rFonts w:ascii="Symbol" w:hAnsi="Symbol" w:hint="default"/>
      </w:rPr>
    </w:lvl>
    <w:lvl w:ilvl="7" w:tplc="1C728BCE">
      <w:start w:val="1"/>
      <w:numFmt w:val="bullet"/>
      <w:lvlText w:val="o"/>
      <w:lvlJc w:val="left"/>
      <w:pPr>
        <w:ind w:left="5760" w:hanging="360"/>
      </w:pPr>
      <w:rPr>
        <w:rFonts w:ascii="Courier New" w:hAnsi="Courier New" w:hint="default"/>
      </w:rPr>
    </w:lvl>
    <w:lvl w:ilvl="8" w:tplc="DD2C7B3C">
      <w:start w:val="1"/>
      <w:numFmt w:val="bullet"/>
      <w:lvlText w:val=""/>
      <w:lvlJc w:val="left"/>
      <w:pPr>
        <w:ind w:left="6480" w:hanging="360"/>
      </w:pPr>
      <w:rPr>
        <w:rFonts w:ascii="Wingdings" w:hAnsi="Wingdings" w:hint="default"/>
      </w:rPr>
    </w:lvl>
  </w:abstractNum>
  <w:abstractNum w:abstractNumId="46" w15:restartNumberingAfterBreak="0">
    <w:nsid w:val="6D97C997"/>
    <w:multiLevelType w:val="hybridMultilevel"/>
    <w:tmpl w:val="FFFFFFFF"/>
    <w:lvl w:ilvl="0" w:tplc="0810C05C">
      <w:start w:val="1"/>
      <w:numFmt w:val="bullet"/>
      <w:lvlText w:val="·"/>
      <w:lvlJc w:val="left"/>
      <w:pPr>
        <w:ind w:left="720" w:hanging="360"/>
      </w:pPr>
      <w:rPr>
        <w:rFonts w:ascii="Symbol" w:hAnsi="Symbol" w:hint="default"/>
      </w:rPr>
    </w:lvl>
    <w:lvl w:ilvl="1" w:tplc="16CE3930">
      <w:start w:val="1"/>
      <w:numFmt w:val="bullet"/>
      <w:lvlText w:val="o"/>
      <w:lvlJc w:val="left"/>
      <w:pPr>
        <w:ind w:left="1440" w:hanging="360"/>
      </w:pPr>
      <w:rPr>
        <w:rFonts w:ascii="Courier New" w:hAnsi="Courier New" w:hint="default"/>
      </w:rPr>
    </w:lvl>
    <w:lvl w:ilvl="2" w:tplc="64162EB8">
      <w:start w:val="1"/>
      <w:numFmt w:val="bullet"/>
      <w:lvlText w:val=""/>
      <w:lvlJc w:val="left"/>
      <w:pPr>
        <w:ind w:left="2160" w:hanging="360"/>
      </w:pPr>
      <w:rPr>
        <w:rFonts w:ascii="Wingdings" w:hAnsi="Wingdings" w:hint="default"/>
      </w:rPr>
    </w:lvl>
    <w:lvl w:ilvl="3" w:tplc="B4F47DBE">
      <w:start w:val="1"/>
      <w:numFmt w:val="bullet"/>
      <w:lvlText w:val=""/>
      <w:lvlJc w:val="left"/>
      <w:pPr>
        <w:ind w:left="2880" w:hanging="360"/>
      </w:pPr>
      <w:rPr>
        <w:rFonts w:ascii="Symbol" w:hAnsi="Symbol" w:hint="default"/>
      </w:rPr>
    </w:lvl>
    <w:lvl w:ilvl="4" w:tplc="86980D68">
      <w:start w:val="1"/>
      <w:numFmt w:val="bullet"/>
      <w:lvlText w:val="o"/>
      <w:lvlJc w:val="left"/>
      <w:pPr>
        <w:ind w:left="3600" w:hanging="360"/>
      </w:pPr>
      <w:rPr>
        <w:rFonts w:ascii="Courier New" w:hAnsi="Courier New" w:hint="default"/>
      </w:rPr>
    </w:lvl>
    <w:lvl w:ilvl="5" w:tplc="8B363DD0">
      <w:start w:val="1"/>
      <w:numFmt w:val="bullet"/>
      <w:lvlText w:val=""/>
      <w:lvlJc w:val="left"/>
      <w:pPr>
        <w:ind w:left="4320" w:hanging="360"/>
      </w:pPr>
      <w:rPr>
        <w:rFonts w:ascii="Wingdings" w:hAnsi="Wingdings" w:hint="default"/>
      </w:rPr>
    </w:lvl>
    <w:lvl w:ilvl="6" w:tplc="D856DCB2">
      <w:start w:val="1"/>
      <w:numFmt w:val="bullet"/>
      <w:lvlText w:val=""/>
      <w:lvlJc w:val="left"/>
      <w:pPr>
        <w:ind w:left="5040" w:hanging="360"/>
      </w:pPr>
      <w:rPr>
        <w:rFonts w:ascii="Symbol" w:hAnsi="Symbol" w:hint="default"/>
      </w:rPr>
    </w:lvl>
    <w:lvl w:ilvl="7" w:tplc="5A90ABD6">
      <w:start w:val="1"/>
      <w:numFmt w:val="bullet"/>
      <w:lvlText w:val="o"/>
      <w:lvlJc w:val="left"/>
      <w:pPr>
        <w:ind w:left="5760" w:hanging="360"/>
      </w:pPr>
      <w:rPr>
        <w:rFonts w:ascii="Courier New" w:hAnsi="Courier New" w:hint="default"/>
      </w:rPr>
    </w:lvl>
    <w:lvl w:ilvl="8" w:tplc="BA2A5C00">
      <w:start w:val="1"/>
      <w:numFmt w:val="bullet"/>
      <w:lvlText w:val=""/>
      <w:lvlJc w:val="left"/>
      <w:pPr>
        <w:ind w:left="6480" w:hanging="360"/>
      </w:pPr>
      <w:rPr>
        <w:rFonts w:ascii="Wingdings" w:hAnsi="Wingdings" w:hint="default"/>
      </w:rPr>
    </w:lvl>
  </w:abstractNum>
  <w:abstractNum w:abstractNumId="47" w15:restartNumberingAfterBreak="0">
    <w:nsid w:val="719E6495"/>
    <w:multiLevelType w:val="hybridMultilevel"/>
    <w:tmpl w:val="FFFFFFFF"/>
    <w:lvl w:ilvl="0" w:tplc="DC985D86">
      <w:start w:val="1"/>
      <w:numFmt w:val="bullet"/>
      <w:lvlText w:val="·"/>
      <w:lvlJc w:val="left"/>
      <w:pPr>
        <w:ind w:left="720" w:hanging="360"/>
      </w:pPr>
      <w:rPr>
        <w:rFonts w:ascii="Symbol" w:hAnsi="Symbol" w:hint="default"/>
      </w:rPr>
    </w:lvl>
    <w:lvl w:ilvl="1" w:tplc="5406FD60">
      <w:start w:val="1"/>
      <w:numFmt w:val="bullet"/>
      <w:lvlText w:val="o"/>
      <w:lvlJc w:val="left"/>
      <w:pPr>
        <w:ind w:left="1440" w:hanging="360"/>
      </w:pPr>
      <w:rPr>
        <w:rFonts w:ascii="Courier New" w:hAnsi="Courier New" w:hint="default"/>
      </w:rPr>
    </w:lvl>
    <w:lvl w:ilvl="2" w:tplc="014296DE">
      <w:start w:val="1"/>
      <w:numFmt w:val="bullet"/>
      <w:lvlText w:val=""/>
      <w:lvlJc w:val="left"/>
      <w:pPr>
        <w:ind w:left="2160" w:hanging="360"/>
      </w:pPr>
      <w:rPr>
        <w:rFonts w:ascii="Wingdings" w:hAnsi="Wingdings" w:hint="default"/>
      </w:rPr>
    </w:lvl>
    <w:lvl w:ilvl="3" w:tplc="30EE78C4">
      <w:start w:val="1"/>
      <w:numFmt w:val="bullet"/>
      <w:lvlText w:val=""/>
      <w:lvlJc w:val="left"/>
      <w:pPr>
        <w:ind w:left="2880" w:hanging="360"/>
      </w:pPr>
      <w:rPr>
        <w:rFonts w:ascii="Symbol" w:hAnsi="Symbol" w:hint="default"/>
      </w:rPr>
    </w:lvl>
    <w:lvl w:ilvl="4" w:tplc="79B461A8">
      <w:start w:val="1"/>
      <w:numFmt w:val="bullet"/>
      <w:lvlText w:val="o"/>
      <w:lvlJc w:val="left"/>
      <w:pPr>
        <w:ind w:left="3600" w:hanging="360"/>
      </w:pPr>
      <w:rPr>
        <w:rFonts w:ascii="Courier New" w:hAnsi="Courier New" w:hint="default"/>
      </w:rPr>
    </w:lvl>
    <w:lvl w:ilvl="5" w:tplc="D8083A3A">
      <w:start w:val="1"/>
      <w:numFmt w:val="bullet"/>
      <w:lvlText w:val=""/>
      <w:lvlJc w:val="left"/>
      <w:pPr>
        <w:ind w:left="4320" w:hanging="360"/>
      </w:pPr>
      <w:rPr>
        <w:rFonts w:ascii="Wingdings" w:hAnsi="Wingdings" w:hint="default"/>
      </w:rPr>
    </w:lvl>
    <w:lvl w:ilvl="6" w:tplc="3B186ECA">
      <w:start w:val="1"/>
      <w:numFmt w:val="bullet"/>
      <w:lvlText w:val=""/>
      <w:lvlJc w:val="left"/>
      <w:pPr>
        <w:ind w:left="5040" w:hanging="360"/>
      </w:pPr>
      <w:rPr>
        <w:rFonts w:ascii="Symbol" w:hAnsi="Symbol" w:hint="default"/>
      </w:rPr>
    </w:lvl>
    <w:lvl w:ilvl="7" w:tplc="C302C28E">
      <w:start w:val="1"/>
      <w:numFmt w:val="bullet"/>
      <w:lvlText w:val="o"/>
      <w:lvlJc w:val="left"/>
      <w:pPr>
        <w:ind w:left="5760" w:hanging="360"/>
      </w:pPr>
      <w:rPr>
        <w:rFonts w:ascii="Courier New" w:hAnsi="Courier New" w:hint="default"/>
      </w:rPr>
    </w:lvl>
    <w:lvl w:ilvl="8" w:tplc="7D9E7374">
      <w:start w:val="1"/>
      <w:numFmt w:val="bullet"/>
      <w:lvlText w:val=""/>
      <w:lvlJc w:val="left"/>
      <w:pPr>
        <w:ind w:left="6480" w:hanging="360"/>
      </w:pPr>
      <w:rPr>
        <w:rFonts w:ascii="Wingdings" w:hAnsi="Wingdings" w:hint="default"/>
      </w:rPr>
    </w:lvl>
  </w:abstractNum>
  <w:abstractNum w:abstractNumId="48" w15:restartNumberingAfterBreak="0">
    <w:nsid w:val="71C3280F"/>
    <w:multiLevelType w:val="multilevel"/>
    <w:tmpl w:val="79AC4052"/>
    <w:numStyleLink w:val="BrowneTable"/>
  </w:abstractNum>
  <w:abstractNum w:abstractNumId="49" w15:restartNumberingAfterBreak="0">
    <w:nsid w:val="74CC1004"/>
    <w:multiLevelType w:val="multilevel"/>
    <w:tmpl w:val="3C585D12"/>
    <w:numStyleLink w:val="BrowneBulletList"/>
  </w:abstractNum>
  <w:abstractNum w:abstractNumId="50" w15:restartNumberingAfterBreak="0">
    <w:nsid w:val="759AD562"/>
    <w:multiLevelType w:val="hybridMultilevel"/>
    <w:tmpl w:val="FFFFFFFF"/>
    <w:lvl w:ilvl="0" w:tplc="011CCCA0">
      <w:start w:val="1"/>
      <w:numFmt w:val="bullet"/>
      <w:lvlText w:val="·"/>
      <w:lvlJc w:val="left"/>
      <w:pPr>
        <w:ind w:left="720" w:hanging="360"/>
      </w:pPr>
      <w:rPr>
        <w:rFonts w:ascii="Symbol" w:hAnsi="Symbol" w:hint="default"/>
      </w:rPr>
    </w:lvl>
    <w:lvl w:ilvl="1" w:tplc="BED47DA4">
      <w:start w:val="1"/>
      <w:numFmt w:val="bullet"/>
      <w:lvlText w:val="o"/>
      <w:lvlJc w:val="left"/>
      <w:pPr>
        <w:ind w:left="1440" w:hanging="360"/>
      </w:pPr>
      <w:rPr>
        <w:rFonts w:ascii="Courier New" w:hAnsi="Courier New" w:hint="default"/>
      </w:rPr>
    </w:lvl>
    <w:lvl w:ilvl="2" w:tplc="612C6F04">
      <w:start w:val="1"/>
      <w:numFmt w:val="bullet"/>
      <w:lvlText w:val=""/>
      <w:lvlJc w:val="left"/>
      <w:pPr>
        <w:ind w:left="2160" w:hanging="360"/>
      </w:pPr>
      <w:rPr>
        <w:rFonts w:ascii="Wingdings" w:hAnsi="Wingdings" w:hint="default"/>
      </w:rPr>
    </w:lvl>
    <w:lvl w:ilvl="3" w:tplc="465CA53C">
      <w:start w:val="1"/>
      <w:numFmt w:val="bullet"/>
      <w:lvlText w:val=""/>
      <w:lvlJc w:val="left"/>
      <w:pPr>
        <w:ind w:left="2880" w:hanging="360"/>
      </w:pPr>
      <w:rPr>
        <w:rFonts w:ascii="Symbol" w:hAnsi="Symbol" w:hint="default"/>
      </w:rPr>
    </w:lvl>
    <w:lvl w:ilvl="4" w:tplc="8E3ACD66">
      <w:start w:val="1"/>
      <w:numFmt w:val="bullet"/>
      <w:lvlText w:val="o"/>
      <w:lvlJc w:val="left"/>
      <w:pPr>
        <w:ind w:left="3600" w:hanging="360"/>
      </w:pPr>
      <w:rPr>
        <w:rFonts w:ascii="Courier New" w:hAnsi="Courier New" w:hint="default"/>
      </w:rPr>
    </w:lvl>
    <w:lvl w:ilvl="5" w:tplc="4036AA2E">
      <w:start w:val="1"/>
      <w:numFmt w:val="bullet"/>
      <w:lvlText w:val=""/>
      <w:lvlJc w:val="left"/>
      <w:pPr>
        <w:ind w:left="4320" w:hanging="360"/>
      </w:pPr>
      <w:rPr>
        <w:rFonts w:ascii="Wingdings" w:hAnsi="Wingdings" w:hint="default"/>
      </w:rPr>
    </w:lvl>
    <w:lvl w:ilvl="6" w:tplc="1F625D96">
      <w:start w:val="1"/>
      <w:numFmt w:val="bullet"/>
      <w:lvlText w:val=""/>
      <w:lvlJc w:val="left"/>
      <w:pPr>
        <w:ind w:left="5040" w:hanging="360"/>
      </w:pPr>
      <w:rPr>
        <w:rFonts w:ascii="Symbol" w:hAnsi="Symbol" w:hint="default"/>
      </w:rPr>
    </w:lvl>
    <w:lvl w:ilvl="7" w:tplc="B09A9906">
      <w:start w:val="1"/>
      <w:numFmt w:val="bullet"/>
      <w:lvlText w:val="o"/>
      <w:lvlJc w:val="left"/>
      <w:pPr>
        <w:ind w:left="5760" w:hanging="360"/>
      </w:pPr>
      <w:rPr>
        <w:rFonts w:ascii="Courier New" w:hAnsi="Courier New" w:hint="default"/>
      </w:rPr>
    </w:lvl>
    <w:lvl w:ilvl="8" w:tplc="FD78A886">
      <w:start w:val="1"/>
      <w:numFmt w:val="bullet"/>
      <w:lvlText w:val=""/>
      <w:lvlJc w:val="left"/>
      <w:pPr>
        <w:ind w:left="6480" w:hanging="360"/>
      </w:pPr>
      <w:rPr>
        <w:rFonts w:ascii="Wingdings" w:hAnsi="Wingdings" w:hint="default"/>
      </w:rPr>
    </w:lvl>
  </w:abstractNum>
  <w:abstractNum w:abstractNumId="51" w15:restartNumberingAfterBreak="0">
    <w:nsid w:val="75C72E84"/>
    <w:multiLevelType w:val="multilevel"/>
    <w:tmpl w:val="386E5652"/>
    <w:lvl w:ilvl="0">
      <w:start w:val="1"/>
      <w:numFmt w:val="decimal"/>
      <w:pStyle w:val="BrowneNumberLevel1"/>
      <w:lvlText w:val="%1."/>
      <w:lvlJc w:val="left"/>
      <w:pPr>
        <w:tabs>
          <w:tab w:val="num" w:pos="357"/>
        </w:tabs>
        <w:ind w:left="357" w:hanging="357"/>
      </w:pPr>
      <w:rPr>
        <w:rFonts w:ascii="Arial" w:hAnsi="Arial" w:hint="default"/>
        <w:b w:val="0"/>
        <w:i w:val="0"/>
        <w:color w:val="000000" w:themeColor="text1"/>
        <w:sz w:val="21"/>
      </w:rPr>
    </w:lvl>
    <w:lvl w:ilvl="1">
      <w:start w:val="1"/>
      <w:numFmt w:val="lowerLetter"/>
      <w:pStyle w:val="BrowneNumberLevel2"/>
      <w:lvlText w:val="%2."/>
      <w:lvlJc w:val="left"/>
      <w:pPr>
        <w:tabs>
          <w:tab w:val="num" w:pos="714"/>
        </w:tabs>
        <w:ind w:left="714" w:hanging="357"/>
      </w:pPr>
      <w:rPr>
        <w:rFonts w:ascii="Arial" w:hAnsi="Arial" w:hint="default"/>
        <w:b w:val="0"/>
        <w:i w:val="0"/>
        <w:color w:val="000000"/>
        <w:sz w:val="21"/>
      </w:rPr>
    </w:lvl>
    <w:lvl w:ilvl="2">
      <w:start w:val="1"/>
      <w:numFmt w:val="lowerRoman"/>
      <w:pStyle w:val="BrowneNumberLevel3"/>
      <w:lvlText w:val="%3."/>
      <w:lvlJc w:val="left"/>
      <w:pPr>
        <w:tabs>
          <w:tab w:val="num" w:pos="1072"/>
        </w:tabs>
        <w:ind w:left="1072" w:hanging="358"/>
      </w:pPr>
      <w:rPr>
        <w:rFonts w:ascii="Arial" w:hAnsi="Arial" w:hint="default"/>
        <w:b w:val="0"/>
        <w:i w:val="0"/>
        <w:color w:val="000000"/>
        <w:sz w:val="2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775D69D0"/>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305018">
    <w:abstractNumId w:val="34"/>
  </w:num>
  <w:num w:numId="2" w16cid:durableId="514076694">
    <w:abstractNumId w:val="46"/>
  </w:num>
  <w:num w:numId="3" w16cid:durableId="375013489">
    <w:abstractNumId w:val="45"/>
  </w:num>
  <w:num w:numId="4" w16cid:durableId="199712905">
    <w:abstractNumId w:val="42"/>
  </w:num>
  <w:num w:numId="5" w16cid:durableId="1997608224">
    <w:abstractNumId w:val="29"/>
  </w:num>
  <w:num w:numId="6" w16cid:durableId="1735422788">
    <w:abstractNumId w:val="28"/>
  </w:num>
  <w:num w:numId="7" w16cid:durableId="1540775343">
    <w:abstractNumId w:val="50"/>
  </w:num>
  <w:num w:numId="8" w16cid:durableId="1350370512">
    <w:abstractNumId w:val="10"/>
  </w:num>
  <w:num w:numId="9" w16cid:durableId="374737263">
    <w:abstractNumId w:val="13"/>
  </w:num>
  <w:num w:numId="10" w16cid:durableId="749159009">
    <w:abstractNumId w:val="22"/>
  </w:num>
  <w:num w:numId="11" w16cid:durableId="1242444982">
    <w:abstractNumId w:val="30"/>
  </w:num>
  <w:num w:numId="12" w16cid:durableId="779106927">
    <w:abstractNumId w:val="26"/>
  </w:num>
  <w:num w:numId="13" w16cid:durableId="1827626993">
    <w:abstractNumId w:val="47"/>
  </w:num>
  <w:num w:numId="14" w16cid:durableId="1762096451">
    <w:abstractNumId w:val="32"/>
  </w:num>
  <w:num w:numId="15" w16cid:durableId="1944802625">
    <w:abstractNumId w:val="11"/>
  </w:num>
  <w:num w:numId="16" w16cid:durableId="1866669260">
    <w:abstractNumId w:val="19"/>
  </w:num>
  <w:num w:numId="17" w16cid:durableId="1606302320">
    <w:abstractNumId w:val="52"/>
  </w:num>
  <w:num w:numId="18" w16cid:durableId="1847088586">
    <w:abstractNumId w:val="20"/>
  </w:num>
  <w:num w:numId="19" w16cid:durableId="1017654208">
    <w:abstractNumId w:val="43"/>
  </w:num>
  <w:num w:numId="20" w16cid:durableId="444890742">
    <w:abstractNumId w:val="21"/>
  </w:num>
  <w:num w:numId="21" w16cid:durableId="1772778088">
    <w:abstractNumId w:val="33"/>
  </w:num>
  <w:num w:numId="22" w16cid:durableId="1998266929">
    <w:abstractNumId w:val="23"/>
  </w:num>
  <w:num w:numId="23" w16cid:durableId="1825703491">
    <w:abstractNumId w:val="49"/>
    <w:lvlOverride w:ilvl="0">
      <w:lvl w:ilvl="0">
        <w:start w:val="1"/>
        <w:numFmt w:val="bullet"/>
        <w:pStyle w:val="BrowneBulletLevel1"/>
        <w:lvlText w:val=""/>
        <w:lvlJc w:val="left"/>
        <w:pPr>
          <w:tabs>
            <w:tab w:val="num" w:pos="227"/>
          </w:tabs>
          <w:ind w:left="227" w:hanging="227"/>
        </w:pPr>
        <w:rPr>
          <w:rFonts w:ascii="Symbol" w:hAnsi="Symbol" w:hint="default"/>
          <w:color w:val="000000"/>
        </w:rPr>
      </w:lvl>
    </w:lvlOverride>
  </w:num>
  <w:num w:numId="24" w16cid:durableId="1352679636">
    <w:abstractNumId w:val="18"/>
  </w:num>
  <w:num w:numId="25" w16cid:durableId="476528641">
    <w:abstractNumId w:val="35"/>
  </w:num>
  <w:num w:numId="26" w16cid:durableId="280579063">
    <w:abstractNumId w:val="37"/>
  </w:num>
  <w:num w:numId="27" w16cid:durableId="786582162">
    <w:abstractNumId w:val="31"/>
  </w:num>
  <w:num w:numId="28" w16cid:durableId="654920314">
    <w:abstractNumId w:val="16"/>
  </w:num>
  <w:num w:numId="29" w16cid:durableId="1580552998">
    <w:abstractNumId w:val="38"/>
  </w:num>
  <w:num w:numId="30" w16cid:durableId="1808546240">
    <w:abstractNumId w:val="51"/>
  </w:num>
  <w:num w:numId="31" w16cid:durableId="233660726">
    <w:abstractNumId w:val="44"/>
  </w:num>
  <w:num w:numId="32" w16cid:durableId="702097346">
    <w:abstractNumId w:val="14"/>
  </w:num>
  <w:num w:numId="33" w16cid:durableId="1433863726">
    <w:abstractNumId w:val="15"/>
  </w:num>
  <w:num w:numId="34" w16cid:durableId="64190442">
    <w:abstractNumId w:val="39"/>
  </w:num>
  <w:num w:numId="35" w16cid:durableId="1765344512">
    <w:abstractNumId w:val="25"/>
  </w:num>
  <w:num w:numId="36" w16cid:durableId="1223977559">
    <w:abstractNumId w:val="12"/>
  </w:num>
  <w:num w:numId="37" w16cid:durableId="1365714574">
    <w:abstractNumId w:val="36"/>
  </w:num>
  <w:num w:numId="38" w16cid:durableId="1345550528">
    <w:abstractNumId w:val="24"/>
  </w:num>
  <w:num w:numId="39" w16cid:durableId="1832524250">
    <w:abstractNumId w:val="48"/>
  </w:num>
  <w:num w:numId="40" w16cid:durableId="1770008634">
    <w:abstractNumId w:val="40"/>
  </w:num>
  <w:num w:numId="41" w16cid:durableId="1424688357">
    <w:abstractNumId w:val="27"/>
  </w:num>
  <w:num w:numId="42" w16cid:durableId="280839077">
    <w:abstractNumId w:val="17"/>
  </w:num>
  <w:num w:numId="43" w16cid:durableId="745029009">
    <w:abstractNumId w:val="41"/>
  </w:num>
  <w:num w:numId="44" w16cid:durableId="816723464">
    <w:abstractNumId w:val="9"/>
  </w:num>
  <w:num w:numId="45" w16cid:durableId="1113937056">
    <w:abstractNumId w:val="7"/>
  </w:num>
  <w:num w:numId="46" w16cid:durableId="1253733446">
    <w:abstractNumId w:val="6"/>
  </w:num>
  <w:num w:numId="47" w16cid:durableId="773136294">
    <w:abstractNumId w:val="5"/>
  </w:num>
  <w:num w:numId="48" w16cid:durableId="1478573235">
    <w:abstractNumId w:val="4"/>
  </w:num>
  <w:num w:numId="49" w16cid:durableId="1397820590">
    <w:abstractNumId w:val="8"/>
  </w:num>
  <w:num w:numId="50" w16cid:durableId="144670650">
    <w:abstractNumId w:val="3"/>
  </w:num>
  <w:num w:numId="51" w16cid:durableId="1999994076">
    <w:abstractNumId w:val="2"/>
  </w:num>
  <w:num w:numId="52" w16cid:durableId="79836187">
    <w:abstractNumId w:val="1"/>
  </w:num>
  <w:num w:numId="53" w16cid:durableId="1808158481">
    <w:abstractNumId w:val="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MS_CultureID" w:val="EnglishUK"/>
    <w:docVar w:name="TMS_OfficeID" w:val="Nottingham"/>
    <w:docVar w:name="TMS_TEMPLATE_ID" w:val="Blank"/>
  </w:docVars>
  <w:rsids>
    <w:rsidRoot w:val="00D563D4"/>
    <w:rsid w:val="00001164"/>
    <w:rsid w:val="00001B2E"/>
    <w:rsid w:val="00007FF8"/>
    <w:rsid w:val="00011184"/>
    <w:rsid w:val="000240B6"/>
    <w:rsid w:val="00026E39"/>
    <w:rsid w:val="00032233"/>
    <w:rsid w:val="00035DB4"/>
    <w:rsid w:val="000551FB"/>
    <w:rsid w:val="00055A46"/>
    <w:rsid w:val="00055D4E"/>
    <w:rsid w:val="000576DF"/>
    <w:rsid w:val="000576EB"/>
    <w:rsid w:val="00057837"/>
    <w:rsid w:val="00060677"/>
    <w:rsid w:val="0006524B"/>
    <w:rsid w:val="0006655E"/>
    <w:rsid w:val="00066AE4"/>
    <w:rsid w:val="000843D2"/>
    <w:rsid w:val="00092B8A"/>
    <w:rsid w:val="000932C1"/>
    <w:rsid w:val="00097D8B"/>
    <w:rsid w:val="000A1179"/>
    <w:rsid w:val="000B098E"/>
    <w:rsid w:val="000B2953"/>
    <w:rsid w:val="000C15DE"/>
    <w:rsid w:val="000C5FCB"/>
    <w:rsid w:val="000D1F9E"/>
    <w:rsid w:val="000D371A"/>
    <w:rsid w:val="000E444A"/>
    <w:rsid w:val="000E63B5"/>
    <w:rsid w:val="000F0726"/>
    <w:rsid w:val="000F1D5E"/>
    <w:rsid w:val="000F4DA0"/>
    <w:rsid w:val="00100EEA"/>
    <w:rsid w:val="00115702"/>
    <w:rsid w:val="00117F15"/>
    <w:rsid w:val="001204EB"/>
    <w:rsid w:val="001234BF"/>
    <w:rsid w:val="001266A0"/>
    <w:rsid w:val="00126DED"/>
    <w:rsid w:val="001349D4"/>
    <w:rsid w:val="00142266"/>
    <w:rsid w:val="001432DF"/>
    <w:rsid w:val="0015005B"/>
    <w:rsid w:val="0016108A"/>
    <w:rsid w:val="00162582"/>
    <w:rsid w:val="00162EDE"/>
    <w:rsid w:val="00165C98"/>
    <w:rsid w:val="00181B77"/>
    <w:rsid w:val="00181E5A"/>
    <w:rsid w:val="00182145"/>
    <w:rsid w:val="0018321F"/>
    <w:rsid w:val="00183547"/>
    <w:rsid w:val="00186EF6"/>
    <w:rsid w:val="00187C2E"/>
    <w:rsid w:val="00192E34"/>
    <w:rsid w:val="00196505"/>
    <w:rsid w:val="00196CDA"/>
    <w:rsid w:val="001A0721"/>
    <w:rsid w:val="001A3D55"/>
    <w:rsid w:val="001B173C"/>
    <w:rsid w:val="001C5E3F"/>
    <w:rsid w:val="001D2225"/>
    <w:rsid w:val="001D237E"/>
    <w:rsid w:val="001D3C1C"/>
    <w:rsid w:val="001E0268"/>
    <w:rsid w:val="001E3712"/>
    <w:rsid w:val="001E42E5"/>
    <w:rsid w:val="001E6F82"/>
    <w:rsid w:val="001F01D6"/>
    <w:rsid w:val="001F5199"/>
    <w:rsid w:val="00201E46"/>
    <w:rsid w:val="00207A93"/>
    <w:rsid w:val="00216C75"/>
    <w:rsid w:val="00216FE8"/>
    <w:rsid w:val="0022073D"/>
    <w:rsid w:val="0022425A"/>
    <w:rsid w:val="00234ED5"/>
    <w:rsid w:val="00236234"/>
    <w:rsid w:val="00240CC0"/>
    <w:rsid w:val="002563C1"/>
    <w:rsid w:val="0027630E"/>
    <w:rsid w:val="00276511"/>
    <w:rsid w:val="00281294"/>
    <w:rsid w:val="00281AB7"/>
    <w:rsid w:val="002906AF"/>
    <w:rsid w:val="002A5559"/>
    <w:rsid w:val="002B0D55"/>
    <w:rsid w:val="002B338E"/>
    <w:rsid w:val="002B43F1"/>
    <w:rsid w:val="002B7326"/>
    <w:rsid w:val="002C175C"/>
    <w:rsid w:val="002C5B4D"/>
    <w:rsid w:val="002C72B3"/>
    <w:rsid w:val="002D28A7"/>
    <w:rsid w:val="002D53AC"/>
    <w:rsid w:val="002D551C"/>
    <w:rsid w:val="002E1079"/>
    <w:rsid w:val="002E1883"/>
    <w:rsid w:val="002F703C"/>
    <w:rsid w:val="003006B6"/>
    <w:rsid w:val="00300F16"/>
    <w:rsid w:val="00301898"/>
    <w:rsid w:val="00302A26"/>
    <w:rsid w:val="00303014"/>
    <w:rsid w:val="00310FA7"/>
    <w:rsid w:val="003125A0"/>
    <w:rsid w:val="0033181A"/>
    <w:rsid w:val="00331B28"/>
    <w:rsid w:val="003361B1"/>
    <w:rsid w:val="00341145"/>
    <w:rsid w:val="003456A6"/>
    <w:rsid w:val="0035071E"/>
    <w:rsid w:val="0035434E"/>
    <w:rsid w:val="00365AD6"/>
    <w:rsid w:val="00370C93"/>
    <w:rsid w:val="00372907"/>
    <w:rsid w:val="00372BDE"/>
    <w:rsid w:val="0037380E"/>
    <w:rsid w:val="0038172D"/>
    <w:rsid w:val="003915F6"/>
    <w:rsid w:val="00391FE0"/>
    <w:rsid w:val="00393987"/>
    <w:rsid w:val="003A0F02"/>
    <w:rsid w:val="003A0F6B"/>
    <w:rsid w:val="003A1781"/>
    <w:rsid w:val="003B1CB0"/>
    <w:rsid w:val="003B2B57"/>
    <w:rsid w:val="003B2F99"/>
    <w:rsid w:val="003B5E8A"/>
    <w:rsid w:val="003C4125"/>
    <w:rsid w:val="003C5977"/>
    <w:rsid w:val="003C68F1"/>
    <w:rsid w:val="003D7FAA"/>
    <w:rsid w:val="003E703F"/>
    <w:rsid w:val="00405F89"/>
    <w:rsid w:val="004144C1"/>
    <w:rsid w:val="00416128"/>
    <w:rsid w:val="00425A4F"/>
    <w:rsid w:val="00430583"/>
    <w:rsid w:val="0043087D"/>
    <w:rsid w:val="00435ADA"/>
    <w:rsid w:val="00437FA1"/>
    <w:rsid w:val="00441092"/>
    <w:rsid w:val="0044540A"/>
    <w:rsid w:val="00446DAF"/>
    <w:rsid w:val="00454D90"/>
    <w:rsid w:val="00456488"/>
    <w:rsid w:val="00462FC0"/>
    <w:rsid w:val="004649FB"/>
    <w:rsid w:val="00475091"/>
    <w:rsid w:val="00480AAF"/>
    <w:rsid w:val="00483A57"/>
    <w:rsid w:val="00491AFB"/>
    <w:rsid w:val="00493CC5"/>
    <w:rsid w:val="004950A6"/>
    <w:rsid w:val="0049638F"/>
    <w:rsid w:val="004B5127"/>
    <w:rsid w:val="004C5F91"/>
    <w:rsid w:val="004D3DEE"/>
    <w:rsid w:val="004E32B1"/>
    <w:rsid w:val="004E3CB8"/>
    <w:rsid w:val="004F4E72"/>
    <w:rsid w:val="00500E87"/>
    <w:rsid w:val="00501EFB"/>
    <w:rsid w:val="005209DC"/>
    <w:rsid w:val="00521AF7"/>
    <w:rsid w:val="005254BD"/>
    <w:rsid w:val="005259AC"/>
    <w:rsid w:val="00527469"/>
    <w:rsid w:val="00535A78"/>
    <w:rsid w:val="00537D63"/>
    <w:rsid w:val="00542C09"/>
    <w:rsid w:val="00544C32"/>
    <w:rsid w:val="0054705A"/>
    <w:rsid w:val="005650D6"/>
    <w:rsid w:val="00566251"/>
    <w:rsid w:val="005708FA"/>
    <w:rsid w:val="00571121"/>
    <w:rsid w:val="0057549E"/>
    <w:rsid w:val="00582DE3"/>
    <w:rsid w:val="00584D4D"/>
    <w:rsid w:val="0059130D"/>
    <w:rsid w:val="00592703"/>
    <w:rsid w:val="005B1B3A"/>
    <w:rsid w:val="005B318F"/>
    <w:rsid w:val="005C3594"/>
    <w:rsid w:val="005C6ECC"/>
    <w:rsid w:val="005D02FA"/>
    <w:rsid w:val="005D0F0E"/>
    <w:rsid w:val="005D26A8"/>
    <w:rsid w:val="005D340B"/>
    <w:rsid w:val="005E53A5"/>
    <w:rsid w:val="005E6A7F"/>
    <w:rsid w:val="005F056A"/>
    <w:rsid w:val="005F2E72"/>
    <w:rsid w:val="005F4F2E"/>
    <w:rsid w:val="006004EE"/>
    <w:rsid w:val="006028CE"/>
    <w:rsid w:val="006043A5"/>
    <w:rsid w:val="0062089F"/>
    <w:rsid w:val="006225DE"/>
    <w:rsid w:val="006226A0"/>
    <w:rsid w:val="00624C97"/>
    <w:rsid w:val="006256B7"/>
    <w:rsid w:val="00625C88"/>
    <w:rsid w:val="006263FD"/>
    <w:rsid w:val="00631428"/>
    <w:rsid w:val="00653E2C"/>
    <w:rsid w:val="00653F77"/>
    <w:rsid w:val="006559BB"/>
    <w:rsid w:val="00655D64"/>
    <w:rsid w:val="00661706"/>
    <w:rsid w:val="00666B68"/>
    <w:rsid w:val="00670AD8"/>
    <w:rsid w:val="00671DD0"/>
    <w:rsid w:val="006723EA"/>
    <w:rsid w:val="006770C3"/>
    <w:rsid w:val="00680C57"/>
    <w:rsid w:val="00692494"/>
    <w:rsid w:val="00694B7A"/>
    <w:rsid w:val="00694C65"/>
    <w:rsid w:val="006A1771"/>
    <w:rsid w:val="006A3C19"/>
    <w:rsid w:val="006A61F6"/>
    <w:rsid w:val="006B2EB1"/>
    <w:rsid w:val="006B4ED8"/>
    <w:rsid w:val="006D10D6"/>
    <w:rsid w:val="006D25DF"/>
    <w:rsid w:val="006D7D54"/>
    <w:rsid w:val="006E1D83"/>
    <w:rsid w:val="006E405C"/>
    <w:rsid w:val="006E6219"/>
    <w:rsid w:val="006F004C"/>
    <w:rsid w:val="006F2768"/>
    <w:rsid w:val="006F4AD3"/>
    <w:rsid w:val="006F765A"/>
    <w:rsid w:val="0070066B"/>
    <w:rsid w:val="00701306"/>
    <w:rsid w:val="0070417F"/>
    <w:rsid w:val="00704737"/>
    <w:rsid w:val="007066F4"/>
    <w:rsid w:val="0071225A"/>
    <w:rsid w:val="00713A68"/>
    <w:rsid w:val="00716470"/>
    <w:rsid w:val="0072074B"/>
    <w:rsid w:val="00721AF2"/>
    <w:rsid w:val="007263F3"/>
    <w:rsid w:val="00727CA0"/>
    <w:rsid w:val="007308CF"/>
    <w:rsid w:val="00734500"/>
    <w:rsid w:val="00734A81"/>
    <w:rsid w:val="00742B2C"/>
    <w:rsid w:val="00743E3E"/>
    <w:rsid w:val="00752A94"/>
    <w:rsid w:val="00755E9C"/>
    <w:rsid w:val="00756FD4"/>
    <w:rsid w:val="00761FF4"/>
    <w:rsid w:val="00772B1B"/>
    <w:rsid w:val="007754A3"/>
    <w:rsid w:val="00776917"/>
    <w:rsid w:val="00777A8A"/>
    <w:rsid w:val="00785ADB"/>
    <w:rsid w:val="007874F1"/>
    <w:rsid w:val="0079318A"/>
    <w:rsid w:val="00794A7A"/>
    <w:rsid w:val="00795985"/>
    <w:rsid w:val="007A04F5"/>
    <w:rsid w:val="007A1607"/>
    <w:rsid w:val="007A46A9"/>
    <w:rsid w:val="007A66AD"/>
    <w:rsid w:val="007A7358"/>
    <w:rsid w:val="007A78F2"/>
    <w:rsid w:val="007B5303"/>
    <w:rsid w:val="007C1F22"/>
    <w:rsid w:val="007C6DF9"/>
    <w:rsid w:val="007D0F3A"/>
    <w:rsid w:val="007D2D08"/>
    <w:rsid w:val="007D42BA"/>
    <w:rsid w:val="007D73FD"/>
    <w:rsid w:val="007E497B"/>
    <w:rsid w:val="007F1AFB"/>
    <w:rsid w:val="007F55F2"/>
    <w:rsid w:val="007F7B72"/>
    <w:rsid w:val="00801EE2"/>
    <w:rsid w:val="00803AAC"/>
    <w:rsid w:val="008052F9"/>
    <w:rsid w:val="008055C3"/>
    <w:rsid w:val="008101BF"/>
    <w:rsid w:val="008155F5"/>
    <w:rsid w:val="00824B3E"/>
    <w:rsid w:val="00826B54"/>
    <w:rsid w:val="00836CB3"/>
    <w:rsid w:val="00840100"/>
    <w:rsid w:val="0084157F"/>
    <w:rsid w:val="00850777"/>
    <w:rsid w:val="0086014E"/>
    <w:rsid w:val="00863A09"/>
    <w:rsid w:val="00870DD4"/>
    <w:rsid w:val="00880139"/>
    <w:rsid w:val="008802F3"/>
    <w:rsid w:val="00880FDD"/>
    <w:rsid w:val="00882082"/>
    <w:rsid w:val="00884D60"/>
    <w:rsid w:val="00892FE5"/>
    <w:rsid w:val="00893B67"/>
    <w:rsid w:val="00895D2D"/>
    <w:rsid w:val="008B7B61"/>
    <w:rsid w:val="008C4354"/>
    <w:rsid w:val="008C7F8C"/>
    <w:rsid w:val="008D0A66"/>
    <w:rsid w:val="008D1828"/>
    <w:rsid w:val="008D65A4"/>
    <w:rsid w:val="008E1131"/>
    <w:rsid w:val="008E574A"/>
    <w:rsid w:val="008F29A4"/>
    <w:rsid w:val="008F4702"/>
    <w:rsid w:val="00920C01"/>
    <w:rsid w:val="009218E3"/>
    <w:rsid w:val="00923EF2"/>
    <w:rsid w:val="0092442C"/>
    <w:rsid w:val="00930791"/>
    <w:rsid w:val="00931BF4"/>
    <w:rsid w:val="00932EF4"/>
    <w:rsid w:val="0094086D"/>
    <w:rsid w:val="00945A6B"/>
    <w:rsid w:val="00946D5B"/>
    <w:rsid w:val="00951190"/>
    <w:rsid w:val="00955FF9"/>
    <w:rsid w:val="0095765C"/>
    <w:rsid w:val="00973C5D"/>
    <w:rsid w:val="009750DE"/>
    <w:rsid w:val="00975178"/>
    <w:rsid w:val="00976FF6"/>
    <w:rsid w:val="009814B8"/>
    <w:rsid w:val="0098162B"/>
    <w:rsid w:val="009879C9"/>
    <w:rsid w:val="00987B82"/>
    <w:rsid w:val="0099006C"/>
    <w:rsid w:val="0099121D"/>
    <w:rsid w:val="00991779"/>
    <w:rsid w:val="0099504D"/>
    <w:rsid w:val="00997121"/>
    <w:rsid w:val="009A1253"/>
    <w:rsid w:val="009A56E8"/>
    <w:rsid w:val="009A595A"/>
    <w:rsid w:val="009B2029"/>
    <w:rsid w:val="009B446F"/>
    <w:rsid w:val="009C0DC1"/>
    <w:rsid w:val="009C4A22"/>
    <w:rsid w:val="009D0DCA"/>
    <w:rsid w:val="009E1FFE"/>
    <w:rsid w:val="009E43A5"/>
    <w:rsid w:val="009E4607"/>
    <w:rsid w:val="009F0957"/>
    <w:rsid w:val="00A00175"/>
    <w:rsid w:val="00A024ED"/>
    <w:rsid w:val="00A14FFB"/>
    <w:rsid w:val="00A15AF1"/>
    <w:rsid w:val="00A25F3C"/>
    <w:rsid w:val="00A26050"/>
    <w:rsid w:val="00A42C84"/>
    <w:rsid w:val="00A52C8D"/>
    <w:rsid w:val="00A55D65"/>
    <w:rsid w:val="00A6504B"/>
    <w:rsid w:val="00A650F8"/>
    <w:rsid w:val="00A659F8"/>
    <w:rsid w:val="00A758AD"/>
    <w:rsid w:val="00A82CA6"/>
    <w:rsid w:val="00A87F0B"/>
    <w:rsid w:val="00A90F7C"/>
    <w:rsid w:val="00A93966"/>
    <w:rsid w:val="00A968F7"/>
    <w:rsid w:val="00AA343D"/>
    <w:rsid w:val="00AB3DE8"/>
    <w:rsid w:val="00AB79A9"/>
    <w:rsid w:val="00AB7DB7"/>
    <w:rsid w:val="00AC4FE1"/>
    <w:rsid w:val="00AC5231"/>
    <w:rsid w:val="00AC7081"/>
    <w:rsid w:val="00AD3424"/>
    <w:rsid w:val="00AD4D7D"/>
    <w:rsid w:val="00AD513E"/>
    <w:rsid w:val="00AE3DAC"/>
    <w:rsid w:val="00AF1734"/>
    <w:rsid w:val="00AF2F18"/>
    <w:rsid w:val="00AF56E7"/>
    <w:rsid w:val="00B046B1"/>
    <w:rsid w:val="00B070E2"/>
    <w:rsid w:val="00B12565"/>
    <w:rsid w:val="00B21991"/>
    <w:rsid w:val="00B233CF"/>
    <w:rsid w:val="00B233E4"/>
    <w:rsid w:val="00B26D69"/>
    <w:rsid w:val="00B32FF6"/>
    <w:rsid w:val="00B33DD6"/>
    <w:rsid w:val="00B4011E"/>
    <w:rsid w:val="00B425D7"/>
    <w:rsid w:val="00B42D11"/>
    <w:rsid w:val="00B43242"/>
    <w:rsid w:val="00B4776D"/>
    <w:rsid w:val="00B51E46"/>
    <w:rsid w:val="00B64253"/>
    <w:rsid w:val="00B707AD"/>
    <w:rsid w:val="00B73DAA"/>
    <w:rsid w:val="00B806C3"/>
    <w:rsid w:val="00B95390"/>
    <w:rsid w:val="00BA1B47"/>
    <w:rsid w:val="00BA5B4E"/>
    <w:rsid w:val="00BA6A4D"/>
    <w:rsid w:val="00BB15B2"/>
    <w:rsid w:val="00BB42AB"/>
    <w:rsid w:val="00BB4453"/>
    <w:rsid w:val="00BB59B6"/>
    <w:rsid w:val="00BB66A8"/>
    <w:rsid w:val="00BC23B7"/>
    <w:rsid w:val="00BE5C9D"/>
    <w:rsid w:val="00BF157E"/>
    <w:rsid w:val="00BF291A"/>
    <w:rsid w:val="00BF2AA8"/>
    <w:rsid w:val="00BF65E4"/>
    <w:rsid w:val="00C0164C"/>
    <w:rsid w:val="00C11A77"/>
    <w:rsid w:val="00C17021"/>
    <w:rsid w:val="00C2020C"/>
    <w:rsid w:val="00C2334A"/>
    <w:rsid w:val="00C32D78"/>
    <w:rsid w:val="00C35B04"/>
    <w:rsid w:val="00C434C2"/>
    <w:rsid w:val="00C44878"/>
    <w:rsid w:val="00C44FAB"/>
    <w:rsid w:val="00C54CB4"/>
    <w:rsid w:val="00C56CF1"/>
    <w:rsid w:val="00C57376"/>
    <w:rsid w:val="00C60077"/>
    <w:rsid w:val="00C61AD3"/>
    <w:rsid w:val="00C621D9"/>
    <w:rsid w:val="00C70748"/>
    <w:rsid w:val="00C73CDC"/>
    <w:rsid w:val="00C816A0"/>
    <w:rsid w:val="00C846C7"/>
    <w:rsid w:val="00C85FAE"/>
    <w:rsid w:val="00C87705"/>
    <w:rsid w:val="00C93E90"/>
    <w:rsid w:val="00C97D7E"/>
    <w:rsid w:val="00CA2D75"/>
    <w:rsid w:val="00CA4553"/>
    <w:rsid w:val="00CA4E09"/>
    <w:rsid w:val="00CB2E43"/>
    <w:rsid w:val="00CC068D"/>
    <w:rsid w:val="00CD4B83"/>
    <w:rsid w:val="00CD70EC"/>
    <w:rsid w:val="00CE10C2"/>
    <w:rsid w:val="00D00C24"/>
    <w:rsid w:val="00D024AE"/>
    <w:rsid w:val="00D03705"/>
    <w:rsid w:val="00D04281"/>
    <w:rsid w:val="00D100E8"/>
    <w:rsid w:val="00D15CE3"/>
    <w:rsid w:val="00D23640"/>
    <w:rsid w:val="00D275D7"/>
    <w:rsid w:val="00D306A9"/>
    <w:rsid w:val="00D33336"/>
    <w:rsid w:val="00D337C9"/>
    <w:rsid w:val="00D418B4"/>
    <w:rsid w:val="00D43B9D"/>
    <w:rsid w:val="00D46066"/>
    <w:rsid w:val="00D46974"/>
    <w:rsid w:val="00D5142E"/>
    <w:rsid w:val="00D563D4"/>
    <w:rsid w:val="00D61E77"/>
    <w:rsid w:val="00D67F79"/>
    <w:rsid w:val="00D7241F"/>
    <w:rsid w:val="00D72889"/>
    <w:rsid w:val="00D8736B"/>
    <w:rsid w:val="00DA652B"/>
    <w:rsid w:val="00DB4600"/>
    <w:rsid w:val="00DC4521"/>
    <w:rsid w:val="00DD0820"/>
    <w:rsid w:val="00DD1A8F"/>
    <w:rsid w:val="00DD5227"/>
    <w:rsid w:val="00DE5823"/>
    <w:rsid w:val="00DE5B0D"/>
    <w:rsid w:val="00DF709E"/>
    <w:rsid w:val="00E00AAB"/>
    <w:rsid w:val="00E037BA"/>
    <w:rsid w:val="00E04E93"/>
    <w:rsid w:val="00E06A32"/>
    <w:rsid w:val="00E06DEE"/>
    <w:rsid w:val="00E14844"/>
    <w:rsid w:val="00E14DE1"/>
    <w:rsid w:val="00E26FD7"/>
    <w:rsid w:val="00E34119"/>
    <w:rsid w:val="00E4044B"/>
    <w:rsid w:val="00E47E18"/>
    <w:rsid w:val="00E50808"/>
    <w:rsid w:val="00E510D3"/>
    <w:rsid w:val="00E5554B"/>
    <w:rsid w:val="00E562BB"/>
    <w:rsid w:val="00E60A50"/>
    <w:rsid w:val="00E70ACF"/>
    <w:rsid w:val="00E74158"/>
    <w:rsid w:val="00E743CC"/>
    <w:rsid w:val="00E75F7F"/>
    <w:rsid w:val="00E779DA"/>
    <w:rsid w:val="00E82540"/>
    <w:rsid w:val="00E909A3"/>
    <w:rsid w:val="00EA22AF"/>
    <w:rsid w:val="00EB1820"/>
    <w:rsid w:val="00EC0374"/>
    <w:rsid w:val="00ED046B"/>
    <w:rsid w:val="00ED3E83"/>
    <w:rsid w:val="00ED73FA"/>
    <w:rsid w:val="00ED7C28"/>
    <w:rsid w:val="00EE1F35"/>
    <w:rsid w:val="00EF3FF4"/>
    <w:rsid w:val="00EF43D6"/>
    <w:rsid w:val="00F030B5"/>
    <w:rsid w:val="00F0427F"/>
    <w:rsid w:val="00F06F8E"/>
    <w:rsid w:val="00F209CF"/>
    <w:rsid w:val="00F21518"/>
    <w:rsid w:val="00F22C72"/>
    <w:rsid w:val="00F23E0F"/>
    <w:rsid w:val="00F2549B"/>
    <w:rsid w:val="00F27FC0"/>
    <w:rsid w:val="00F4192F"/>
    <w:rsid w:val="00F52353"/>
    <w:rsid w:val="00F5372A"/>
    <w:rsid w:val="00F54153"/>
    <w:rsid w:val="00F55E6C"/>
    <w:rsid w:val="00F56514"/>
    <w:rsid w:val="00F56B8B"/>
    <w:rsid w:val="00F60A28"/>
    <w:rsid w:val="00F70A14"/>
    <w:rsid w:val="00F7552A"/>
    <w:rsid w:val="00F76138"/>
    <w:rsid w:val="00F770C7"/>
    <w:rsid w:val="00F800F9"/>
    <w:rsid w:val="00F914FA"/>
    <w:rsid w:val="00F9201B"/>
    <w:rsid w:val="00F95ECF"/>
    <w:rsid w:val="00F96834"/>
    <w:rsid w:val="00FA11BA"/>
    <w:rsid w:val="00FA1206"/>
    <w:rsid w:val="00FA2917"/>
    <w:rsid w:val="00FC1182"/>
    <w:rsid w:val="00FC1918"/>
    <w:rsid w:val="00FC36B8"/>
    <w:rsid w:val="00FC754D"/>
    <w:rsid w:val="00FD1A72"/>
    <w:rsid w:val="00FD2953"/>
    <w:rsid w:val="00FD3B55"/>
    <w:rsid w:val="00FD7E05"/>
    <w:rsid w:val="00FE0DDD"/>
    <w:rsid w:val="00FE5B88"/>
    <w:rsid w:val="00FE5D73"/>
    <w:rsid w:val="00FE747A"/>
    <w:rsid w:val="03772EB8"/>
    <w:rsid w:val="038D957E"/>
    <w:rsid w:val="0391B3F3"/>
    <w:rsid w:val="03E51A51"/>
    <w:rsid w:val="04C57E00"/>
    <w:rsid w:val="0508EE93"/>
    <w:rsid w:val="05321B0A"/>
    <w:rsid w:val="055B3DE1"/>
    <w:rsid w:val="05A0F7C3"/>
    <w:rsid w:val="05AFF0D8"/>
    <w:rsid w:val="0694E18C"/>
    <w:rsid w:val="070EDD59"/>
    <w:rsid w:val="071900B1"/>
    <w:rsid w:val="07CB7B04"/>
    <w:rsid w:val="08BC7353"/>
    <w:rsid w:val="08C3E360"/>
    <w:rsid w:val="08DDAB83"/>
    <w:rsid w:val="0A4F92BC"/>
    <w:rsid w:val="0B5B0A7C"/>
    <w:rsid w:val="0BA24B1E"/>
    <w:rsid w:val="0C4483FE"/>
    <w:rsid w:val="0E73AFC0"/>
    <w:rsid w:val="0EE3520C"/>
    <w:rsid w:val="0EEB699D"/>
    <w:rsid w:val="0EFC7144"/>
    <w:rsid w:val="0F164414"/>
    <w:rsid w:val="0FA8A21F"/>
    <w:rsid w:val="10E8D4CD"/>
    <w:rsid w:val="12029497"/>
    <w:rsid w:val="12795934"/>
    <w:rsid w:val="12F8A839"/>
    <w:rsid w:val="1308F3EF"/>
    <w:rsid w:val="1369CBC0"/>
    <w:rsid w:val="13A6B266"/>
    <w:rsid w:val="140F6CE9"/>
    <w:rsid w:val="160D6A82"/>
    <w:rsid w:val="1655E6D7"/>
    <w:rsid w:val="16ABE311"/>
    <w:rsid w:val="176E9EEE"/>
    <w:rsid w:val="193012B8"/>
    <w:rsid w:val="1A4E5AFD"/>
    <w:rsid w:val="1AA69B77"/>
    <w:rsid w:val="1D14DBE3"/>
    <w:rsid w:val="1D81F200"/>
    <w:rsid w:val="1E431A24"/>
    <w:rsid w:val="1E8B5CFC"/>
    <w:rsid w:val="1ECBB0AC"/>
    <w:rsid w:val="1F36AB9E"/>
    <w:rsid w:val="2009A1D9"/>
    <w:rsid w:val="207CFC7C"/>
    <w:rsid w:val="215D56C6"/>
    <w:rsid w:val="21991A2E"/>
    <w:rsid w:val="21F69C4B"/>
    <w:rsid w:val="22413B5F"/>
    <w:rsid w:val="2298AF6F"/>
    <w:rsid w:val="2468969E"/>
    <w:rsid w:val="24CD0A88"/>
    <w:rsid w:val="24FA210D"/>
    <w:rsid w:val="255F6EA2"/>
    <w:rsid w:val="26AC1DF1"/>
    <w:rsid w:val="26E091CA"/>
    <w:rsid w:val="2780CBC4"/>
    <w:rsid w:val="2933046E"/>
    <w:rsid w:val="293FB1E2"/>
    <w:rsid w:val="29DAF14A"/>
    <w:rsid w:val="2B1955C8"/>
    <w:rsid w:val="2B21DEA6"/>
    <w:rsid w:val="2C84B8C7"/>
    <w:rsid w:val="2C9E66B3"/>
    <w:rsid w:val="2D20337F"/>
    <w:rsid w:val="2D6D1CE1"/>
    <w:rsid w:val="2EBF3C08"/>
    <w:rsid w:val="2ED2967C"/>
    <w:rsid w:val="316E3429"/>
    <w:rsid w:val="31EE5C4B"/>
    <w:rsid w:val="33023158"/>
    <w:rsid w:val="3387D28E"/>
    <w:rsid w:val="34A37FFE"/>
    <w:rsid w:val="352CF64C"/>
    <w:rsid w:val="364AD8B8"/>
    <w:rsid w:val="3654C76C"/>
    <w:rsid w:val="36F7A928"/>
    <w:rsid w:val="399AE817"/>
    <w:rsid w:val="3A1DCC1D"/>
    <w:rsid w:val="3ACF4A68"/>
    <w:rsid w:val="3AF38729"/>
    <w:rsid w:val="3B52E001"/>
    <w:rsid w:val="3C1DA1A1"/>
    <w:rsid w:val="3C6F7B13"/>
    <w:rsid w:val="3D0C9CC9"/>
    <w:rsid w:val="3D18F473"/>
    <w:rsid w:val="3D37E113"/>
    <w:rsid w:val="3D70087E"/>
    <w:rsid w:val="3DBC9FAA"/>
    <w:rsid w:val="3DD9D654"/>
    <w:rsid w:val="3E196EFB"/>
    <w:rsid w:val="3E64C146"/>
    <w:rsid w:val="40DE9531"/>
    <w:rsid w:val="414526C7"/>
    <w:rsid w:val="42439396"/>
    <w:rsid w:val="429AD7F3"/>
    <w:rsid w:val="42BF4FA6"/>
    <w:rsid w:val="432AB3B6"/>
    <w:rsid w:val="4391FA78"/>
    <w:rsid w:val="444AF446"/>
    <w:rsid w:val="44BA4FA9"/>
    <w:rsid w:val="44FAA7D1"/>
    <w:rsid w:val="4556251F"/>
    <w:rsid w:val="4650B36F"/>
    <w:rsid w:val="4694DD22"/>
    <w:rsid w:val="473852CC"/>
    <w:rsid w:val="4752BB07"/>
    <w:rsid w:val="47E0CEF6"/>
    <w:rsid w:val="486574F0"/>
    <w:rsid w:val="48711A32"/>
    <w:rsid w:val="48E9707B"/>
    <w:rsid w:val="491A51AF"/>
    <w:rsid w:val="4946C775"/>
    <w:rsid w:val="49D0AE0E"/>
    <w:rsid w:val="4AB586E6"/>
    <w:rsid w:val="4CC9C871"/>
    <w:rsid w:val="4E5534AF"/>
    <w:rsid w:val="4E75CB39"/>
    <w:rsid w:val="500B8E52"/>
    <w:rsid w:val="5129DF5E"/>
    <w:rsid w:val="51566E3F"/>
    <w:rsid w:val="51D06B77"/>
    <w:rsid w:val="52C13CB6"/>
    <w:rsid w:val="52DB7F59"/>
    <w:rsid w:val="542A0E5E"/>
    <w:rsid w:val="5447DFFA"/>
    <w:rsid w:val="547F5ED6"/>
    <w:rsid w:val="54EADB32"/>
    <w:rsid w:val="54FBE697"/>
    <w:rsid w:val="552D5502"/>
    <w:rsid w:val="568BD483"/>
    <w:rsid w:val="56B2FC06"/>
    <w:rsid w:val="56E59D46"/>
    <w:rsid w:val="56EE78E1"/>
    <w:rsid w:val="582F1D72"/>
    <w:rsid w:val="5869B3B8"/>
    <w:rsid w:val="5A12504D"/>
    <w:rsid w:val="5A70FED8"/>
    <w:rsid w:val="5C353BB0"/>
    <w:rsid w:val="5C41BBBD"/>
    <w:rsid w:val="5C6420F6"/>
    <w:rsid w:val="5CAF0A48"/>
    <w:rsid w:val="5CBBFE4D"/>
    <w:rsid w:val="5EAF2983"/>
    <w:rsid w:val="5F90F3B1"/>
    <w:rsid w:val="6032F218"/>
    <w:rsid w:val="609010B7"/>
    <w:rsid w:val="60DD0065"/>
    <w:rsid w:val="60E5E823"/>
    <w:rsid w:val="610907D2"/>
    <w:rsid w:val="64103AB0"/>
    <w:rsid w:val="64BC728B"/>
    <w:rsid w:val="653D185C"/>
    <w:rsid w:val="660AB05B"/>
    <w:rsid w:val="665157E4"/>
    <w:rsid w:val="6769F8F0"/>
    <w:rsid w:val="67899A3E"/>
    <w:rsid w:val="6829C9C0"/>
    <w:rsid w:val="68B76C91"/>
    <w:rsid w:val="69083185"/>
    <w:rsid w:val="698426B9"/>
    <w:rsid w:val="6A03F147"/>
    <w:rsid w:val="6B012694"/>
    <w:rsid w:val="6B39F6A7"/>
    <w:rsid w:val="6B93055C"/>
    <w:rsid w:val="6BF561DB"/>
    <w:rsid w:val="6C86BAC9"/>
    <w:rsid w:val="6D700D31"/>
    <w:rsid w:val="6DF4D100"/>
    <w:rsid w:val="6E80FF52"/>
    <w:rsid w:val="6E93C4D1"/>
    <w:rsid w:val="6EBD70FE"/>
    <w:rsid w:val="70011D6C"/>
    <w:rsid w:val="71851BD3"/>
    <w:rsid w:val="71AD74B8"/>
    <w:rsid w:val="72540F7C"/>
    <w:rsid w:val="728529A2"/>
    <w:rsid w:val="73288A02"/>
    <w:rsid w:val="73BF992F"/>
    <w:rsid w:val="73CF46D6"/>
    <w:rsid w:val="74DC589A"/>
    <w:rsid w:val="75E36359"/>
    <w:rsid w:val="78D7A1B3"/>
    <w:rsid w:val="7A4052D9"/>
    <w:rsid w:val="7B6D00B9"/>
    <w:rsid w:val="7D7D90DE"/>
    <w:rsid w:val="7D8E4963"/>
    <w:rsid w:val="7E39D772"/>
    <w:rsid w:val="7E8E45AA"/>
    <w:rsid w:val="7E8EFC0E"/>
    <w:rsid w:val="7EF974AE"/>
    <w:rsid w:val="7FD88784"/>
    <w:rsid w:val="7FF8B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0B7A47"/>
  <w15:docId w15:val="{03556CF4-3D02-419F-96FE-D00BA0BDB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5"/>
    <w:semiHidden/>
    <w:qFormat/>
    <w:rsid w:val="00FD1A72"/>
    <w:pPr>
      <w:spacing w:after="180" w:line="300" w:lineRule="auto"/>
    </w:pPr>
    <w:rPr>
      <w:rFonts w:ascii="Arial" w:hAnsi="Arial"/>
      <w:sz w:val="21"/>
    </w:rPr>
  </w:style>
  <w:style w:type="paragraph" w:styleId="Heading1">
    <w:name w:val="heading 1"/>
    <w:basedOn w:val="Normal"/>
    <w:next w:val="Normal"/>
    <w:link w:val="Heading1Char"/>
    <w:uiPriority w:val="14"/>
    <w:semiHidden/>
    <w:qFormat/>
    <w:rsid w:val="002E1883"/>
    <w:pPr>
      <w:keepNext/>
      <w:keepLines/>
      <w:numPr>
        <w:numId w:val="18"/>
      </w:numPr>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14"/>
    <w:semiHidden/>
    <w:qFormat/>
    <w:rsid w:val="002E1883"/>
    <w:pPr>
      <w:keepNext/>
      <w:keepLines/>
      <w:numPr>
        <w:ilvl w:val="1"/>
        <w:numId w:val="18"/>
      </w:numPr>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14"/>
    <w:semiHidden/>
    <w:qFormat/>
    <w:rsid w:val="00BB4453"/>
    <w:pPr>
      <w:keepNext/>
      <w:keepLines/>
      <w:numPr>
        <w:ilvl w:val="2"/>
        <w:numId w:val="18"/>
      </w:numPr>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14"/>
    <w:semiHidden/>
    <w:qFormat/>
    <w:rsid w:val="00BB4453"/>
    <w:pPr>
      <w:keepNext/>
      <w:keepLines/>
      <w:numPr>
        <w:ilvl w:val="3"/>
        <w:numId w:val="18"/>
      </w:numPr>
      <w:spacing w:before="40" w:after="0"/>
      <w:outlineLvl w:val="3"/>
    </w:pPr>
    <w:rPr>
      <w:rFonts w:asciiTheme="majorHAnsi" w:eastAsiaTheme="majorEastAsia" w:hAnsiTheme="majorHAnsi" w:cstheme="majorBidi"/>
      <w:i/>
      <w:iCs/>
      <w:color w:val="374C80" w:themeColor="accent1" w:themeShade="BF"/>
    </w:rPr>
  </w:style>
  <w:style w:type="paragraph" w:styleId="Heading5">
    <w:name w:val="heading 5"/>
    <w:basedOn w:val="Normal"/>
    <w:next w:val="Normal"/>
    <w:link w:val="Heading5Char"/>
    <w:uiPriority w:val="14"/>
    <w:semiHidden/>
    <w:qFormat/>
    <w:rsid w:val="00BB4453"/>
    <w:pPr>
      <w:keepNext/>
      <w:keepLines/>
      <w:numPr>
        <w:ilvl w:val="4"/>
        <w:numId w:val="18"/>
      </w:numPr>
      <w:spacing w:before="40" w:after="0"/>
      <w:outlineLvl w:val="4"/>
    </w:pPr>
    <w:rPr>
      <w:rFonts w:asciiTheme="majorHAnsi" w:eastAsiaTheme="majorEastAsia" w:hAnsiTheme="majorHAnsi" w:cstheme="majorBidi"/>
      <w:color w:val="374C80" w:themeColor="accent1" w:themeShade="BF"/>
    </w:rPr>
  </w:style>
  <w:style w:type="paragraph" w:styleId="Heading6">
    <w:name w:val="heading 6"/>
    <w:basedOn w:val="Normal"/>
    <w:next w:val="Normal"/>
    <w:link w:val="Heading6Char"/>
    <w:uiPriority w:val="14"/>
    <w:semiHidden/>
    <w:qFormat/>
    <w:rsid w:val="00BB4453"/>
    <w:pPr>
      <w:keepNext/>
      <w:keepLines/>
      <w:numPr>
        <w:ilvl w:val="5"/>
        <w:numId w:val="18"/>
      </w:numPr>
      <w:spacing w:before="40" w:after="0"/>
      <w:outlineLvl w:val="5"/>
    </w:pPr>
    <w:rPr>
      <w:rFonts w:asciiTheme="majorHAnsi" w:eastAsiaTheme="majorEastAsia" w:hAnsiTheme="majorHAnsi" w:cstheme="majorBidi"/>
      <w:color w:val="243255" w:themeColor="accent1" w:themeShade="7F"/>
    </w:rPr>
  </w:style>
  <w:style w:type="paragraph" w:styleId="Heading7">
    <w:name w:val="heading 7"/>
    <w:basedOn w:val="Normal"/>
    <w:next w:val="Normal"/>
    <w:link w:val="Heading7Char"/>
    <w:uiPriority w:val="14"/>
    <w:semiHidden/>
    <w:qFormat/>
    <w:rsid w:val="00BB4453"/>
    <w:pPr>
      <w:keepNext/>
      <w:keepLines/>
      <w:numPr>
        <w:ilvl w:val="6"/>
        <w:numId w:val="18"/>
      </w:numPr>
      <w:spacing w:before="40" w:after="0"/>
      <w:outlineLvl w:val="6"/>
    </w:pPr>
    <w:rPr>
      <w:rFonts w:asciiTheme="majorHAnsi" w:eastAsiaTheme="majorEastAsia" w:hAnsiTheme="majorHAnsi" w:cstheme="majorBidi"/>
      <w:i/>
      <w:iCs/>
      <w:color w:val="243255" w:themeColor="accent1" w:themeShade="7F"/>
    </w:rPr>
  </w:style>
  <w:style w:type="paragraph" w:styleId="Heading8">
    <w:name w:val="heading 8"/>
    <w:basedOn w:val="Normal"/>
    <w:next w:val="Normal"/>
    <w:link w:val="Heading8Char"/>
    <w:uiPriority w:val="14"/>
    <w:semiHidden/>
    <w:qFormat/>
    <w:rsid w:val="00506D7A"/>
    <w:pPr>
      <w:keepNext/>
      <w:keepLines/>
      <w:numPr>
        <w:ilvl w:val="7"/>
        <w:numId w:val="18"/>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14"/>
    <w:semiHidden/>
    <w:qFormat/>
    <w:rsid w:val="00506D7A"/>
    <w:pPr>
      <w:keepNext/>
      <w:keepLines/>
      <w:numPr>
        <w:ilvl w:val="8"/>
        <w:numId w:val="18"/>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semiHidden/>
    <w:rsid w:val="00BB4453"/>
    <w:rPr>
      <w:sz w:val="16"/>
      <w:szCs w:val="16"/>
    </w:rPr>
  </w:style>
  <w:style w:type="character" w:customStyle="1" w:styleId="BodyText3Char">
    <w:name w:val="Body Text 3 Char"/>
    <w:basedOn w:val="DefaultParagraphFont"/>
    <w:link w:val="BodyText3"/>
    <w:uiPriority w:val="99"/>
    <w:semiHidden/>
    <w:rsid w:val="00BB4453"/>
    <w:rPr>
      <w:rFonts w:ascii="Arial" w:hAnsi="Arial"/>
      <w:sz w:val="16"/>
      <w:szCs w:val="16"/>
    </w:rPr>
  </w:style>
  <w:style w:type="character" w:customStyle="1" w:styleId="Heading1Char">
    <w:name w:val="Heading 1 Char"/>
    <w:basedOn w:val="DefaultParagraphFont"/>
    <w:link w:val="Heading1"/>
    <w:uiPriority w:val="14"/>
    <w:semiHidden/>
    <w:rsid w:val="002E1883"/>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14"/>
    <w:semiHidden/>
    <w:rsid w:val="002E1883"/>
    <w:rPr>
      <w:rFonts w:asciiTheme="majorHAnsi" w:eastAsiaTheme="majorEastAsia" w:hAnsiTheme="majorHAnsi" w:cstheme="majorBidi"/>
      <w:color w:val="374C80" w:themeColor="accent1" w:themeShade="BF"/>
      <w:sz w:val="26"/>
      <w:szCs w:val="26"/>
    </w:rPr>
  </w:style>
  <w:style w:type="paragraph" w:styleId="Quote">
    <w:name w:val="Quote"/>
    <w:basedOn w:val="Normal"/>
    <w:next w:val="Normal"/>
    <w:link w:val="QuoteChar"/>
    <w:uiPriority w:val="34"/>
    <w:semiHidden/>
    <w:qFormat/>
    <w:rsid w:val="00BB44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34"/>
    <w:semiHidden/>
    <w:rsid w:val="00BB4453"/>
    <w:rPr>
      <w:rFonts w:ascii="Arial" w:hAnsi="Arial"/>
      <w:i/>
      <w:iCs/>
      <w:color w:val="404040" w:themeColor="text1" w:themeTint="BF"/>
    </w:rPr>
  </w:style>
  <w:style w:type="character" w:customStyle="1" w:styleId="Heading5Char">
    <w:name w:val="Heading 5 Char"/>
    <w:basedOn w:val="DefaultParagraphFont"/>
    <w:link w:val="Heading5"/>
    <w:uiPriority w:val="14"/>
    <w:semiHidden/>
    <w:rsid w:val="00BB4453"/>
    <w:rPr>
      <w:rFonts w:asciiTheme="majorHAnsi" w:eastAsiaTheme="majorEastAsia" w:hAnsiTheme="majorHAnsi" w:cstheme="majorBidi"/>
      <w:color w:val="374C80" w:themeColor="accent1" w:themeShade="BF"/>
      <w:sz w:val="21"/>
    </w:rPr>
  </w:style>
  <w:style w:type="paragraph" w:styleId="BodyText">
    <w:name w:val="Body Text"/>
    <w:basedOn w:val="Normal"/>
    <w:link w:val="BodyTextChar"/>
    <w:uiPriority w:val="99"/>
    <w:semiHidden/>
    <w:rsid w:val="00BB4453"/>
  </w:style>
  <w:style w:type="character" w:customStyle="1" w:styleId="BodyTextChar">
    <w:name w:val="Body Text Char"/>
    <w:basedOn w:val="DefaultParagraphFont"/>
    <w:link w:val="BodyText"/>
    <w:uiPriority w:val="99"/>
    <w:semiHidden/>
    <w:rsid w:val="00BB4453"/>
    <w:rPr>
      <w:rFonts w:ascii="Arial" w:hAnsi="Arial"/>
    </w:rPr>
  </w:style>
  <w:style w:type="paragraph" w:styleId="BodyText2">
    <w:name w:val="Body Text 2"/>
    <w:basedOn w:val="Normal"/>
    <w:link w:val="BodyText2Char"/>
    <w:uiPriority w:val="99"/>
    <w:semiHidden/>
    <w:rsid w:val="00BB4453"/>
    <w:pPr>
      <w:spacing w:line="480" w:lineRule="auto"/>
    </w:pPr>
  </w:style>
  <w:style w:type="character" w:customStyle="1" w:styleId="BodyText2Char">
    <w:name w:val="Body Text 2 Char"/>
    <w:basedOn w:val="DefaultParagraphFont"/>
    <w:link w:val="BodyText2"/>
    <w:uiPriority w:val="99"/>
    <w:semiHidden/>
    <w:rsid w:val="00BB4453"/>
    <w:rPr>
      <w:rFonts w:ascii="Arial" w:hAnsi="Arial"/>
    </w:rPr>
  </w:style>
  <w:style w:type="paragraph" w:styleId="Header">
    <w:name w:val="header"/>
    <w:basedOn w:val="Normal"/>
    <w:link w:val="HeaderChar"/>
    <w:uiPriority w:val="99"/>
    <w:semiHidden/>
    <w:rsid w:val="00BB4453"/>
    <w:pPr>
      <w:tabs>
        <w:tab w:val="center" w:pos="4513"/>
        <w:tab w:val="right" w:pos="9026"/>
      </w:tabs>
      <w:spacing w:after="60" w:line="240" w:lineRule="auto"/>
    </w:pPr>
    <w:rPr>
      <w:i/>
      <w:color w:val="5DBFD4"/>
      <w:sz w:val="20"/>
    </w:rPr>
  </w:style>
  <w:style w:type="character" w:customStyle="1" w:styleId="HeaderChar">
    <w:name w:val="Header Char"/>
    <w:basedOn w:val="DefaultParagraphFont"/>
    <w:link w:val="Header"/>
    <w:uiPriority w:val="99"/>
    <w:semiHidden/>
    <w:rsid w:val="00BB4453"/>
    <w:rPr>
      <w:rFonts w:ascii="Arial" w:hAnsi="Arial"/>
      <w:i/>
      <w:color w:val="5DBFD4"/>
      <w:sz w:val="20"/>
    </w:rPr>
  </w:style>
  <w:style w:type="paragraph" w:styleId="Footer">
    <w:name w:val="footer"/>
    <w:basedOn w:val="Normal"/>
    <w:link w:val="FooterChar"/>
    <w:uiPriority w:val="99"/>
    <w:rsid w:val="00BB4453"/>
    <w:pPr>
      <w:tabs>
        <w:tab w:val="center" w:pos="4513"/>
        <w:tab w:val="right" w:pos="9026"/>
      </w:tabs>
      <w:spacing w:before="120" w:after="0" w:line="240" w:lineRule="auto"/>
    </w:pPr>
    <w:rPr>
      <w:color w:val="002744"/>
      <w:sz w:val="18"/>
    </w:rPr>
  </w:style>
  <w:style w:type="character" w:customStyle="1" w:styleId="FooterChar">
    <w:name w:val="Footer Char"/>
    <w:basedOn w:val="DefaultParagraphFont"/>
    <w:link w:val="Footer"/>
    <w:uiPriority w:val="99"/>
    <w:rsid w:val="00BB4453"/>
    <w:rPr>
      <w:rFonts w:ascii="Arial" w:hAnsi="Arial"/>
      <w:color w:val="002744"/>
      <w:sz w:val="18"/>
    </w:rPr>
  </w:style>
  <w:style w:type="paragraph" w:styleId="NoSpacing">
    <w:name w:val="No Spacing"/>
    <w:uiPriority w:val="6"/>
    <w:semiHidden/>
    <w:qFormat/>
    <w:rsid w:val="00D563D4"/>
    <w:pPr>
      <w:spacing w:after="0" w:line="240" w:lineRule="auto"/>
    </w:pPr>
    <w:rPr>
      <w:rFonts w:ascii="Arial" w:hAnsi="Arial"/>
    </w:rPr>
  </w:style>
  <w:style w:type="paragraph" w:styleId="ListParagraph">
    <w:name w:val="List Paragraph"/>
    <w:basedOn w:val="Normal"/>
    <w:uiPriority w:val="39"/>
    <w:semiHidden/>
    <w:qFormat/>
    <w:rsid w:val="00BB4453"/>
    <w:pPr>
      <w:ind w:left="720"/>
      <w:contextualSpacing/>
    </w:pPr>
  </w:style>
  <w:style w:type="paragraph" w:styleId="BalloonText">
    <w:name w:val="Balloon Text"/>
    <w:basedOn w:val="Normal"/>
    <w:link w:val="BalloonTextChar"/>
    <w:uiPriority w:val="99"/>
    <w:semiHidden/>
    <w:rsid w:val="00BB4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453"/>
    <w:rPr>
      <w:rFonts w:ascii="Tahoma" w:hAnsi="Tahoma" w:cs="Tahoma"/>
      <w:sz w:val="16"/>
      <w:szCs w:val="16"/>
    </w:rPr>
  </w:style>
  <w:style w:type="character" w:customStyle="1" w:styleId="Heading3Char">
    <w:name w:val="Heading 3 Char"/>
    <w:basedOn w:val="DefaultParagraphFont"/>
    <w:link w:val="Heading3"/>
    <w:uiPriority w:val="14"/>
    <w:semiHidden/>
    <w:rsid w:val="00BB4453"/>
    <w:rPr>
      <w:rFonts w:asciiTheme="majorHAnsi" w:eastAsiaTheme="majorEastAsia" w:hAnsiTheme="majorHAnsi" w:cstheme="majorBidi"/>
      <w:color w:val="243255" w:themeColor="accent1" w:themeShade="7F"/>
      <w:sz w:val="24"/>
      <w:szCs w:val="24"/>
    </w:rPr>
  </w:style>
  <w:style w:type="character" w:customStyle="1" w:styleId="Heading4Char">
    <w:name w:val="Heading 4 Char"/>
    <w:basedOn w:val="DefaultParagraphFont"/>
    <w:link w:val="Heading4"/>
    <w:uiPriority w:val="14"/>
    <w:semiHidden/>
    <w:rsid w:val="00BB4453"/>
    <w:rPr>
      <w:rFonts w:asciiTheme="majorHAnsi" w:eastAsiaTheme="majorEastAsia" w:hAnsiTheme="majorHAnsi" w:cstheme="majorBidi"/>
      <w:i/>
      <w:iCs/>
      <w:color w:val="374C80" w:themeColor="accent1" w:themeShade="BF"/>
      <w:sz w:val="21"/>
    </w:rPr>
  </w:style>
  <w:style w:type="character" w:customStyle="1" w:styleId="Heading6Char">
    <w:name w:val="Heading 6 Char"/>
    <w:basedOn w:val="DefaultParagraphFont"/>
    <w:link w:val="Heading6"/>
    <w:uiPriority w:val="14"/>
    <w:semiHidden/>
    <w:rsid w:val="00BB4453"/>
    <w:rPr>
      <w:rFonts w:asciiTheme="majorHAnsi" w:eastAsiaTheme="majorEastAsia" w:hAnsiTheme="majorHAnsi" w:cstheme="majorBidi"/>
      <w:color w:val="243255" w:themeColor="accent1" w:themeShade="7F"/>
      <w:sz w:val="21"/>
    </w:rPr>
  </w:style>
  <w:style w:type="character" w:customStyle="1" w:styleId="Heading7Char">
    <w:name w:val="Heading 7 Char"/>
    <w:basedOn w:val="DefaultParagraphFont"/>
    <w:link w:val="Heading7"/>
    <w:uiPriority w:val="14"/>
    <w:semiHidden/>
    <w:rsid w:val="00BB4453"/>
    <w:rPr>
      <w:rFonts w:asciiTheme="majorHAnsi" w:eastAsiaTheme="majorEastAsia" w:hAnsiTheme="majorHAnsi" w:cstheme="majorBidi"/>
      <w:i/>
      <w:iCs/>
      <w:color w:val="243255" w:themeColor="accent1" w:themeShade="7F"/>
      <w:sz w:val="21"/>
    </w:rPr>
  </w:style>
  <w:style w:type="table" w:styleId="TableGrid">
    <w:name w:val="Table Grid"/>
    <w:aliases w:val="Checkpoint Style 1"/>
    <w:basedOn w:val="TableNormal"/>
    <w:uiPriority w:val="39"/>
    <w:rsid w:val="00BB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44"/>
    <w:semiHidden/>
    <w:qFormat/>
    <w:rsid w:val="00BB4453"/>
    <w:pPr>
      <w:numPr>
        <w:numId w:val="0"/>
      </w:numPr>
      <w:outlineLvl w:val="9"/>
    </w:pPr>
    <w:rPr>
      <w:rFonts w:ascii="Arial" w:hAnsi="Arial" w:cs="Arial"/>
    </w:rPr>
  </w:style>
  <w:style w:type="table" w:customStyle="1" w:styleId="TableGrid1">
    <w:name w:val="Table Grid1"/>
    <w:basedOn w:val="TableNormal"/>
    <w:next w:val="TableGrid"/>
    <w:uiPriority w:val="99"/>
    <w:rsid w:val="0044540A"/>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rsid w:val="0044540A"/>
  </w:style>
  <w:style w:type="character" w:customStyle="1" w:styleId="DateChar">
    <w:name w:val="Date Char"/>
    <w:basedOn w:val="DefaultParagraphFont"/>
    <w:link w:val="Date"/>
    <w:uiPriority w:val="99"/>
    <w:semiHidden/>
    <w:rsid w:val="0044540A"/>
    <w:rPr>
      <w:rFonts w:ascii="Arial" w:hAnsi="Arial"/>
    </w:rPr>
  </w:style>
  <w:style w:type="paragraph" w:styleId="TOC1">
    <w:name w:val="toc 1"/>
    <w:next w:val="Normal"/>
    <w:autoRedefine/>
    <w:uiPriority w:val="44"/>
    <w:semiHidden/>
    <w:rsid w:val="001204EB"/>
    <w:pPr>
      <w:tabs>
        <w:tab w:val="right" w:pos="10206"/>
      </w:tabs>
      <w:spacing w:after="120" w:line="300" w:lineRule="auto"/>
      <w:ind w:left="851" w:hanging="851"/>
    </w:pPr>
    <w:rPr>
      <w:rFonts w:ascii="Arial" w:hAnsi="Arial" w:cs="Arial"/>
      <w:b/>
      <w:noProof/>
      <w:color w:val="4B0A28"/>
      <w:sz w:val="24"/>
    </w:rPr>
  </w:style>
  <w:style w:type="character" w:styleId="Hyperlink">
    <w:name w:val="Hyperlink"/>
    <w:basedOn w:val="DefaultParagraphFont"/>
    <w:uiPriority w:val="99"/>
    <w:rsid w:val="001204EB"/>
    <w:rPr>
      <w:color w:val="007076"/>
      <w:u w:val="single"/>
    </w:rPr>
  </w:style>
  <w:style w:type="paragraph" w:customStyle="1" w:styleId="DocID">
    <w:name w:val="DocID"/>
    <w:basedOn w:val="Footer"/>
    <w:next w:val="Footer"/>
    <w:link w:val="DocIDChar"/>
    <w:rsid w:val="00824B3E"/>
    <w:pPr>
      <w:tabs>
        <w:tab w:val="clear" w:pos="4513"/>
        <w:tab w:val="clear" w:pos="9026"/>
      </w:tabs>
      <w:spacing w:before="0"/>
    </w:pPr>
    <w:rPr>
      <w:rFonts w:ascii="Times New Roman" w:eastAsia="Times New Roman" w:hAnsi="Times New Roman" w:cs="Times New Roman"/>
      <w:color w:val="auto"/>
      <w:szCs w:val="20"/>
      <w:lang w:eastAsia="en-GB"/>
    </w:rPr>
  </w:style>
  <w:style w:type="character" w:customStyle="1" w:styleId="TOC3Char">
    <w:name w:val="TOC 3 Char"/>
    <w:basedOn w:val="DefaultParagraphFont"/>
    <w:link w:val="TOC3"/>
    <w:uiPriority w:val="39"/>
    <w:rsid w:val="00FD1A72"/>
    <w:rPr>
      <w:rFonts w:ascii="Arial" w:hAnsi="Arial" w:cs="Arial"/>
    </w:rPr>
  </w:style>
  <w:style w:type="character" w:styleId="CommentReference">
    <w:name w:val="annotation reference"/>
    <w:basedOn w:val="DefaultParagraphFont"/>
    <w:uiPriority w:val="99"/>
    <w:semiHidden/>
    <w:rsid w:val="00391FE0"/>
    <w:rPr>
      <w:sz w:val="16"/>
      <w:szCs w:val="16"/>
    </w:rPr>
  </w:style>
  <w:style w:type="paragraph" w:styleId="CommentText">
    <w:name w:val="annotation text"/>
    <w:basedOn w:val="Normal"/>
    <w:link w:val="CommentTextChar"/>
    <w:uiPriority w:val="99"/>
    <w:semiHidden/>
    <w:rsid w:val="00391FE0"/>
    <w:pPr>
      <w:spacing w:line="240" w:lineRule="auto"/>
    </w:pPr>
    <w:rPr>
      <w:sz w:val="20"/>
      <w:szCs w:val="20"/>
    </w:rPr>
  </w:style>
  <w:style w:type="character" w:customStyle="1" w:styleId="CommentTextChar">
    <w:name w:val="Comment Text Char"/>
    <w:basedOn w:val="DefaultParagraphFont"/>
    <w:link w:val="CommentText"/>
    <w:uiPriority w:val="99"/>
    <w:semiHidden/>
    <w:rsid w:val="00391FE0"/>
    <w:rPr>
      <w:rFonts w:ascii="Arial" w:hAnsi="Arial"/>
      <w:sz w:val="20"/>
      <w:szCs w:val="20"/>
    </w:rPr>
  </w:style>
  <w:style w:type="paragraph" w:styleId="CommentSubject">
    <w:name w:val="annotation subject"/>
    <w:basedOn w:val="CommentText"/>
    <w:next w:val="CommentText"/>
    <w:link w:val="CommentSubjectChar"/>
    <w:uiPriority w:val="99"/>
    <w:semiHidden/>
    <w:rsid w:val="00391FE0"/>
    <w:rPr>
      <w:b/>
      <w:bCs/>
    </w:rPr>
  </w:style>
  <w:style w:type="character" w:customStyle="1" w:styleId="CommentSubjectChar">
    <w:name w:val="Comment Subject Char"/>
    <w:basedOn w:val="CommentTextChar"/>
    <w:link w:val="CommentSubject"/>
    <w:uiPriority w:val="99"/>
    <w:semiHidden/>
    <w:rsid w:val="00391FE0"/>
    <w:rPr>
      <w:rFonts w:ascii="Arial" w:hAnsi="Arial"/>
      <w:b/>
      <w:bCs/>
      <w:sz w:val="20"/>
      <w:szCs w:val="20"/>
    </w:rPr>
  </w:style>
  <w:style w:type="paragraph" w:styleId="FootnoteText">
    <w:name w:val="footnote text"/>
    <w:basedOn w:val="Normal"/>
    <w:link w:val="FootnoteTextChar"/>
    <w:uiPriority w:val="99"/>
    <w:semiHidden/>
    <w:rsid w:val="00391F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1FE0"/>
    <w:rPr>
      <w:rFonts w:ascii="Arial" w:hAnsi="Arial"/>
      <w:sz w:val="20"/>
      <w:szCs w:val="20"/>
    </w:rPr>
  </w:style>
  <w:style w:type="character" w:styleId="FootnoteReference">
    <w:name w:val="footnote reference"/>
    <w:basedOn w:val="DefaultParagraphFont"/>
    <w:uiPriority w:val="99"/>
    <w:semiHidden/>
    <w:rsid w:val="00391FE0"/>
    <w:rPr>
      <w:vertAlign w:val="superscript"/>
    </w:rPr>
  </w:style>
  <w:style w:type="paragraph" w:styleId="Bibliography">
    <w:name w:val="Bibliography"/>
    <w:basedOn w:val="Normal"/>
    <w:next w:val="Normal"/>
    <w:uiPriority w:val="42"/>
    <w:semiHidden/>
    <w:rsid w:val="000F3DF7"/>
  </w:style>
  <w:style w:type="paragraph" w:styleId="BlockText">
    <w:name w:val="Block Text"/>
    <w:basedOn w:val="Normal"/>
    <w:uiPriority w:val="99"/>
    <w:semiHidden/>
    <w:rsid w:val="000F3DF7"/>
    <w:pPr>
      <w:pBdr>
        <w:top w:val="single" w:sz="2" w:space="10" w:color="4A66AC" w:themeColor="accent1"/>
        <w:left w:val="single" w:sz="2" w:space="10" w:color="4A66AC" w:themeColor="accent1"/>
        <w:bottom w:val="single" w:sz="2" w:space="10" w:color="4A66AC" w:themeColor="accent1"/>
        <w:right w:val="single" w:sz="2" w:space="10" w:color="4A66AC" w:themeColor="accent1"/>
      </w:pBdr>
      <w:ind w:left="1152" w:right="1152"/>
    </w:pPr>
    <w:rPr>
      <w:rFonts w:asciiTheme="minorHAnsi" w:eastAsiaTheme="minorEastAsia" w:hAnsiTheme="minorHAnsi"/>
      <w:i/>
      <w:iCs/>
      <w:color w:val="4A66AC" w:themeColor="accent1"/>
    </w:rPr>
  </w:style>
  <w:style w:type="paragraph" w:styleId="BodyTextFirstIndent">
    <w:name w:val="Body Text First Indent"/>
    <w:basedOn w:val="BodyText"/>
    <w:link w:val="BodyTextFirstIndentChar"/>
    <w:uiPriority w:val="99"/>
    <w:semiHidden/>
    <w:rsid w:val="000F3DF7"/>
    <w:pPr>
      <w:spacing w:after="160"/>
      <w:ind w:firstLine="360"/>
    </w:pPr>
  </w:style>
  <w:style w:type="character" w:customStyle="1" w:styleId="BodyTextFirstIndentChar">
    <w:name w:val="Body Text First Indent Char"/>
    <w:basedOn w:val="BodyTextChar"/>
    <w:link w:val="BodyTextFirstIndent"/>
    <w:uiPriority w:val="99"/>
    <w:semiHidden/>
    <w:rsid w:val="000F3DF7"/>
    <w:rPr>
      <w:rFonts w:ascii="Arial" w:hAnsi="Arial"/>
    </w:rPr>
  </w:style>
  <w:style w:type="paragraph" w:styleId="BodyTextIndent">
    <w:name w:val="Body Text Indent"/>
    <w:basedOn w:val="Normal"/>
    <w:link w:val="BodyTextIndentChar"/>
    <w:uiPriority w:val="99"/>
    <w:semiHidden/>
    <w:rsid w:val="000F3DF7"/>
    <w:pPr>
      <w:ind w:left="283"/>
    </w:pPr>
  </w:style>
  <w:style w:type="character" w:customStyle="1" w:styleId="BodyTextIndentChar">
    <w:name w:val="Body Text Indent Char"/>
    <w:basedOn w:val="DefaultParagraphFont"/>
    <w:link w:val="BodyTextIndent"/>
    <w:uiPriority w:val="99"/>
    <w:semiHidden/>
    <w:rsid w:val="000F3DF7"/>
    <w:rPr>
      <w:rFonts w:ascii="Arial" w:hAnsi="Arial"/>
    </w:rPr>
  </w:style>
  <w:style w:type="paragraph" w:styleId="BodyTextFirstIndent2">
    <w:name w:val="Body Text First Indent 2"/>
    <w:basedOn w:val="BodyTextIndent"/>
    <w:link w:val="BodyTextFirstIndent2Char"/>
    <w:uiPriority w:val="99"/>
    <w:semiHidden/>
    <w:rsid w:val="000F3DF7"/>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F3DF7"/>
    <w:rPr>
      <w:rFonts w:ascii="Arial" w:hAnsi="Arial"/>
    </w:rPr>
  </w:style>
  <w:style w:type="paragraph" w:styleId="BodyTextIndent2">
    <w:name w:val="Body Text Indent 2"/>
    <w:basedOn w:val="Normal"/>
    <w:link w:val="BodyTextIndent2Char"/>
    <w:uiPriority w:val="99"/>
    <w:semiHidden/>
    <w:rsid w:val="000F3DF7"/>
    <w:pPr>
      <w:spacing w:line="480" w:lineRule="auto"/>
      <w:ind w:left="283"/>
    </w:pPr>
  </w:style>
  <w:style w:type="character" w:customStyle="1" w:styleId="BodyTextIndent2Char">
    <w:name w:val="Body Text Indent 2 Char"/>
    <w:basedOn w:val="DefaultParagraphFont"/>
    <w:link w:val="BodyTextIndent2"/>
    <w:uiPriority w:val="99"/>
    <w:semiHidden/>
    <w:rsid w:val="000F3DF7"/>
    <w:rPr>
      <w:rFonts w:ascii="Arial" w:hAnsi="Arial"/>
    </w:rPr>
  </w:style>
  <w:style w:type="paragraph" w:styleId="BodyTextIndent3">
    <w:name w:val="Body Text Indent 3"/>
    <w:basedOn w:val="Normal"/>
    <w:link w:val="BodyTextIndent3Char"/>
    <w:uiPriority w:val="99"/>
    <w:semiHidden/>
    <w:rsid w:val="000F3DF7"/>
    <w:pPr>
      <w:ind w:left="283"/>
    </w:pPr>
    <w:rPr>
      <w:sz w:val="16"/>
      <w:szCs w:val="16"/>
    </w:rPr>
  </w:style>
  <w:style w:type="character" w:customStyle="1" w:styleId="BodyTextIndent3Char">
    <w:name w:val="Body Text Indent 3 Char"/>
    <w:basedOn w:val="DefaultParagraphFont"/>
    <w:link w:val="BodyTextIndent3"/>
    <w:uiPriority w:val="99"/>
    <w:semiHidden/>
    <w:rsid w:val="000F3DF7"/>
    <w:rPr>
      <w:rFonts w:ascii="Arial" w:hAnsi="Arial"/>
      <w:sz w:val="16"/>
      <w:szCs w:val="16"/>
    </w:rPr>
  </w:style>
  <w:style w:type="character" w:styleId="BookTitle">
    <w:name w:val="Book Title"/>
    <w:basedOn w:val="DefaultParagraphFont"/>
    <w:uiPriority w:val="38"/>
    <w:semiHidden/>
    <w:qFormat/>
    <w:rsid w:val="00506D7A"/>
    <w:rPr>
      <w:b/>
      <w:bCs/>
      <w:i/>
      <w:iCs/>
      <w:spacing w:val="5"/>
    </w:rPr>
  </w:style>
  <w:style w:type="paragraph" w:styleId="Caption">
    <w:name w:val="caption"/>
    <w:next w:val="BrowneBodyTextLevel1"/>
    <w:uiPriority w:val="40"/>
    <w:semiHidden/>
    <w:qFormat/>
    <w:rsid w:val="000F3DF7"/>
    <w:pPr>
      <w:spacing w:after="60" w:line="240" w:lineRule="auto"/>
    </w:pPr>
    <w:rPr>
      <w:rFonts w:ascii="Arial" w:hAnsi="Arial" w:cs="Arial"/>
      <w:b/>
      <w:iCs/>
      <w:sz w:val="20"/>
      <w:szCs w:val="18"/>
    </w:rPr>
  </w:style>
  <w:style w:type="paragraph" w:styleId="Closing">
    <w:name w:val="Closing"/>
    <w:basedOn w:val="Normal"/>
    <w:link w:val="ClosingChar"/>
    <w:uiPriority w:val="99"/>
    <w:semiHidden/>
    <w:rsid w:val="000F3DF7"/>
    <w:pPr>
      <w:spacing w:after="0" w:line="240" w:lineRule="auto"/>
      <w:ind w:left="4252"/>
    </w:pPr>
  </w:style>
  <w:style w:type="character" w:customStyle="1" w:styleId="ClosingChar">
    <w:name w:val="Closing Char"/>
    <w:basedOn w:val="DefaultParagraphFont"/>
    <w:link w:val="Closing"/>
    <w:uiPriority w:val="99"/>
    <w:semiHidden/>
    <w:rsid w:val="000F3DF7"/>
    <w:rPr>
      <w:rFonts w:ascii="Arial" w:hAnsi="Arial"/>
    </w:rPr>
  </w:style>
  <w:style w:type="table" w:styleId="ColorfulGrid">
    <w:name w:val="Colorful Grid"/>
    <w:basedOn w:val="TableNormal"/>
    <w:uiPriority w:val="73"/>
    <w:semiHidden/>
    <w:unhideWhenUsed/>
    <w:rsid w:val="002E295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semiHidden/>
    <w:unhideWhenUsed/>
    <w:rsid w:val="0035284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ColorfulList">
    <w:name w:val="Colorful List"/>
    <w:basedOn w:val="TableNormal"/>
    <w:uiPriority w:val="72"/>
    <w:semiHidden/>
    <w:unhideWhenUsed/>
    <w:rsid w:val="002E295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semiHidden/>
    <w:unhideWhenUsed/>
    <w:rsid w:val="00352848"/>
    <w:pPr>
      <w:spacing w:after="0" w:line="240" w:lineRule="auto"/>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Shading">
    <w:name w:val="Colorful Shading"/>
    <w:basedOn w:val="TableNormal"/>
    <w:uiPriority w:val="71"/>
    <w:semiHidden/>
    <w:unhideWhenUsed/>
    <w:rsid w:val="002E295C"/>
    <w:pPr>
      <w:spacing w:after="0" w:line="240" w:lineRule="auto"/>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1FA8"/>
    <w:pPr>
      <w:spacing w:after="0" w:line="240" w:lineRule="auto"/>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E295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semiHidden/>
    <w:unhideWhenUsed/>
    <w:rsid w:val="00B41FA8"/>
    <w:pPr>
      <w:spacing w:after="0"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paragraph" w:styleId="DocumentMap">
    <w:name w:val="Document Map"/>
    <w:basedOn w:val="Normal"/>
    <w:link w:val="DocumentMapChar"/>
    <w:uiPriority w:val="99"/>
    <w:semiHidden/>
    <w:rsid w:val="000F3DF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3DF7"/>
    <w:rPr>
      <w:rFonts w:ascii="Segoe UI" w:hAnsi="Segoe UI" w:cs="Segoe UI"/>
      <w:sz w:val="16"/>
      <w:szCs w:val="16"/>
    </w:rPr>
  </w:style>
  <w:style w:type="paragraph" w:styleId="E-mailSignature">
    <w:name w:val="E-mail Signature"/>
    <w:basedOn w:val="Normal"/>
    <w:link w:val="E-mailSignatureChar"/>
    <w:uiPriority w:val="99"/>
    <w:semiHidden/>
    <w:rsid w:val="000F3DF7"/>
    <w:pPr>
      <w:spacing w:after="0" w:line="240" w:lineRule="auto"/>
    </w:pPr>
  </w:style>
  <w:style w:type="character" w:customStyle="1" w:styleId="E-mailSignatureChar">
    <w:name w:val="E-mail Signature Char"/>
    <w:basedOn w:val="DefaultParagraphFont"/>
    <w:link w:val="E-mailSignature"/>
    <w:uiPriority w:val="99"/>
    <w:semiHidden/>
    <w:rsid w:val="000F3DF7"/>
    <w:rPr>
      <w:rFonts w:ascii="Arial" w:hAnsi="Arial"/>
    </w:rPr>
  </w:style>
  <w:style w:type="character" w:styleId="Emphasis">
    <w:name w:val="Emphasis"/>
    <w:basedOn w:val="DefaultParagraphFont"/>
    <w:uiPriority w:val="25"/>
    <w:semiHidden/>
    <w:qFormat/>
    <w:rsid w:val="00506D7A"/>
    <w:rPr>
      <w:i/>
      <w:iCs/>
    </w:rPr>
  </w:style>
  <w:style w:type="character" w:styleId="EndnoteReference">
    <w:name w:val="endnote reference"/>
    <w:basedOn w:val="DefaultParagraphFont"/>
    <w:uiPriority w:val="99"/>
    <w:semiHidden/>
    <w:rsid w:val="000F3DF7"/>
    <w:rPr>
      <w:vertAlign w:val="superscript"/>
    </w:rPr>
  </w:style>
  <w:style w:type="paragraph" w:styleId="EndnoteText">
    <w:name w:val="endnote text"/>
    <w:basedOn w:val="Normal"/>
    <w:link w:val="EndnoteTextChar"/>
    <w:uiPriority w:val="99"/>
    <w:semiHidden/>
    <w:rsid w:val="000F3D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3DF7"/>
    <w:rPr>
      <w:rFonts w:ascii="Arial" w:hAnsi="Arial"/>
      <w:sz w:val="20"/>
      <w:szCs w:val="20"/>
    </w:rPr>
  </w:style>
  <w:style w:type="paragraph" w:styleId="EnvelopeAddress">
    <w:name w:val="envelope address"/>
    <w:basedOn w:val="Normal"/>
    <w:uiPriority w:val="99"/>
    <w:semiHidden/>
    <w:rsid w:val="000F3DF7"/>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0F3DF7"/>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F3DF7"/>
    <w:rPr>
      <w:color w:val="297FD5" w:themeColor="accent3"/>
      <w:u w:val="single"/>
    </w:rPr>
  </w:style>
  <w:style w:type="table" w:styleId="GridTable1Light">
    <w:name w:val="Grid Table 1 Light"/>
    <w:basedOn w:val="TableNormal"/>
    <w:uiPriority w:val="46"/>
    <w:rsid w:val="00253C0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53C07"/>
    <w:pPr>
      <w:spacing w:after="0" w:line="240" w:lineRule="auto"/>
    </w:p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53C07"/>
    <w:pPr>
      <w:spacing w:after="0" w:line="240" w:lineRule="auto"/>
    </w:pPr>
    <w:tblPr>
      <w:tblStyleRowBandSize w:val="1"/>
      <w:tblStyleColBandSize w:val="1"/>
      <w:tblBorders>
        <w:top w:val="single" w:sz="4" w:space="0" w:color="C0D7EC" w:themeColor="accent2" w:themeTint="66"/>
        <w:left w:val="single" w:sz="4" w:space="0" w:color="C0D7EC" w:themeColor="accent2" w:themeTint="66"/>
        <w:bottom w:val="single" w:sz="4" w:space="0" w:color="C0D7EC" w:themeColor="accent2" w:themeTint="66"/>
        <w:right w:val="single" w:sz="4" w:space="0" w:color="C0D7EC" w:themeColor="accent2" w:themeTint="66"/>
        <w:insideH w:val="single" w:sz="4" w:space="0" w:color="C0D7EC" w:themeColor="accent2" w:themeTint="66"/>
        <w:insideV w:val="single" w:sz="4" w:space="0" w:color="C0D7EC" w:themeColor="accent2" w:themeTint="66"/>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2" w:space="0" w:color="A0C3E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53C07"/>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53C07"/>
    <w:pPr>
      <w:spacing w:after="0" w:line="240" w:lineRule="auto"/>
    </w:pPr>
    <w:tblPr>
      <w:tblStyleRowBandSize w:val="1"/>
      <w:tblStyleColBandSize w:val="1"/>
      <w:tblBorders>
        <w:top w:val="single" w:sz="4" w:space="0" w:color="CBD2DC" w:themeColor="accent4" w:themeTint="66"/>
        <w:left w:val="single" w:sz="4" w:space="0" w:color="CBD2DC" w:themeColor="accent4" w:themeTint="66"/>
        <w:bottom w:val="single" w:sz="4" w:space="0" w:color="CBD2DC" w:themeColor="accent4" w:themeTint="66"/>
        <w:right w:val="single" w:sz="4" w:space="0" w:color="CBD2DC" w:themeColor="accent4" w:themeTint="66"/>
        <w:insideH w:val="single" w:sz="4" w:space="0" w:color="CBD2DC" w:themeColor="accent4" w:themeTint="66"/>
        <w:insideV w:val="single" w:sz="4" w:space="0" w:color="CBD2DC" w:themeColor="accent4" w:themeTint="66"/>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2" w:space="0" w:color="B2BBC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53C07"/>
    <w:pPr>
      <w:spacing w:after="0" w:line="240" w:lineRule="auto"/>
    </w:pPr>
    <w:tblPr>
      <w:tblStyleRowBandSize w:val="1"/>
      <w:tblStyleColBandSize w:val="1"/>
      <w:tblBorders>
        <w:top w:val="single" w:sz="4" w:space="0" w:color="BCD9DE" w:themeColor="accent5" w:themeTint="66"/>
        <w:left w:val="single" w:sz="4" w:space="0" w:color="BCD9DE" w:themeColor="accent5" w:themeTint="66"/>
        <w:bottom w:val="single" w:sz="4" w:space="0" w:color="BCD9DE" w:themeColor="accent5" w:themeTint="66"/>
        <w:right w:val="single" w:sz="4" w:space="0" w:color="BCD9DE" w:themeColor="accent5" w:themeTint="66"/>
        <w:insideH w:val="single" w:sz="4" w:space="0" w:color="BCD9DE" w:themeColor="accent5" w:themeTint="66"/>
        <w:insideV w:val="single" w:sz="4" w:space="0" w:color="BCD9DE" w:themeColor="accent5" w:themeTint="66"/>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2" w:space="0" w:color="9BC7C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53C07"/>
    <w:pPr>
      <w:spacing w:after="0" w:line="240" w:lineRule="auto"/>
    </w:pPr>
    <w:tblPr>
      <w:tblStyleRowBandSize w:val="1"/>
      <w:tblStyleColBandSize w:val="1"/>
      <w:tblBorders>
        <w:top w:val="single" w:sz="4" w:space="0" w:color="D7D2D9" w:themeColor="accent6" w:themeTint="66"/>
        <w:left w:val="single" w:sz="4" w:space="0" w:color="D7D2D9" w:themeColor="accent6" w:themeTint="66"/>
        <w:bottom w:val="single" w:sz="4" w:space="0" w:color="D7D2D9" w:themeColor="accent6" w:themeTint="66"/>
        <w:right w:val="single" w:sz="4" w:space="0" w:color="D7D2D9" w:themeColor="accent6" w:themeTint="66"/>
        <w:insideH w:val="single" w:sz="4" w:space="0" w:color="D7D2D9" w:themeColor="accent6" w:themeTint="66"/>
        <w:insideV w:val="single" w:sz="4" w:space="0" w:color="D7D2D9" w:themeColor="accent6" w:themeTint="66"/>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2" w:space="0" w:color="C4BCC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53C0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53C07"/>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2-Accent2">
    <w:name w:val="Grid Table 2 Accent 2"/>
    <w:basedOn w:val="TableNormal"/>
    <w:uiPriority w:val="47"/>
    <w:rsid w:val="00253C07"/>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2-Accent3">
    <w:name w:val="Grid Table 2 Accent 3"/>
    <w:basedOn w:val="TableNormal"/>
    <w:uiPriority w:val="47"/>
    <w:rsid w:val="00253C07"/>
    <w:pPr>
      <w:spacing w:after="0"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4">
    <w:name w:val="Grid Table 2 Accent 4"/>
    <w:basedOn w:val="TableNormal"/>
    <w:uiPriority w:val="47"/>
    <w:rsid w:val="00253C07"/>
    <w:pPr>
      <w:spacing w:after="0" w:line="240" w:lineRule="auto"/>
    </w:pPr>
    <w:tblPr>
      <w:tblStyleRowBandSize w:val="1"/>
      <w:tblStyleColBandSize w:val="1"/>
      <w:tblBorders>
        <w:top w:val="single" w:sz="2" w:space="0" w:color="B2BBCB" w:themeColor="accent4" w:themeTint="99"/>
        <w:bottom w:val="single" w:sz="2" w:space="0" w:color="B2BBCB" w:themeColor="accent4" w:themeTint="99"/>
        <w:insideH w:val="single" w:sz="2" w:space="0" w:color="B2BBCB" w:themeColor="accent4" w:themeTint="99"/>
        <w:insideV w:val="single" w:sz="2" w:space="0" w:color="B2BBCB" w:themeColor="accent4" w:themeTint="99"/>
      </w:tblBorders>
    </w:tblPr>
    <w:tblStylePr w:type="firstRow">
      <w:rPr>
        <w:b/>
        <w:bCs/>
      </w:rPr>
      <w:tblPr/>
      <w:tcPr>
        <w:tcBorders>
          <w:top w:val="nil"/>
          <w:bottom w:val="single" w:sz="12" w:space="0" w:color="B2BBCB" w:themeColor="accent4" w:themeTint="99"/>
          <w:insideH w:val="nil"/>
          <w:insideV w:val="nil"/>
        </w:tcBorders>
        <w:shd w:val="clear" w:color="auto" w:fill="FFFFFF" w:themeFill="background1"/>
      </w:tcPr>
    </w:tblStylePr>
    <w:tblStylePr w:type="lastRow">
      <w:rPr>
        <w:b/>
        <w:bCs/>
      </w:rPr>
      <w:tblPr/>
      <w:tcPr>
        <w:tcBorders>
          <w:top w:val="double" w:sz="2" w:space="0" w:color="B2BBC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2-Accent5">
    <w:name w:val="Grid Table 2 Accent 5"/>
    <w:basedOn w:val="TableNormal"/>
    <w:uiPriority w:val="47"/>
    <w:rsid w:val="00253C07"/>
    <w:pPr>
      <w:spacing w:after="0" w:line="240" w:lineRule="auto"/>
    </w:pPr>
    <w:tblPr>
      <w:tblStyleRowBandSize w:val="1"/>
      <w:tblStyleColBandSize w:val="1"/>
      <w:tblBorders>
        <w:top w:val="single" w:sz="2" w:space="0" w:color="9BC7CE" w:themeColor="accent5" w:themeTint="99"/>
        <w:bottom w:val="single" w:sz="2" w:space="0" w:color="9BC7CE" w:themeColor="accent5" w:themeTint="99"/>
        <w:insideH w:val="single" w:sz="2" w:space="0" w:color="9BC7CE" w:themeColor="accent5" w:themeTint="99"/>
        <w:insideV w:val="single" w:sz="2" w:space="0" w:color="9BC7CE" w:themeColor="accent5" w:themeTint="99"/>
      </w:tblBorders>
    </w:tblPr>
    <w:tblStylePr w:type="firstRow">
      <w:rPr>
        <w:b/>
        <w:bCs/>
      </w:rPr>
      <w:tblPr/>
      <w:tcPr>
        <w:tcBorders>
          <w:top w:val="nil"/>
          <w:bottom w:val="single" w:sz="12" w:space="0" w:color="9BC7CE" w:themeColor="accent5" w:themeTint="99"/>
          <w:insideH w:val="nil"/>
          <w:insideV w:val="nil"/>
        </w:tcBorders>
        <w:shd w:val="clear" w:color="auto" w:fill="FFFFFF" w:themeFill="background1"/>
      </w:tcPr>
    </w:tblStylePr>
    <w:tblStylePr w:type="lastRow">
      <w:rPr>
        <w:b/>
        <w:bCs/>
      </w:rPr>
      <w:tblPr/>
      <w:tcPr>
        <w:tcBorders>
          <w:top w:val="double" w:sz="2" w:space="0" w:color="9BC7C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2-Accent6">
    <w:name w:val="Grid Table 2 Accent 6"/>
    <w:basedOn w:val="TableNormal"/>
    <w:uiPriority w:val="47"/>
    <w:rsid w:val="00253C07"/>
    <w:pPr>
      <w:spacing w:after="0" w:line="240" w:lineRule="auto"/>
    </w:pPr>
    <w:tblPr>
      <w:tblStyleRowBandSize w:val="1"/>
      <w:tblStyleColBandSize w:val="1"/>
      <w:tblBorders>
        <w:top w:val="single" w:sz="2" w:space="0" w:color="C4BCC6" w:themeColor="accent6" w:themeTint="99"/>
        <w:bottom w:val="single" w:sz="2" w:space="0" w:color="C4BCC6" w:themeColor="accent6" w:themeTint="99"/>
        <w:insideH w:val="single" w:sz="2" w:space="0" w:color="C4BCC6" w:themeColor="accent6" w:themeTint="99"/>
        <w:insideV w:val="single" w:sz="2" w:space="0" w:color="C4BCC6" w:themeColor="accent6" w:themeTint="99"/>
      </w:tblBorders>
    </w:tblPr>
    <w:tblStylePr w:type="firstRow">
      <w:rPr>
        <w:b/>
        <w:bCs/>
      </w:rPr>
      <w:tblPr/>
      <w:tcPr>
        <w:tcBorders>
          <w:top w:val="nil"/>
          <w:bottom w:val="single" w:sz="12" w:space="0" w:color="C4BCC6" w:themeColor="accent6" w:themeTint="99"/>
          <w:insideH w:val="nil"/>
          <w:insideV w:val="nil"/>
        </w:tcBorders>
        <w:shd w:val="clear" w:color="auto" w:fill="FFFFFF" w:themeFill="background1"/>
      </w:tcPr>
    </w:tblStylePr>
    <w:tblStylePr w:type="lastRow">
      <w:rPr>
        <w:b/>
        <w:bCs/>
      </w:rPr>
      <w:tblPr/>
      <w:tcPr>
        <w:tcBorders>
          <w:top w:val="double" w:sz="2" w:space="0" w:color="C4BCC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3">
    <w:name w:val="Grid Table 3"/>
    <w:basedOn w:val="TableNormal"/>
    <w:uiPriority w:val="48"/>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3-Accent2">
    <w:name w:val="Grid Table 3 Accent 2"/>
    <w:basedOn w:val="TableNormal"/>
    <w:uiPriority w:val="48"/>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3-Accent3">
    <w:name w:val="Grid Table 3 Accent 3"/>
    <w:basedOn w:val="TableNormal"/>
    <w:uiPriority w:val="48"/>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3-Accent4">
    <w:name w:val="Grid Table 3 Accent 4"/>
    <w:basedOn w:val="TableNormal"/>
    <w:uiPriority w:val="48"/>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3-Accent5">
    <w:name w:val="Grid Table 3 Accent 5"/>
    <w:basedOn w:val="TableNormal"/>
    <w:uiPriority w:val="48"/>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3-Accent6">
    <w:name w:val="Grid Table 3 Accent 6"/>
    <w:basedOn w:val="TableNormal"/>
    <w:uiPriority w:val="48"/>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GridTable4">
    <w:name w:val="Grid Table 4"/>
    <w:basedOn w:val="TableNormal"/>
    <w:uiPriority w:val="49"/>
    <w:rsid w:val="009332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3329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2">
    <w:name w:val="Grid Table 4 Accent 2"/>
    <w:basedOn w:val="TableNormal"/>
    <w:uiPriority w:val="49"/>
    <w:rsid w:val="0093329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3">
    <w:name w:val="Grid Table 4 Accent 3"/>
    <w:basedOn w:val="TableNormal"/>
    <w:uiPriority w:val="49"/>
    <w:rsid w:val="0093329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insideV w:val="nil"/>
        </w:tcBorders>
        <w:shd w:val="clear" w:color="auto" w:fill="297FD5" w:themeFill="accent3"/>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4-Accent4">
    <w:name w:val="Grid Table 4 Accent 4"/>
    <w:basedOn w:val="TableNormal"/>
    <w:uiPriority w:val="49"/>
    <w:rsid w:val="0093329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insideV w:val="nil"/>
        </w:tcBorders>
        <w:shd w:val="clear" w:color="auto" w:fill="7F8FA9" w:themeFill="accent4"/>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4-Accent5">
    <w:name w:val="Grid Table 4 Accent 5"/>
    <w:basedOn w:val="TableNormal"/>
    <w:uiPriority w:val="49"/>
    <w:rsid w:val="0093329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4-Accent6">
    <w:name w:val="Grid Table 4 Accent 6"/>
    <w:basedOn w:val="TableNormal"/>
    <w:uiPriority w:val="49"/>
    <w:rsid w:val="0093329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insideV w:val="nil"/>
        </w:tcBorders>
        <w:shd w:val="clear" w:color="auto" w:fill="9D90A0" w:themeFill="accent6"/>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5Dark">
    <w:name w:val="Grid Table 5 Dark"/>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5Dark-Accent2">
    <w:name w:val="Grid Table 5 Dark Accent 2"/>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table" w:styleId="GridTable5Dark-Accent3">
    <w:name w:val="Grid Table 5 Dark Accent 3"/>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4">
    <w:name w:val="Grid Table 5 Dark Accent 4"/>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5">
    <w:name w:val="Grid Table 5 Dark Accent 5"/>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C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A2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A2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A2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A2AE" w:themeFill="accent5"/>
      </w:tcPr>
    </w:tblStylePr>
    <w:tblStylePr w:type="band1Vert">
      <w:tblPr/>
      <w:tcPr>
        <w:shd w:val="clear" w:color="auto" w:fill="BCD9DE" w:themeFill="accent5" w:themeFillTint="66"/>
      </w:tcPr>
    </w:tblStylePr>
    <w:tblStylePr w:type="band1Horz">
      <w:tblPr/>
      <w:tcPr>
        <w:shd w:val="clear" w:color="auto" w:fill="BCD9DE" w:themeFill="accent5" w:themeFillTint="66"/>
      </w:tcPr>
    </w:tblStylePr>
  </w:style>
  <w:style w:type="table" w:styleId="GridTable5Dark-Accent6">
    <w:name w:val="Grid Table 5 Dark Accent 6"/>
    <w:basedOn w:val="TableNormal"/>
    <w:uiPriority w:val="50"/>
    <w:rsid w:val="009332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8E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D9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D9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D9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D90A0" w:themeFill="accent6"/>
      </w:tcPr>
    </w:tblStylePr>
    <w:tblStylePr w:type="band1Vert">
      <w:tblPr/>
      <w:tcPr>
        <w:shd w:val="clear" w:color="auto" w:fill="D7D2D9" w:themeFill="accent6" w:themeFillTint="66"/>
      </w:tcPr>
    </w:tblStylePr>
    <w:tblStylePr w:type="band1Horz">
      <w:tblPr/>
      <w:tcPr>
        <w:shd w:val="clear" w:color="auto" w:fill="D7D2D9" w:themeFill="accent6" w:themeFillTint="66"/>
      </w:tcPr>
    </w:tblStylePr>
  </w:style>
  <w:style w:type="table" w:styleId="GridTable6Colorful">
    <w:name w:val="Grid Table 6 Colorful"/>
    <w:basedOn w:val="TableNormal"/>
    <w:uiPriority w:val="51"/>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6Colorful-Accent2">
    <w:name w:val="Grid Table 6 Colorful Accent 2"/>
    <w:basedOn w:val="TableNormal"/>
    <w:uiPriority w:val="51"/>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bottom w:val="single" w:sz="12" w:space="0" w:color="A0C3E3" w:themeColor="accent2" w:themeTint="99"/>
        </w:tcBorders>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6Colorful-Accent3">
    <w:name w:val="Grid Table 6 Colorful Accent 3"/>
    <w:basedOn w:val="TableNormal"/>
    <w:uiPriority w:val="51"/>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6Colorful-Accent4">
    <w:name w:val="Grid Table 6 Colorful Accent 4"/>
    <w:basedOn w:val="TableNormal"/>
    <w:uiPriority w:val="51"/>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bottom w:val="single" w:sz="12" w:space="0" w:color="B2BBCB" w:themeColor="accent4" w:themeTint="99"/>
        </w:tcBorders>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GridTable6Colorful-Accent5">
    <w:name w:val="Grid Table 6 Colorful Accent 5"/>
    <w:basedOn w:val="TableNormal"/>
    <w:uiPriority w:val="51"/>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bottom w:val="single" w:sz="12" w:space="0" w:color="9BC7CE" w:themeColor="accent5" w:themeTint="99"/>
        </w:tcBorders>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GridTable6Colorful-Accent6">
    <w:name w:val="Grid Table 6 Colorful Accent 6"/>
    <w:basedOn w:val="TableNormal"/>
    <w:uiPriority w:val="51"/>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bottom w:val="single" w:sz="12" w:space="0" w:color="C4BCC6" w:themeColor="accent6" w:themeTint="99"/>
        </w:tcBorders>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GridTable7Colorful">
    <w:name w:val="Grid Table 7 Colorful"/>
    <w:basedOn w:val="TableNormal"/>
    <w:uiPriority w:val="52"/>
    <w:rsid w:val="009332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33296"/>
    <w:pPr>
      <w:spacing w:after="0" w:line="240" w:lineRule="auto"/>
    </w:pPr>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GridTable7Colorful-Accent2">
    <w:name w:val="Grid Table 7 Colorful Accent 2"/>
    <w:basedOn w:val="TableNormal"/>
    <w:uiPriority w:val="52"/>
    <w:rsid w:val="00933296"/>
    <w:pPr>
      <w:spacing w:after="0" w:line="240" w:lineRule="auto"/>
    </w:pPr>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rful-Accent3">
    <w:name w:val="Grid Table 7 Colorful Accent 3"/>
    <w:basedOn w:val="TableNormal"/>
    <w:uiPriority w:val="52"/>
    <w:rsid w:val="00933296"/>
    <w:pPr>
      <w:spacing w:after="0" w:line="240" w:lineRule="auto"/>
    </w:pPr>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rful-Accent4">
    <w:name w:val="Grid Table 7 Colorful Accent 4"/>
    <w:basedOn w:val="TableNormal"/>
    <w:uiPriority w:val="52"/>
    <w:rsid w:val="00933296"/>
    <w:pPr>
      <w:spacing w:after="0" w:line="240" w:lineRule="auto"/>
    </w:pPr>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rful-Accent5">
    <w:name w:val="Grid Table 7 Colorful Accent 5"/>
    <w:basedOn w:val="TableNormal"/>
    <w:uiPriority w:val="52"/>
    <w:rsid w:val="00933296"/>
    <w:pPr>
      <w:spacing w:after="0" w:line="240" w:lineRule="auto"/>
    </w:pPr>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7Colorful-Accent6">
    <w:name w:val="Grid Table 7 Colorful Accent 6"/>
    <w:basedOn w:val="TableNormal"/>
    <w:uiPriority w:val="52"/>
    <w:rsid w:val="00933296"/>
    <w:pPr>
      <w:spacing w:after="0" w:line="240" w:lineRule="auto"/>
    </w:pPr>
    <w:rPr>
      <w:color w:val="77697A" w:themeColor="accent6" w:themeShade="BF"/>
    </w:r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insideV w:val="single" w:sz="4" w:space="0" w:color="C4BCC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bottom w:val="single" w:sz="4" w:space="0" w:color="C4BCC6" w:themeColor="accent6" w:themeTint="99"/>
        </w:tcBorders>
      </w:tcPr>
    </w:tblStylePr>
    <w:tblStylePr w:type="nwCell">
      <w:tblPr/>
      <w:tcPr>
        <w:tcBorders>
          <w:bottom w:val="single" w:sz="4" w:space="0" w:color="C4BCC6" w:themeColor="accent6" w:themeTint="99"/>
        </w:tcBorders>
      </w:tcPr>
    </w:tblStylePr>
    <w:tblStylePr w:type="seCell">
      <w:tblPr/>
      <w:tcPr>
        <w:tcBorders>
          <w:top w:val="single" w:sz="4" w:space="0" w:color="C4BCC6" w:themeColor="accent6" w:themeTint="99"/>
        </w:tcBorders>
      </w:tcPr>
    </w:tblStylePr>
    <w:tblStylePr w:type="swCell">
      <w:tblPr/>
      <w:tcPr>
        <w:tcBorders>
          <w:top w:val="single" w:sz="4" w:space="0" w:color="C4BCC6" w:themeColor="accent6" w:themeTint="99"/>
        </w:tcBorders>
      </w:tcPr>
    </w:tblStylePr>
  </w:style>
  <w:style w:type="table" w:styleId="TableGridLight">
    <w:name w:val="Grid Table Light"/>
    <w:basedOn w:val="TableNormal"/>
    <w:uiPriority w:val="40"/>
    <w:rsid w:val="00253C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TMLAcronym">
    <w:name w:val="HTML Acronym"/>
    <w:basedOn w:val="DefaultParagraphFont"/>
    <w:uiPriority w:val="99"/>
    <w:semiHidden/>
    <w:rsid w:val="005832BD"/>
  </w:style>
  <w:style w:type="paragraph" w:styleId="HTMLAddress">
    <w:name w:val="HTML Address"/>
    <w:basedOn w:val="Normal"/>
    <w:link w:val="HTMLAddressChar"/>
    <w:uiPriority w:val="99"/>
    <w:semiHidden/>
    <w:rsid w:val="005832BD"/>
    <w:pPr>
      <w:spacing w:after="0" w:line="240" w:lineRule="auto"/>
    </w:pPr>
    <w:rPr>
      <w:i/>
      <w:iCs/>
    </w:rPr>
  </w:style>
  <w:style w:type="character" w:customStyle="1" w:styleId="HTMLAddressChar">
    <w:name w:val="HTML Address Char"/>
    <w:basedOn w:val="DefaultParagraphFont"/>
    <w:link w:val="HTMLAddress"/>
    <w:uiPriority w:val="99"/>
    <w:semiHidden/>
    <w:rsid w:val="005832BD"/>
    <w:rPr>
      <w:rFonts w:ascii="Arial" w:hAnsi="Arial"/>
      <w:i/>
      <w:iCs/>
    </w:rPr>
  </w:style>
  <w:style w:type="character" w:styleId="HTMLCite">
    <w:name w:val="HTML Cite"/>
    <w:basedOn w:val="DefaultParagraphFont"/>
    <w:uiPriority w:val="99"/>
    <w:semiHidden/>
    <w:rsid w:val="005832BD"/>
    <w:rPr>
      <w:i/>
      <w:iCs/>
    </w:rPr>
  </w:style>
  <w:style w:type="character" w:styleId="HTMLCode">
    <w:name w:val="HTML Code"/>
    <w:basedOn w:val="DefaultParagraphFont"/>
    <w:uiPriority w:val="99"/>
    <w:semiHidden/>
    <w:rsid w:val="005832BD"/>
    <w:rPr>
      <w:rFonts w:ascii="Consolas" w:hAnsi="Consolas"/>
      <w:sz w:val="20"/>
      <w:szCs w:val="20"/>
    </w:rPr>
  </w:style>
  <w:style w:type="character" w:styleId="HTMLDefinition">
    <w:name w:val="HTML Definition"/>
    <w:basedOn w:val="DefaultParagraphFont"/>
    <w:uiPriority w:val="99"/>
    <w:semiHidden/>
    <w:rsid w:val="005832BD"/>
    <w:rPr>
      <w:i/>
      <w:iCs/>
    </w:rPr>
  </w:style>
  <w:style w:type="character" w:styleId="HTMLKeyboard">
    <w:name w:val="HTML Keyboard"/>
    <w:basedOn w:val="DefaultParagraphFont"/>
    <w:uiPriority w:val="99"/>
    <w:semiHidden/>
    <w:rsid w:val="005832BD"/>
    <w:rPr>
      <w:rFonts w:ascii="Consolas" w:hAnsi="Consolas"/>
      <w:sz w:val="20"/>
      <w:szCs w:val="20"/>
    </w:rPr>
  </w:style>
  <w:style w:type="paragraph" w:styleId="HTMLPreformatted">
    <w:name w:val="HTML Preformatted"/>
    <w:basedOn w:val="Normal"/>
    <w:link w:val="HTMLPreformattedChar"/>
    <w:uiPriority w:val="99"/>
    <w:semiHidden/>
    <w:rsid w:val="005832B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2BD"/>
    <w:rPr>
      <w:rFonts w:ascii="Consolas" w:hAnsi="Consolas"/>
      <w:sz w:val="20"/>
      <w:szCs w:val="20"/>
    </w:rPr>
  </w:style>
  <w:style w:type="character" w:styleId="HTMLSample">
    <w:name w:val="HTML Sample"/>
    <w:basedOn w:val="DefaultParagraphFont"/>
    <w:uiPriority w:val="99"/>
    <w:semiHidden/>
    <w:rsid w:val="005832BD"/>
    <w:rPr>
      <w:rFonts w:ascii="Consolas" w:hAnsi="Consolas"/>
      <w:sz w:val="24"/>
      <w:szCs w:val="24"/>
    </w:rPr>
  </w:style>
  <w:style w:type="character" w:styleId="HTMLTypewriter">
    <w:name w:val="HTML Typewriter"/>
    <w:basedOn w:val="DefaultParagraphFont"/>
    <w:uiPriority w:val="99"/>
    <w:semiHidden/>
    <w:rsid w:val="005832BD"/>
    <w:rPr>
      <w:rFonts w:ascii="Consolas" w:hAnsi="Consolas"/>
      <w:sz w:val="20"/>
      <w:szCs w:val="20"/>
    </w:rPr>
  </w:style>
  <w:style w:type="character" w:styleId="HTMLVariable">
    <w:name w:val="HTML Variable"/>
    <w:basedOn w:val="DefaultParagraphFont"/>
    <w:uiPriority w:val="99"/>
    <w:semiHidden/>
    <w:rsid w:val="005832BD"/>
    <w:rPr>
      <w:i/>
      <w:iCs/>
    </w:rPr>
  </w:style>
  <w:style w:type="character" w:customStyle="1" w:styleId="Heading8Char">
    <w:name w:val="Heading 8 Char"/>
    <w:basedOn w:val="DefaultParagraphFont"/>
    <w:link w:val="Heading8"/>
    <w:uiPriority w:val="14"/>
    <w:semiHidden/>
    <w:rsid w:val="00506D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4"/>
    <w:semiHidden/>
    <w:rsid w:val="00506D7A"/>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uiPriority w:val="99"/>
    <w:semiHidden/>
    <w:rsid w:val="0041372D"/>
    <w:pPr>
      <w:spacing w:after="0" w:line="240" w:lineRule="auto"/>
      <w:ind w:left="220" w:hanging="220"/>
    </w:pPr>
  </w:style>
  <w:style w:type="paragraph" w:styleId="Index2">
    <w:name w:val="index 2"/>
    <w:basedOn w:val="Normal"/>
    <w:next w:val="Normal"/>
    <w:autoRedefine/>
    <w:uiPriority w:val="99"/>
    <w:semiHidden/>
    <w:rsid w:val="005832BD"/>
    <w:pPr>
      <w:spacing w:after="0" w:line="240" w:lineRule="auto"/>
      <w:ind w:left="440" w:hanging="220"/>
    </w:pPr>
  </w:style>
  <w:style w:type="paragraph" w:styleId="Index3">
    <w:name w:val="index 3"/>
    <w:basedOn w:val="Normal"/>
    <w:next w:val="Normal"/>
    <w:autoRedefine/>
    <w:uiPriority w:val="99"/>
    <w:semiHidden/>
    <w:rsid w:val="005832BD"/>
    <w:pPr>
      <w:spacing w:after="0" w:line="240" w:lineRule="auto"/>
      <w:ind w:left="660" w:hanging="220"/>
    </w:pPr>
  </w:style>
  <w:style w:type="paragraph" w:styleId="Index4">
    <w:name w:val="index 4"/>
    <w:basedOn w:val="Normal"/>
    <w:next w:val="Normal"/>
    <w:autoRedefine/>
    <w:uiPriority w:val="99"/>
    <w:semiHidden/>
    <w:rsid w:val="005832BD"/>
    <w:pPr>
      <w:spacing w:after="0" w:line="240" w:lineRule="auto"/>
      <w:ind w:left="880" w:hanging="220"/>
    </w:pPr>
  </w:style>
  <w:style w:type="paragraph" w:styleId="Index5">
    <w:name w:val="index 5"/>
    <w:basedOn w:val="Normal"/>
    <w:next w:val="Normal"/>
    <w:autoRedefine/>
    <w:uiPriority w:val="99"/>
    <w:semiHidden/>
    <w:rsid w:val="005832BD"/>
    <w:pPr>
      <w:spacing w:after="0" w:line="240" w:lineRule="auto"/>
      <w:ind w:left="1100" w:hanging="220"/>
    </w:pPr>
  </w:style>
  <w:style w:type="paragraph" w:styleId="Index6">
    <w:name w:val="index 6"/>
    <w:basedOn w:val="Normal"/>
    <w:next w:val="Normal"/>
    <w:autoRedefine/>
    <w:uiPriority w:val="99"/>
    <w:semiHidden/>
    <w:rsid w:val="005832BD"/>
    <w:pPr>
      <w:spacing w:after="0" w:line="240" w:lineRule="auto"/>
      <w:ind w:left="1320" w:hanging="220"/>
    </w:pPr>
  </w:style>
  <w:style w:type="paragraph" w:styleId="Index7">
    <w:name w:val="index 7"/>
    <w:basedOn w:val="Normal"/>
    <w:next w:val="Normal"/>
    <w:autoRedefine/>
    <w:uiPriority w:val="99"/>
    <w:semiHidden/>
    <w:rsid w:val="005832BD"/>
    <w:pPr>
      <w:spacing w:after="0" w:line="240" w:lineRule="auto"/>
      <w:ind w:left="1540" w:hanging="220"/>
    </w:pPr>
  </w:style>
  <w:style w:type="paragraph" w:styleId="Index8">
    <w:name w:val="index 8"/>
    <w:basedOn w:val="Normal"/>
    <w:next w:val="Normal"/>
    <w:autoRedefine/>
    <w:uiPriority w:val="99"/>
    <w:semiHidden/>
    <w:rsid w:val="005832BD"/>
    <w:pPr>
      <w:spacing w:after="0" w:line="240" w:lineRule="auto"/>
      <w:ind w:left="1760" w:hanging="220"/>
    </w:pPr>
  </w:style>
  <w:style w:type="paragraph" w:styleId="Index9">
    <w:name w:val="index 9"/>
    <w:basedOn w:val="Normal"/>
    <w:next w:val="Normal"/>
    <w:autoRedefine/>
    <w:uiPriority w:val="99"/>
    <w:semiHidden/>
    <w:rsid w:val="005832BD"/>
    <w:pPr>
      <w:spacing w:after="0" w:line="240" w:lineRule="auto"/>
      <w:ind w:left="1980" w:hanging="220"/>
    </w:pPr>
  </w:style>
  <w:style w:type="paragraph" w:styleId="IndexHeading">
    <w:name w:val="index heading"/>
    <w:basedOn w:val="Normal"/>
    <w:next w:val="Index1"/>
    <w:uiPriority w:val="99"/>
    <w:semiHidden/>
    <w:rsid w:val="005832BD"/>
    <w:rPr>
      <w:rFonts w:asciiTheme="majorHAnsi" w:eastAsiaTheme="majorEastAsia" w:hAnsiTheme="majorHAnsi" w:cstheme="majorBidi"/>
      <w:b/>
      <w:bCs/>
    </w:rPr>
  </w:style>
  <w:style w:type="character" w:styleId="IntenseEmphasis">
    <w:name w:val="Intense Emphasis"/>
    <w:basedOn w:val="DefaultParagraphFont"/>
    <w:uiPriority w:val="26"/>
    <w:semiHidden/>
    <w:qFormat/>
    <w:rsid w:val="00506D7A"/>
    <w:rPr>
      <w:i/>
      <w:iCs/>
      <w:color w:val="4A66AC" w:themeColor="accent1"/>
    </w:rPr>
  </w:style>
  <w:style w:type="paragraph" w:styleId="IntenseQuote">
    <w:name w:val="Intense Quote"/>
    <w:basedOn w:val="Normal"/>
    <w:next w:val="Normal"/>
    <w:link w:val="IntenseQuoteChar"/>
    <w:uiPriority w:val="35"/>
    <w:semiHidden/>
    <w:qFormat/>
    <w:rsid w:val="00506D7A"/>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5"/>
    <w:semiHidden/>
    <w:rsid w:val="00506D7A"/>
    <w:rPr>
      <w:rFonts w:ascii="Arial" w:hAnsi="Arial"/>
      <w:i/>
      <w:iCs/>
      <w:color w:val="4A66AC" w:themeColor="accent1"/>
    </w:rPr>
  </w:style>
  <w:style w:type="character" w:styleId="IntenseReference">
    <w:name w:val="Intense Reference"/>
    <w:basedOn w:val="DefaultParagraphFont"/>
    <w:uiPriority w:val="37"/>
    <w:semiHidden/>
    <w:qFormat/>
    <w:rsid w:val="00506D7A"/>
    <w:rPr>
      <w:b/>
      <w:bCs/>
      <w:smallCaps/>
      <w:color w:val="4A66AC" w:themeColor="accent1"/>
      <w:spacing w:val="5"/>
    </w:rPr>
  </w:style>
  <w:style w:type="table" w:styleId="LightGrid">
    <w:name w:val="Light Grid"/>
    <w:basedOn w:val="TableNormal"/>
    <w:uiPriority w:val="62"/>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LightList">
    <w:name w:val="Light List"/>
    <w:basedOn w:val="TableNormal"/>
    <w:uiPriority w:val="61"/>
    <w:semiHidden/>
    <w:unhideWhenUsed/>
    <w:rsid w:val="002E295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E295C"/>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semiHidden/>
    <w:unhideWhenUsed/>
    <w:rsid w:val="00E94D7C"/>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semiHidden/>
    <w:unhideWhenUsed/>
    <w:rsid w:val="00E94D7C"/>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semiHidden/>
    <w:unhideWhenUsed/>
    <w:rsid w:val="00E94D7C"/>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semiHidden/>
    <w:unhideWhenUsed/>
    <w:rsid w:val="00E94D7C"/>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semiHidden/>
    <w:unhideWhenUsed/>
    <w:rsid w:val="00E94D7C"/>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Shading">
    <w:name w:val="Light Shading"/>
    <w:basedOn w:val="TableNormal"/>
    <w:uiPriority w:val="60"/>
    <w:semiHidden/>
    <w:unhideWhenUsed/>
    <w:rsid w:val="002E295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E295C"/>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semiHidden/>
    <w:unhideWhenUsed/>
    <w:rsid w:val="00C87653"/>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semiHidden/>
    <w:unhideWhenUsed/>
    <w:rsid w:val="00C87653"/>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semiHidden/>
    <w:unhideWhenUsed/>
    <w:rsid w:val="00C87653"/>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semiHidden/>
    <w:unhideWhenUsed/>
    <w:rsid w:val="00C87653"/>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semiHidden/>
    <w:unhideWhenUsed/>
    <w:rsid w:val="00C87653"/>
    <w:pPr>
      <w:spacing w:after="0"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paragraph" w:styleId="List">
    <w:name w:val="List"/>
    <w:basedOn w:val="Normal"/>
    <w:uiPriority w:val="99"/>
    <w:semiHidden/>
    <w:rsid w:val="0041372D"/>
    <w:pPr>
      <w:ind w:left="283" w:hanging="283"/>
      <w:contextualSpacing/>
    </w:pPr>
  </w:style>
  <w:style w:type="paragraph" w:styleId="List2">
    <w:name w:val="List 2"/>
    <w:basedOn w:val="Normal"/>
    <w:uiPriority w:val="99"/>
    <w:semiHidden/>
    <w:rsid w:val="0041372D"/>
    <w:pPr>
      <w:ind w:left="566" w:hanging="283"/>
      <w:contextualSpacing/>
    </w:pPr>
  </w:style>
  <w:style w:type="paragraph" w:styleId="List3">
    <w:name w:val="List 3"/>
    <w:basedOn w:val="Normal"/>
    <w:uiPriority w:val="99"/>
    <w:semiHidden/>
    <w:rsid w:val="0041372D"/>
    <w:pPr>
      <w:ind w:left="849" w:hanging="283"/>
      <w:contextualSpacing/>
    </w:pPr>
  </w:style>
  <w:style w:type="paragraph" w:styleId="List4">
    <w:name w:val="List 4"/>
    <w:basedOn w:val="Normal"/>
    <w:uiPriority w:val="99"/>
    <w:semiHidden/>
    <w:rsid w:val="0041372D"/>
    <w:pPr>
      <w:ind w:left="1132" w:hanging="283"/>
      <w:contextualSpacing/>
    </w:pPr>
  </w:style>
  <w:style w:type="paragraph" w:styleId="List5">
    <w:name w:val="List 5"/>
    <w:basedOn w:val="Normal"/>
    <w:uiPriority w:val="99"/>
    <w:semiHidden/>
    <w:rsid w:val="0041372D"/>
    <w:pPr>
      <w:ind w:left="1415" w:hanging="283"/>
      <w:contextualSpacing/>
    </w:pPr>
  </w:style>
  <w:style w:type="paragraph" w:styleId="ListBullet">
    <w:name w:val="List Bullet"/>
    <w:basedOn w:val="Normal"/>
    <w:uiPriority w:val="99"/>
    <w:semiHidden/>
    <w:rsid w:val="0041372D"/>
    <w:pPr>
      <w:numPr>
        <w:numId w:val="44"/>
      </w:numPr>
      <w:contextualSpacing/>
    </w:pPr>
  </w:style>
  <w:style w:type="paragraph" w:styleId="ListBullet2">
    <w:name w:val="List Bullet 2"/>
    <w:basedOn w:val="Normal"/>
    <w:uiPriority w:val="99"/>
    <w:semiHidden/>
    <w:rsid w:val="0041372D"/>
    <w:pPr>
      <w:numPr>
        <w:numId w:val="45"/>
      </w:numPr>
      <w:contextualSpacing/>
    </w:pPr>
  </w:style>
  <w:style w:type="paragraph" w:styleId="ListBullet3">
    <w:name w:val="List Bullet 3"/>
    <w:basedOn w:val="Normal"/>
    <w:uiPriority w:val="99"/>
    <w:semiHidden/>
    <w:rsid w:val="0041372D"/>
    <w:pPr>
      <w:numPr>
        <w:numId w:val="46"/>
      </w:numPr>
      <w:contextualSpacing/>
    </w:pPr>
  </w:style>
  <w:style w:type="paragraph" w:styleId="ListBullet4">
    <w:name w:val="List Bullet 4"/>
    <w:basedOn w:val="Normal"/>
    <w:uiPriority w:val="99"/>
    <w:semiHidden/>
    <w:rsid w:val="0041372D"/>
    <w:pPr>
      <w:numPr>
        <w:numId w:val="47"/>
      </w:numPr>
      <w:contextualSpacing/>
    </w:pPr>
  </w:style>
  <w:style w:type="paragraph" w:styleId="ListBullet5">
    <w:name w:val="List Bullet 5"/>
    <w:basedOn w:val="Normal"/>
    <w:uiPriority w:val="99"/>
    <w:semiHidden/>
    <w:rsid w:val="0041372D"/>
    <w:pPr>
      <w:numPr>
        <w:numId w:val="48"/>
      </w:numPr>
      <w:contextualSpacing/>
    </w:pPr>
  </w:style>
  <w:style w:type="paragraph" w:styleId="ListContinue">
    <w:name w:val="List Continue"/>
    <w:basedOn w:val="Normal"/>
    <w:uiPriority w:val="99"/>
    <w:semiHidden/>
    <w:rsid w:val="0041372D"/>
    <w:pPr>
      <w:ind w:left="283"/>
      <w:contextualSpacing/>
    </w:pPr>
  </w:style>
  <w:style w:type="paragraph" w:styleId="ListContinue2">
    <w:name w:val="List Continue 2"/>
    <w:basedOn w:val="Normal"/>
    <w:uiPriority w:val="99"/>
    <w:semiHidden/>
    <w:rsid w:val="0041372D"/>
    <w:pPr>
      <w:ind w:left="566"/>
      <w:contextualSpacing/>
    </w:pPr>
  </w:style>
  <w:style w:type="paragraph" w:styleId="ListContinue3">
    <w:name w:val="List Continue 3"/>
    <w:basedOn w:val="Normal"/>
    <w:uiPriority w:val="99"/>
    <w:semiHidden/>
    <w:rsid w:val="0041372D"/>
    <w:pPr>
      <w:ind w:left="849"/>
      <w:contextualSpacing/>
    </w:pPr>
  </w:style>
  <w:style w:type="paragraph" w:styleId="ListContinue4">
    <w:name w:val="List Continue 4"/>
    <w:basedOn w:val="Normal"/>
    <w:uiPriority w:val="99"/>
    <w:semiHidden/>
    <w:rsid w:val="0041372D"/>
    <w:pPr>
      <w:ind w:left="1132"/>
      <w:contextualSpacing/>
    </w:pPr>
  </w:style>
  <w:style w:type="paragraph" w:styleId="ListContinue5">
    <w:name w:val="List Continue 5"/>
    <w:basedOn w:val="Normal"/>
    <w:uiPriority w:val="99"/>
    <w:semiHidden/>
    <w:rsid w:val="0041372D"/>
    <w:pPr>
      <w:ind w:left="1415"/>
      <w:contextualSpacing/>
    </w:pPr>
  </w:style>
  <w:style w:type="paragraph" w:styleId="ListNumber">
    <w:name w:val="List Number"/>
    <w:basedOn w:val="Normal"/>
    <w:uiPriority w:val="99"/>
    <w:semiHidden/>
    <w:rsid w:val="0041372D"/>
    <w:pPr>
      <w:numPr>
        <w:numId w:val="49"/>
      </w:numPr>
      <w:contextualSpacing/>
    </w:pPr>
  </w:style>
  <w:style w:type="paragraph" w:styleId="ListNumber2">
    <w:name w:val="List Number 2"/>
    <w:basedOn w:val="Normal"/>
    <w:uiPriority w:val="99"/>
    <w:semiHidden/>
    <w:rsid w:val="0041372D"/>
    <w:pPr>
      <w:numPr>
        <w:numId w:val="50"/>
      </w:numPr>
      <w:contextualSpacing/>
    </w:pPr>
  </w:style>
  <w:style w:type="paragraph" w:styleId="ListNumber3">
    <w:name w:val="List Number 3"/>
    <w:basedOn w:val="Normal"/>
    <w:uiPriority w:val="99"/>
    <w:semiHidden/>
    <w:rsid w:val="0041372D"/>
    <w:pPr>
      <w:numPr>
        <w:numId w:val="51"/>
      </w:numPr>
      <w:contextualSpacing/>
    </w:pPr>
  </w:style>
  <w:style w:type="paragraph" w:styleId="ListNumber4">
    <w:name w:val="List Number 4"/>
    <w:basedOn w:val="Normal"/>
    <w:uiPriority w:val="99"/>
    <w:semiHidden/>
    <w:rsid w:val="0041372D"/>
    <w:pPr>
      <w:numPr>
        <w:numId w:val="52"/>
      </w:numPr>
      <w:contextualSpacing/>
    </w:pPr>
  </w:style>
  <w:style w:type="paragraph" w:styleId="ListNumber5">
    <w:name w:val="List Number 5"/>
    <w:basedOn w:val="Normal"/>
    <w:uiPriority w:val="99"/>
    <w:semiHidden/>
    <w:rsid w:val="0041372D"/>
    <w:pPr>
      <w:numPr>
        <w:numId w:val="53"/>
      </w:numPr>
      <w:contextualSpacing/>
    </w:pPr>
  </w:style>
  <w:style w:type="table" w:styleId="ListTable1Light">
    <w:name w:val="List Table 1 Light"/>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0A1CF" w:themeColor="accent1" w:themeTint="99"/>
        </w:tcBorders>
      </w:tcPr>
    </w:tblStylePr>
    <w:tblStylePr w:type="lastRow">
      <w:rPr>
        <w:b/>
        <w:bCs/>
      </w:rPr>
      <w:tblPr/>
      <w:tcPr>
        <w:tcBorders>
          <w:top w:val="sing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1Light-Accent2">
    <w:name w:val="List Table 1 Light Accent 2"/>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A0C3E3" w:themeColor="accent2" w:themeTint="99"/>
        </w:tcBorders>
      </w:tcPr>
    </w:tblStylePr>
    <w:tblStylePr w:type="lastRow">
      <w:rPr>
        <w:b/>
        <w:bCs/>
      </w:rPr>
      <w:tblPr/>
      <w:tcPr>
        <w:tcBorders>
          <w:top w:val="sing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1Light-Accent3">
    <w:name w:val="List Table 1 Light Accent 3"/>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7EB1E6" w:themeColor="accent3" w:themeTint="99"/>
        </w:tcBorders>
      </w:tcPr>
    </w:tblStylePr>
    <w:tblStylePr w:type="lastRow">
      <w:rPr>
        <w:b/>
        <w:bCs/>
      </w:rPr>
      <w:tblPr/>
      <w:tcPr>
        <w:tcBorders>
          <w:top w:val="sing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1Light-Accent4">
    <w:name w:val="List Table 1 Light Accent 4"/>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B2BBCB" w:themeColor="accent4" w:themeTint="99"/>
        </w:tcBorders>
      </w:tcPr>
    </w:tblStylePr>
    <w:tblStylePr w:type="lastRow">
      <w:rPr>
        <w:b/>
        <w:bCs/>
      </w:rPr>
      <w:tblPr/>
      <w:tcPr>
        <w:tcBorders>
          <w:top w:val="sing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1Light-Accent5">
    <w:name w:val="List Table 1 Light Accent 5"/>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9BC7CE" w:themeColor="accent5" w:themeTint="99"/>
        </w:tcBorders>
      </w:tcPr>
    </w:tblStylePr>
    <w:tblStylePr w:type="lastRow">
      <w:rPr>
        <w:b/>
        <w:bCs/>
      </w:rPr>
      <w:tblPr/>
      <w:tcPr>
        <w:tcBorders>
          <w:top w:val="sing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1Light-Accent6">
    <w:name w:val="List Table 1 Light Accent 6"/>
    <w:basedOn w:val="TableNormal"/>
    <w:uiPriority w:val="46"/>
    <w:rsid w:val="00933296"/>
    <w:pPr>
      <w:spacing w:after="0" w:line="240" w:lineRule="auto"/>
    </w:pPr>
    <w:tblPr>
      <w:tblStyleRowBandSize w:val="1"/>
      <w:tblStyleColBandSize w:val="1"/>
    </w:tblPr>
    <w:tblStylePr w:type="firstRow">
      <w:rPr>
        <w:b/>
        <w:bCs/>
      </w:rPr>
      <w:tblPr/>
      <w:tcPr>
        <w:tcBorders>
          <w:bottom w:val="single" w:sz="4" w:space="0" w:color="C4BCC6" w:themeColor="accent6" w:themeTint="99"/>
        </w:tcBorders>
      </w:tcPr>
    </w:tblStylePr>
    <w:tblStylePr w:type="lastRow">
      <w:rPr>
        <w:b/>
        <w:bCs/>
      </w:rPr>
      <w:tblPr/>
      <w:tcPr>
        <w:tcBorders>
          <w:top w:val="sing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2">
    <w:name w:val="List Table 2"/>
    <w:basedOn w:val="TableNormal"/>
    <w:uiPriority w:val="47"/>
    <w:rsid w:val="00791C6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91C66"/>
    <w:pPr>
      <w:spacing w:after="0" w:line="240" w:lineRule="auto"/>
    </w:pPr>
    <w:tblPr>
      <w:tblStyleRowBandSize w:val="1"/>
      <w:tblStyleColBandSize w:val="1"/>
      <w:tblBorders>
        <w:top w:val="single" w:sz="4" w:space="0" w:color="90A1CF" w:themeColor="accent1" w:themeTint="99"/>
        <w:bottom w:val="single" w:sz="4" w:space="0" w:color="90A1CF" w:themeColor="accent1" w:themeTint="99"/>
        <w:insideH w:val="single" w:sz="4" w:space="0" w:color="90A1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2-Accent2">
    <w:name w:val="List Table 2 Accent 2"/>
    <w:basedOn w:val="TableNormal"/>
    <w:uiPriority w:val="47"/>
    <w:rsid w:val="00791C66"/>
    <w:pPr>
      <w:spacing w:after="0" w:line="240" w:lineRule="auto"/>
    </w:pPr>
    <w:tblPr>
      <w:tblStyleRowBandSize w:val="1"/>
      <w:tblStyleColBandSize w:val="1"/>
      <w:tblBorders>
        <w:top w:val="single" w:sz="4" w:space="0" w:color="A0C3E3" w:themeColor="accent2" w:themeTint="99"/>
        <w:bottom w:val="single" w:sz="4" w:space="0" w:color="A0C3E3" w:themeColor="accent2" w:themeTint="99"/>
        <w:insideH w:val="single" w:sz="4" w:space="0" w:color="A0C3E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2-Accent3">
    <w:name w:val="List Table 2 Accent 3"/>
    <w:basedOn w:val="TableNormal"/>
    <w:uiPriority w:val="47"/>
    <w:rsid w:val="00791C66"/>
    <w:pPr>
      <w:spacing w:after="0" w:line="240" w:lineRule="auto"/>
    </w:pPr>
    <w:tblPr>
      <w:tblStyleRowBandSize w:val="1"/>
      <w:tblStyleColBandSize w:val="1"/>
      <w:tblBorders>
        <w:top w:val="single" w:sz="4" w:space="0" w:color="7EB1E6" w:themeColor="accent3" w:themeTint="99"/>
        <w:bottom w:val="single" w:sz="4" w:space="0" w:color="7EB1E6" w:themeColor="accent3" w:themeTint="99"/>
        <w:insideH w:val="single" w:sz="4" w:space="0" w:color="7EB1E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2-Accent4">
    <w:name w:val="List Table 2 Accent 4"/>
    <w:basedOn w:val="TableNormal"/>
    <w:uiPriority w:val="47"/>
    <w:rsid w:val="00791C66"/>
    <w:pPr>
      <w:spacing w:after="0" w:line="240" w:lineRule="auto"/>
    </w:pPr>
    <w:tblPr>
      <w:tblStyleRowBandSize w:val="1"/>
      <w:tblStyleColBandSize w:val="1"/>
      <w:tblBorders>
        <w:top w:val="single" w:sz="4" w:space="0" w:color="B2BBCB" w:themeColor="accent4" w:themeTint="99"/>
        <w:bottom w:val="single" w:sz="4" w:space="0" w:color="B2BBCB" w:themeColor="accent4" w:themeTint="99"/>
        <w:insideH w:val="single" w:sz="4" w:space="0" w:color="B2BBC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2-Accent5">
    <w:name w:val="List Table 2 Accent 5"/>
    <w:basedOn w:val="TableNormal"/>
    <w:uiPriority w:val="47"/>
    <w:rsid w:val="00791C66"/>
    <w:pPr>
      <w:spacing w:after="0" w:line="240" w:lineRule="auto"/>
    </w:pPr>
    <w:tblPr>
      <w:tblStyleRowBandSize w:val="1"/>
      <w:tblStyleColBandSize w:val="1"/>
      <w:tblBorders>
        <w:top w:val="single" w:sz="4" w:space="0" w:color="9BC7CE" w:themeColor="accent5" w:themeTint="99"/>
        <w:bottom w:val="single" w:sz="4" w:space="0" w:color="9BC7CE" w:themeColor="accent5" w:themeTint="99"/>
        <w:insideH w:val="single" w:sz="4" w:space="0" w:color="9BC7C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2-Accent6">
    <w:name w:val="List Table 2 Accent 6"/>
    <w:basedOn w:val="TableNormal"/>
    <w:uiPriority w:val="47"/>
    <w:rsid w:val="00791C66"/>
    <w:pPr>
      <w:spacing w:after="0" w:line="240" w:lineRule="auto"/>
    </w:pPr>
    <w:tblPr>
      <w:tblStyleRowBandSize w:val="1"/>
      <w:tblStyleColBandSize w:val="1"/>
      <w:tblBorders>
        <w:top w:val="single" w:sz="4" w:space="0" w:color="C4BCC6" w:themeColor="accent6" w:themeTint="99"/>
        <w:bottom w:val="single" w:sz="4" w:space="0" w:color="C4BCC6" w:themeColor="accent6" w:themeTint="99"/>
        <w:insideH w:val="single" w:sz="4" w:space="0" w:color="C4BCC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3">
    <w:name w:val="List Table 3"/>
    <w:basedOn w:val="TableNormal"/>
    <w:uiPriority w:val="48"/>
    <w:rsid w:val="00791C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91C66"/>
    <w:pPr>
      <w:spacing w:after="0" w:line="240" w:lineRule="auto"/>
    </w:pPr>
    <w:tblPr>
      <w:tblStyleRowBandSize w:val="1"/>
      <w:tblStyleColBandSize w:val="1"/>
      <w:tblBorders>
        <w:top w:val="single" w:sz="4" w:space="0" w:color="4A66AC" w:themeColor="accent1"/>
        <w:left w:val="single" w:sz="4" w:space="0" w:color="4A66AC" w:themeColor="accent1"/>
        <w:bottom w:val="single" w:sz="4" w:space="0" w:color="4A66AC" w:themeColor="accent1"/>
        <w:right w:val="single" w:sz="4" w:space="0" w:color="4A66AC" w:themeColor="accent1"/>
      </w:tblBorders>
    </w:tblPr>
    <w:tblStylePr w:type="firstRow">
      <w:rPr>
        <w:b/>
        <w:bCs/>
        <w:color w:val="FFFFFF" w:themeColor="background1"/>
      </w:rPr>
      <w:tblPr/>
      <w:tcPr>
        <w:shd w:val="clear" w:color="auto" w:fill="4A66AC" w:themeFill="accent1"/>
      </w:tcPr>
    </w:tblStylePr>
    <w:tblStylePr w:type="lastRow">
      <w:rPr>
        <w:b/>
        <w:bCs/>
      </w:rPr>
      <w:tblPr/>
      <w:tcPr>
        <w:tcBorders>
          <w:top w:val="double" w:sz="4" w:space="0" w:color="4A66A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66AC" w:themeColor="accent1"/>
          <w:right w:val="single" w:sz="4" w:space="0" w:color="4A66AC" w:themeColor="accent1"/>
        </w:tcBorders>
      </w:tcPr>
    </w:tblStylePr>
    <w:tblStylePr w:type="band1Horz">
      <w:tblPr/>
      <w:tcPr>
        <w:tcBorders>
          <w:top w:val="single" w:sz="4" w:space="0" w:color="4A66AC" w:themeColor="accent1"/>
          <w:bottom w:val="single" w:sz="4" w:space="0" w:color="4A66A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66AC" w:themeColor="accent1"/>
          <w:left w:val="nil"/>
        </w:tcBorders>
      </w:tcPr>
    </w:tblStylePr>
    <w:tblStylePr w:type="swCell">
      <w:tblPr/>
      <w:tcPr>
        <w:tcBorders>
          <w:top w:val="double" w:sz="4" w:space="0" w:color="4A66AC" w:themeColor="accent1"/>
          <w:right w:val="nil"/>
        </w:tcBorders>
      </w:tcPr>
    </w:tblStylePr>
  </w:style>
  <w:style w:type="table" w:styleId="ListTable3-Accent2">
    <w:name w:val="List Table 3 Accent 2"/>
    <w:basedOn w:val="TableNormal"/>
    <w:uiPriority w:val="48"/>
    <w:rsid w:val="00791C66"/>
    <w:pPr>
      <w:spacing w:after="0" w:line="240" w:lineRule="auto"/>
    </w:pPr>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ListTable3-Accent3">
    <w:name w:val="List Table 3 Accent 3"/>
    <w:basedOn w:val="TableNormal"/>
    <w:uiPriority w:val="48"/>
    <w:rsid w:val="00791C66"/>
    <w:pPr>
      <w:spacing w:after="0" w:line="240" w:lineRule="auto"/>
    </w:pPr>
    <w:tblPr>
      <w:tblStyleRowBandSize w:val="1"/>
      <w:tblStyleColBandSize w:val="1"/>
      <w:tblBorders>
        <w:top w:val="single" w:sz="4" w:space="0" w:color="297FD5" w:themeColor="accent3"/>
        <w:left w:val="single" w:sz="4" w:space="0" w:color="297FD5" w:themeColor="accent3"/>
        <w:bottom w:val="single" w:sz="4" w:space="0" w:color="297FD5" w:themeColor="accent3"/>
        <w:right w:val="single" w:sz="4" w:space="0" w:color="297FD5" w:themeColor="accent3"/>
      </w:tblBorders>
    </w:tblPr>
    <w:tblStylePr w:type="firstRow">
      <w:rPr>
        <w:b/>
        <w:bCs/>
        <w:color w:val="FFFFFF" w:themeColor="background1"/>
      </w:rPr>
      <w:tblPr/>
      <w:tcPr>
        <w:shd w:val="clear" w:color="auto" w:fill="297FD5" w:themeFill="accent3"/>
      </w:tcPr>
    </w:tblStylePr>
    <w:tblStylePr w:type="lastRow">
      <w:rPr>
        <w:b/>
        <w:bCs/>
      </w:rPr>
      <w:tblPr/>
      <w:tcPr>
        <w:tcBorders>
          <w:top w:val="double" w:sz="4" w:space="0" w:color="297FD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97FD5" w:themeColor="accent3"/>
          <w:right w:val="single" w:sz="4" w:space="0" w:color="297FD5" w:themeColor="accent3"/>
        </w:tcBorders>
      </w:tcPr>
    </w:tblStylePr>
    <w:tblStylePr w:type="band1Horz">
      <w:tblPr/>
      <w:tcPr>
        <w:tcBorders>
          <w:top w:val="single" w:sz="4" w:space="0" w:color="297FD5" w:themeColor="accent3"/>
          <w:bottom w:val="single" w:sz="4" w:space="0" w:color="297FD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97FD5" w:themeColor="accent3"/>
          <w:left w:val="nil"/>
        </w:tcBorders>
      </w:tcPr>
    </w:tblStylePr>
    <w:tblStylePr w:type="swCell">
      <w:tblPr/>
      <w:tcPr>
        <w:tcBorders>
          <w:top w:val="double" w:sz="4" w:space="0" w:color="297FD5" w:themeColor="accent3"/>
          <w:right w:val="nil"/>
        </w:tcBorders>
      </w:tcPr>
    </w:tblStylePr>
  </w:style>
  <w:style w:type="table" w:styleId="ListTable3-Accent4">
    <w:name w:val="List Table 3 Accent 4"/>
    <w:basedOn w:val="TableNormal"/>
    <w:uiPriority w:val="48"/>
    <w:rsid w:val="00791C66"/>
    <w:pPr>
      <w:spacing w:after="0" w:line="240" w:lineRule="auto"/>
    </w:pPr>
    <w:tblPr>
      <w:tblStyleRowBandSize w:val="1"/>
      <w:tblStyleColBandSize w:val="1"/>
      <w:tblBorders>
        <w:top w:val="single" w:sz="4" w:space="0" w:color="7F8FA9" w:themeColor="accent4"/>
        <w:left w:val="single" w:sz="4" w:space="0" w:color="7F8FA9" w:themeColor="accent4"/>
        <w:bottom w:val="single" w:sz="4" w:space="0" w:color="7F8FA9" w:themeColor="accent4"/>
        <w:right w:val="single" w:sz="4" w:space="0" w:color="7F8FA9" w:themeColor="accent4"/>
      </w:tblBorders>
    </w:tblPr>
    <w:tblStylePr w:type="firstRow">
      <w:rPr>
        <w:b/>
        <w:bCs/>
        <w:color w:val="FFFFFF" w:themeColor="background1"/>
      </w:rPr>
      <w:tblPr/>
      <w:tcPr>
        <w:shd w:val="clear" w:color="auto" w:fill="7F8FA9" w:themeFill="accent4"/>
      </w:tcPr>
    </w:tblStylePr>
    <w:tblStylePr w:type="lastRow">
      <w:rPr>
        <w:b/>
        <w:bCs/>
      </w:rPr>
      <w:tblPr/>
      <w:tcPr>
        <w:tcBorders>
          <w:top w:val="double" w:sz="4" w:space="0" w:color="7F8F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8FA9" w:themeColor="accent4"/>
          <w:right w:val="single" w:sz="4" w:space="0" w:color="7F8FA9" w:themeColor="accent4"/>
        </w:tcBorders>
      </w:tcPr>
    </w:tblStylePr>
    <w:tblStylePr w:type="band1Horz">
      <w:tblPr/>
      <w:tcPr>
        <w:tcBorders>
          <w:top w:val="single" w:sz="4" w:space="0" w:color="7F8FA9" w:themeColor="accent4"/>
          <w:bottom w:val="single" w:sz="4" w:space="0" w:color="7F8F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8FA9" w:themeColor="accent4"/>
          <w:left w:val="nil"/>
        </w:tcBorders>
      </w:tcPr>
    </w:tblStylePr>
    <w:tblStylePr w:type="swCell">
      <w:tblPr/>
      <w:tcPr>
        <w:tcBorders>
          <w:top w:val="double" w:sz="4" w:space="0" w:color="7F8FA9" w:themeColor="accent4"/>
          <w:right w:val="nil"/>
        </w:tcBorders>
      </w:tcPr>
    </w:tblStylePr>
  </w:style>
  <w:style w:type="table" w:styleId="ListTable3-Accent5">
    <w:name w:val="List Table 3 Accent 5"/>
    <w:basedOn w:val="TableNormal"/>
    <w:uiPriority w:val="48"/>
    <w:rsid w:val="00791C66"/>
    <w:pPr>
      <w:spacing w:after="0" w:line="240" w:lineRule="auto"/>
    </w:pPr>
    <w:tblPr>
      <w:tblStyleRowBandSize w:val="1"/>
      <w:tblStyleColBandSize w:val="1"/>
      <w:tblBorders>
        <w:top w:val="single" w:sz="4" w:space="0" w:color="5AA2AE" w:themeColor="accent5"/>
        <w:left w:val="single" w:sz="4" w:space="0" w:color="5AA2AE" w:themeColor="accent5"/>
        <w:bottom w:val="single" w:sz="4" w:space="0" w:color="5AA2AE" w:themeColor="accent5"/>
        <w:right w:val="single" w:sz="4" w:space="0" w:color="5AA2AE" w:themeColor="accent5"/>
      </w:tblBorders>
    </w:tblPr>
    <w:tblStylePr w:type="firstRow">
      <w:rPr>
        <w:b/>
        <w:bCs/>
        <w:color w:val="FFFFFF" w:themeColor="background1"/>
      </w:rPr>
      <w:tblPr/>
      <w:tcPr>
        <w:shd w:val="clear" w:color="auto" w:fill="5AA2AE" w:themeFill="accent5"/>
      </w:tcPr>
    </w:tblStylePr>
    <w:tblStylePr w:type="lastRow">
      <w:rPr>
        <w:b/>
        <w:bCs/>
      </w:rPr>
      <w:tblPr/>
      <w:tcPr>
        <w:tcBorders>
          <w:top w:val="double" w:sz="4" w:space="0" w:color="5AA2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A2AE" w:themeColor="accent5"/>
          <w:right w:val="single" w:sz="4" w:space="0" w:color="5AA2AE" w:themeColor="accent5"/>
        </w:tcBorders>
      </w:tcPr>
    </w:tblStylePr>
    <w:tblStylePr w:type="band1Horz">
      <w:tblPr/>
      <w:tcPr>
        <w:tcBorders>
          <w:top w:val="single" w:sz="4" w:space="0" w:color="5AA2AE" w:themeColor="accent5"/>
          <w:bottom w:val="single" w:sz="4" w:space="0" w:color="5AA2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A2AE" w:themeColor="accent5"/>
          <w:left w:val="nil"/>
        </w:tcBorders>
      </w:tcPr>
    </w:tblStylePr>
    <w:tblStylePr w:type="swCell">
      <w:tblPr/>
      <w:tcPr>
        <w:tcBorders>
          <w:top w:val="double" w:sz="4" w:space="0" w:color="5AA2AE" w:themeColor="accent5"/>
          <w:right w:val="nil"/>
        </w:tcBorders>
      </w:tcPr>
    </w:tblStylePr>
  </w:style>
  <w:style w:type="table" w:styleId="ListTable3-Accent6">
    <w:name w:val="List Table 3 Accent 6"/>
    <w:basedOn w:val="TableNormal"/>
    <w:uiPriority w:val="48"/>
    <w:rsid w:val="00791C66"/>
    <w:pPr>
      <w:spacing w:after="0" w:line="240" w:lineRule="auto"/>
    </w:pPr>
    <w:tblPr>
      <w:tblStyleRowBandSize w:val="1"/>
      <w:tblStyleColBandSize w:val="1"/>
      <w:tblBorders>
        <w:top w:val="single" w:sz="4" w:space="0" w:color="9D90A0" w:themeColor="accent6"/>
        <w:left w:val="single" w:sz="4" w:space="0" w:color="9D90A0" w:themeColor="accent6"/>
        <w:bottom w:val="single" w:sz="4" w:space="0" w:color="9D90A0" w:themeColor="accent6"/>
        <w:right w:val="single" w:sz="4" w:space="0" w:color="9D90A0" w:themeColor="accent6"/>
      </w:tblBorders>
    </w:tblPr>
    <w:tblStylePr w:type="firstRow">
      <w:rPr>
        <w:b/>
        <w:bCs/>
        <w:color w:val="FFFFFF" w:themeColor="background1"/>
      </w:rPr>
      <w:tblPr/>
      <w:tcPr>
        <w:shd w:val="clear" w:color="auto" w:fill="9D90A0" w:themeFill="accent6"/>
      </w:tcPr>
    </w:tblStylePr>
    <w:tblStylePr w:type="lastRow">
      <w:rPr>
        <w:b/>
        <w:bCs/>
      </w:rPr>
      <w:tblPr/>
      <w:tcPr>
        <w:tcBorders>
          <w:top w:val="double" w:sz="4" w:space="0" w:color="9D9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D90A0" w:themeColor="accent6"/>
          <w:right w:val="single" w:sz="4" w:space="0" w:color="9D90A0" w:themeColor="accent6"/>
        </w:tcBorders>
      </w:tcPr>
    </w:tblStylePr>
    <w:tblStylePr w:type="band1Horz">
      <w:tblPr/>
      <w:tcPr>
        <w:tcBorders>
          <w:top w:val="single" w:sz="4" w:space="0" w:color="9D90A0" w:themeColor="accent6"/>
          <w:bottom w:val="single" w:sz="4" w:space="0" w:color="9D9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D90A0" w:themeColor="accent6"/>
          <w:left w:val="nil"/>
        </w:tcBorders>
      </w:tcPr>
    </w:tblStylePr>
    <w:tblStylePr w:type="swCell">
      <w:tblPr/>
      <w:tcPr>
        <w:tcBorders>
          <w:top w:val="double" w:sz="4" w:space="0" w:color="9D90A0" w:themeColor="accent6"/>
          <w:right w:val="nil"/>
        </w:tcBorders>
      </w:tcPr>
    </w:tblStylePr>
  </w:style>
  <w:style w:type="table" w:styleId="ListTable4">
    <w:name w:val="List Table 4"/>
    <w:basedOn w:val="TableNormal"/>
    <w:uiPriority w:val="49"/>
    <w:rsid w:val="00791C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91C66"/>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tcBorders>
        <w:shd w:val="clear" w:color="auto" w:fill="4A66AC" w:themeFill="accent1"/>
      </w:tcPr>
    </w:tblStylePr>
    <w:tblStylePr w:type="lastRow">
      <w:rPr>
        <w:b/>
        <w:bCs/>
      </w:rPr>
      <w:tblPr/>
      <w:tcPr>
        <w:tcBorders>
          <w:top w:val="double" w:sz="4" w:space="0" w:color="90A1CF" w:themeColor="accent1" w:themeTint="99"/>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4-Accent2">
    <w:name w:val="List Table 4 Accent 2"/>
    <w:basedOn w:val="TableNormal"/>
    <w:uiPriority w:val="49"/>
    <w:rsid w:val="00791C66"/>
    <w:pPr>
      <w:spacing w:after="0" w:line="240" w:lineRule="auto"/>
    </w:p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tcBorders>
        <w:shd w:val="clear" w:color="auto" w:fill="629DD1" w:themeFill="accent2"/>
      </w:tcPr>
    </w:tblStylePr>
    <w:tblStylePr w:type="lastRow">
      <w:rPr>
        <w:b/>
        <w:bCs/>
      </w:rPr>
      <w:tblPr/>
      <w:tcPr>
        <w:tcBorders>
          <w:top w:val="double" w:sz="4" w:space="0" w:color="A0C3E3" w:themeColor="accent2" w:themeTint="99"/>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4-Accent3">
    <w:name w:val="List Table 4 Accent 3"/>
    <w:basedOn w:val="TableNormal"/>
    <w:uiPriority w:val="49"/>
    <w:rsid w:val="00791C66"/>
    <w:pPr>
      <w:spacing w:after="0" w:line="240" w:lineRule="auto"/>
    </w:p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tblBorders>
    </w:tblPr>
    <w:tblStylePr w:type="firstRow">
      <w:rPr>
        <w:b/>
        <w:bCs/>
        <w:color w:val="FFFFFF" w:themeColor="background1"/>
      </w:rPr>
      <w:tblPr/>
      <w:tcPr>
        <w:tcBorders>
          <w:top w:val="single" w:sz="4" w:space="0" w:color="297FD5" w:themeColor="accent3"/>
          <w:left w:val="single" w:sz="4" w:space="0" w:color="297FD5" w:themeColor="accent3"/>
          <w:bottom w:val="single" w:sz="4" w:space="0" w:color="297FD5" w:themeColor="accent3"/>
          <w:right w:val="single" w:sz="4" w:space="0" w:color="297FD5" w:themeColor="accent3"/>
          <w:insideH w:val="nil"/>
        </w:tcBorders>
        <w:shd w:val="clear" w:color="auto" w:fill="297FD5" w:themeFill="accent3"/>
      </w:tcPr>
    </w:tblStylePr>
    <w:tblStylePr w:type="lastRow">
      <w:rPr>
        <w:b/>
        <w:bCs/>
      </w:rPr>
      <w:tblPr/>
      <w:tcPr>
        <w:tcBorders>
          <w:top w:val="double" w:sz="4" w:space="0" w:color="7EB1E6" w:themeColor="accent3" w:themeTint="99"/>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4-Accent4">
    <w:name w:val="List Table 4 Accent 4"/>
    <w:basedOn w:val="TableNormal"/>
    <w:uiPriority w:val="49"/>
    <w:rsid w:val="00791C66"/>
    <w:pPr>
      <w:spacing w:after="0" w:line="240" w:lineRule="auto"/>
    </w:p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tblBorders>
    </w:tblPr>
    <w:tblStylePr w:type="firstRow">
      <w:rPr>
        <w:b/>
        <w:bCs/>
        <w:color w:val="FFFFFF" w:themeColor="background1"/>
      </w:rPr>
      <w:tblPr/>
      <w:tcPr>
        <w:tcBorders>
          <w:top w:val="single" w:sz="4" w:space="0" w:color="7F8FA9" w:themeColor="accent4"/>
          <w:left w:val="single" w:sz="4" w:space="0" w:color="7F8FA9" w:themeColor="accent4"/>
          <w:bottom w:val="single" w:sz="4" w:space="0" w:color="7F8FA9" w:themeColor="accent4"/>
          <w:right w:val="single" w:sz="4" w:space="0" w:color="7F8FA9" w:themeColor="accent4"/>
          <w:insideH w:val="nil"/>
        </w:tcBorders>
        <w:shd w:val="clear" w:color="auto" w:fill="7F8FA9" w:themeFill="accent4"/>
      </w:tcPr>
    </w:tblStylePr>
    <w:tblStylePr w:type="lastRow">
      <w:rPr>
        <w:b/>
        <w:bCs/>
      </w:rPr>
      <w:tblPr/>
      <w:tcPr>
        <w:tcBorders>
          <w:top w:val="double" w:sz="4" w:space="0" w:color="B2BBCB" w:themeColor="accent4" w:themeTint="99"/>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4-Accent5">
    <w:name w:val="List Table 4 Accent 5"/>
    <w:basedOn w:val="TableNormal"/>
    <w:uiPriority w:val="49"/>
    <w:rsid w:val="00791C66"/>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tcBorders>
        <w:shd w:val="clear" w:color="auto" w:fill="5AA2AE" w:themeFill="accent5"/>
      </w:tcPr>
    </w:tblStylePr>
    <w:tblStylePr w:type="lastRow">
      <w:rPr>
        <w:b/>
        <w:bCs/>
      </w:rPr>
      <w:tblPr/>
      <w:tcPr>
        <w:tcBorders>
          <w:top w:val="double" w:sz="4" w:space="0" w:color="9BC7CE" w:themeColor="accent5" w:themeTint="99"/>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4-Accent6">
    <w:name w:val="List Table 4 Accent 6"/>
    <w:basedOn w:val="TableNormal"/>
    <w:uiPriority w:val="49"/>
    <w:rsid w:val="00791C66"/>
    <w:pPr>
      <w:spacing w:after="0" w:line="240" w:lineRule="auto"/>
    </w:pPr>
    <w:tblPr>
      <w:tblStyleRowBandSize w:val="1"/>
      <w:tblStyleColBandSize w:val="1"/>
      <w:tblBorders>
        <w:top w:val="single" w:sz="4" w:space="0" w:color="C4BCC6" w:themeColor="accent6" w:themeTint="99"/>
        <w:left w:val="single" w:sz="4" w:space="0" w:color="C4BCC6" w:themeColor="accent6" w:themeTint="99"/>
        <w:bottom w:val="single" w:sz="4" w:space="0" w:color="C4BCC6" w:themeColor="accent6" w:themeTint="99"/>
        <w:right w:val="single" w:sz="4" w:space="0" w:color="C4BCC6" w:themeColor="accent6" w:themeTint="99"/>
        <w:insideH w:val="single" w:sz="4" w:space="0" w:color="C4BCC6" w:themeColor="accent6" w:themeTint="99"/>
      </w:tblBorders>
    </w:tblPr>
    <w:tblStylePr w:type="firstRow">
      <w:rPr>
        <w:b/>
        <w:bCs/>
        <w:color w:val="FFFFFF" w:themeColor="background1"/>
      </w:rPr>
      <w:tblPr/>
      <w:tcPr>
        <w:tcBorders>
          <w:top w:val="single" w:sz="4" w:space="0" w:color="9D90A0" w:themeColor="accent6"/>
          <w:left w:val="single" w:sz="4" w:space="0" w:color="9D90A0" w:themeColor="accent6"/>
          <w:bottom w:val="single" w:sz="4" w:space="0" w:color="9D90A0" w:themeColor="accent6"/>
          <w:right w:val="single" w:sz="4" w:space="0" w:color="9D90A0" w:themeColor="accent6"/>
          <w:insideH w:val="nil"/>
        </w:tcBorders>
        <w:shd w:val="clear" w:color="auto" w:fill="9D90A0" w:themeFill="accent6"/>
      </w:tcPr>
    </w:tblStylePr>
    <w:tblStylePr w:type="lastRow">
      <w:rPr>
        <w:b/>
        <w:bCs/>
      </w:rPr>
      <w:tblPr/>
      <w:tcPr>
        <w:tcBorders>
          <w:top w:val="double" w:sz="4" w:space="0" w:color="C4BCC6" w:themeColor="accent6" w:themeTint="99"/>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5Dark">
    <w:name w:val="List Table 5 Dark"/>
    <w:basedOn w:val="TableNormal"/>
    <w:uiPriority w:val="50"/>
    <w:rsid w:val="00791C6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91C66"/>
    <w:pPr>
      <w:spacing w:after="0" w:line="240" w:lineRule="auto"/>
    </w:pPr>
    <w:rPr>
      <w:color w:val="FFFFFF" w:themeColor="background1"/>
    </w:rPr>
    <w:tblPr>
      <w:tblStyleRowBandSize w:val="1"/>
      <w:tblStyleColBandSize w:val="1"/>
      <w:tblBorders>
        <w:top w:val="single" w:sz="24" w:space="0" w:color="4A66AC" w:themeColor="accent1"/>
        <w:left w:val="single" w:sz="24" w:space="0" w:color="4A66AC" w:themeColor="accent1"/>
        <w:bottom w:val="single" w:sz="24" w:space="0" w:color="4A66AC" w:themeColor="accent1"/>
        <w:right w:val="single" w:sz="24" w:space="0" w:color="4A66AC" w:themeColor="accent1"/>
      </w:tblBorders>
    </w:tblPr>
    <w:tcPr>
      <w:shd w:val="clear" w:color="auto" w:fill="4A66A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91C66"/>
    <w:pPr>
      <w:spacing w:after="0" w:line="240" w:lineRule="auto"/>
    </w:pPr>
    <w:rPr>
      <w:color w:val="FFFFFF" w:themeColor="background1"/>
    </w:rPr>
    <w:tblPr>
      <w:tblStyleRowBandSize w:val="1"/>
      <w:tblStyleColBandSize w:val="1"/>
      <w:tblBorders>
        <w:top w:val="single" w:sz="24" w:space="0" w:color="629DD1" w:themeColor="accent2"/>
        <w:left w:val="single" w:sz="24" w:space="0" w:color="629DD1" w:themeColor="accent2"/>
        <w:bottom w:val="single" w:sz="24" w:space="0" w:color="629DD1" w:themeColor="accent2"/>
        <w:right w:val="single" w:sz="24" w:space="0" w:color="629DD1" w:themeColor="accent2"/>
      </w:tblBorders>
    </w:tblPr>
    <w:tcPr>
      <w:shd w:val="clear" w:color="auto" w:fill="629DD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91C66"/>
    <w:pPr>
      <w:spacing w:after="0" w:line="240" w:lineRule="auto"/>
    </w:pPr>
    <w:rPr>
      <w:color w:val="FFFFFF" w:themeColor="background1"/>
    </w:rPr>
    <w:tblPr>
      <w:tblStyleRowBandSize w:val="1"/>
      <w:tblStyleColBandSize w:val="1"/>
      <w:tblBorders>
        <w:top w:val="single" w:sz="24" w:space="0" w:color="297FD5" w:themeColor="accent3"/>
        <w:left w:val="single" w:sz="24" w:space="0" w:color="297FD5" w:themeColor="accent3"/>
        <w:bottom w:val="single" w:sz="24" w:space="0" w:color="297FD5" w:themeColor="accent3"/>
        <w:right w:val="single" w:sz="24" w:space="0" w:color="297FD5" w:themeColor="accent3"/>
      </w:tblBorders>
    </w:tblPr>
    <w:tcPr>
      <w:shd w:val="clear" w:color="auto" w:fill="297FD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91C66"/>
    <w:pPr>
      <w:spacing w:after="0" w:line="240" w:lineRule="auto"/>
    </w:pPr>
    <w:rPr>
      <w:color w:val="FFFFFF" w:themeColor="background1"/>
    </w:rPr>
    <w:tblPr>
      <w:tblStyleRowBandSize w:val="1"/>
      <w:tblStyleColBandSize w:val="1"/>
      <w:tblBorders>
        <w:top w:val="single" w:sz="24" w:space="0" w:color="7F8FA9" w:themeColor="accent4"/>
        <w:left w:val="single" w:sz="24" w:space="0" w:color="7F8FA9" w:themeColor="accent4"/>
        <w:bottom w:val="single" w:sz="24" w:space="0" w:color="7F8FA9" w:themeColor="accent4"/>
        <w:right w:val="single" w:sz="24" w:space="0" w:color="7F8FA9" w:themeColor="accent4"/>
      </w:tblBorders>
    </w:tblPr>
    <w:tcPr>
      <w:shd w:val="clear" w:color="auto" w:fill="7F8F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91C66"/>
    <w:pPr>
      <w:spacing w:after="0" w:line="240" w:lineRule="auto"/>
    </w:pPr>
    <w:rPr>
      <w:color w:val="FFFFFF" w:themeColor="background1"/>
    </w:rPr>
    <w:tblPr>
      <w:tblStyleRowBandSize w:val="1"/>
      <w:tblStyleColBandSize w:val="1"/>
      <w:tblBorders>
        <w:top w:val="single" w:sz="24" w:space="0" w:color="5AA2AE" w:themeColor="accent5"/>
        <w:left w:val="single" w:sz="24" w:space="0" w:color="5AA2AE" w:themeColor="accent5"/>
        <w:bottom w:val="single" w:sz="24" w:space="0" w:color="5AA2AE" w:themeColor="accent5"/>
        <w:right w:val="single" w:sz="24" w:space="0" w:color="5AA2AE" w:themeColor="accent5"/>
      </w:tblBorders>
    </w:tblPr>
    <w:tcPr>
      <w:shd w:val="clear" w:color="auto" w:fill="5AA2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91C66"/>
    <w:pPr>
      <w:spacing w:after="0" w:line="240" w:lineRule="auto"/>
    </w:pPr>
    <w:rPr>
      <w:color w:val="FFFFFF" w:themeColor="background1"/>
    </w:rPr>
    <w:tblPr>
      <w:tblStyleRowBandSize w:val="1"/>
      <w:tblStyleColBandSize w:val="1"/>
      <w:tblBorders>
        <w:top w:val="single" w:sz="24" w:space="0" w:color="9D90A0" w:themeColor="accent6"/>
        <w:left w:val="single" w:sz="24" w:space="0" w:color="9D90A0" w:themeColor="accent6"/>
        <w:bottom w:val="single" w:sz="24" w:space="0" w:color="9D90A0" w:themeColor="accent6"/>
        <w:right w:val="single" w:sz="24" w:space="0" w:color="9D90A0" w:themeColor="accent6"/>
      </w:tblBorders>
    </w:tblPr>
    <w:tcPr>
      <w:shd w:val="clear" w:color="auto" w:fill="9D9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91C6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91C66"/>
    <w:pPr>
      <w:spacing w:after="0" w:line="240" w:lineRule="auto"/>
    </w:pPr>
    <w:rPr>
      <w:color w:val="374C80" w:themeColor="accent1" w:themeShade="BF"/>
    </w:rPr>
    <w:tblPr>
      <w:tblStyleRowBandSize w:val="1"/>
      <w:tblStyleColBandSize w:val="1"/>
      <w:tblBorders>
        <w:top w:val="single" w:sz="4" w:space="0" w:color="4A66AC" w:themeColor="accent1"/>
        <w:bottom w:val="single" w:sz="4" w:space="0" w:color="4A66AC" w:themeColor="accent1"/>
      </w:tblBorders>
    </w:tblPr>
    <w:tblStylePr w:type="firstRow">
      <w:rPr>
        <w:b/>
        <w:bCs/>
      </w:rPr>
      <w:tblPr/>
      <w:tcPr>
        <w:tcBorders>
          <w:bottom w:val="single" w:sz="4" w:space="0" w:color="4A66AC" w:themeColor="accent1"/>
        </w:tcBorders>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ListTable6Colorful-Accent2">
    <w:name w:val="List Table 6 Colorful Accent 2"/>
    <w:basedOn w:val="TableNormal"/>
    <w:uiPriority w:val="51"/>
    <w:rsid w:val="00791C66"/>
    <w:pPr>
      <w:spacing w:after="0" w:line="240" w:lineRule="auto"/>
    </w:pPr>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Accent3">
    <w:name w:val="List Table 6 Colorful Accent 3"/>
    <w:basedOn w:val="TableNormal"/>
    <w:uiPriority w:val="51"/>
    <w:rsid w:val="00791C66"/>
    <w:pPr>
      <w:spacing w:after="0" w:line="240" w:lineRule="auto"/>
    </w:pPr>
    <w:rPr>
      <w:color w:val="1E5E9F" w:themeColor="accent3" w:themeShade="BF"/>
    </w:rPr>
    <w:tblPr>
      <w:tblStyleRowBandSize w:val="1"/>
      <w:tblStyleColBandSize w:val="1"/>
      <w:tblBorders>
        <w:top w:val="single" w:sz="4" w:space="0" w:color="297FD5" w:themeColor="accent3"/>
        <w:bottom w:val="single" w:sz="4" w:space="0" w:color="297FD5" w:themeColor="accent3"/>
      </w:tblBorders>
    </w:tblPr>
    <w:tblStylePr w:type="firstRow">
      <w:rPr>
        <w:b/>
        <w:bCs/>
      </w:rPr>
      <w:tblPr/>
      <w:tcPr>
        <w:tcBorders>
          <w:bottom w:val="single" w:sz="4" w:space="0" w:color="297FD5" w:themeColor="accent3"/>
        </w:tcBorders>
      </w:tcPr>
    </w:tblStylePr>
    <w:tblStylePr w:type="lastRow">
      <w:rPr>
        <w:b/>
        <w:bCs/>
      </w:rPr>
      <w:tblPr/>
      <w:tcPr>
        <w:tcBorders>
          <w:top w:val="double" w:sz="4" w:space="0" w:color="297FD5" w:themeColor="accent3"/>
        </w:tcBorders>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ListTable6Colorful-Accent4">
    <w:name w:val="List Table 6 Colorful Accent 4"/>
    <w:basedOn w:val="TableNormal"/>
    <w:uiPriority w:val="51"/>
    <w:rsid w:val="00791C66"/>
    <w:pPr>
      <w:spacing w:after="0" w:line="240" w:lineRule="auto"/>
    </w:pPr>
    <w:rPr>
      <w:color w:val="596984" w:themeColor="accent4" w:themeShade="BF"/>
    </w:rPr>
    <w:tblPr>
      <w:tblStyleRowBandSize w:val="1"/>
      <w:tblStyleColBandSize w:val="1"/>
      <w:tblBorders>
        <w:top w:val="single" w:sz="4" w:space="0" w:color="7F8FA9" w:themeColor="accent4"/>
        <w:bottom w:val="single" w:sz="4" w:space="0" w:color="7F8FA9" w:themeColor="accent4"/>
      </w:tblBorders>
    </w:tblPr>
    <w:tblStylePr w:type="firstRow">
      <w:rPr>
        <w:b/>
        <w:bCs/>
      </w:rPr>
      <w:tblPr/>
      <w:tcPr>
        <w:tcBorders>
          <w:bottom w:val="single" w:sz="4" w:space="0" w:color="7F8FA9" w:themeColor="accent4"/>
        </w:tcBorders>
      </w:tcPr>
    </w:tblStylePr>
    <w:tblStylePr w:type="lastRow">
      <w:rPr>
        <w:b/>
        <w:bCs/>
      </w:rPr>
      <w:tblPr/>
      <w:tcPr>
        <w:tcBorders>
          <w:top w:val="double" w:sz="4" w:space="0" w:color="7F8FA9" w:themeColor="accent4"/>
        </w:tcBorders>
      </w:tcPr>
    </w:tblStylePr>
    <w:tblStylePr w:type="firstCol">
      <w:rPr>
        <w:b/>
        <w:bCs/>
      </w:rPr>
    </w:tblStylePr>
    <w:tblStylePr w:type="lastCol">
      <w:rPr>
        <w:b/>
        <w:bCs/>
      </w:rPr>
    </w:tblStylePr>
    <w:tblStylePr w:type="band1Vert">
      <w:tblPr/>
      <w:tcPr>
        <w:shd w:val="clear" w:color="auto" w:fill="E5E8ED" w:themeFill="accent4" w:themeFillTint="33"/>
      </w:tcPr>
    </w:tblStylePr>
    <w:tblStylePr w:type="band1Horz">
      <w:tblPr/>
      <w:tcPr>
        <w:shd w:val="clear" w:color="auto" w:fill="E5E8ED" w:themeFill="accent4" w:themeFillTint="33"/>
      </w:tcPr>
    </w:tblStylePr>
  </w:style>
  <w:style w:type="table" w:styleId="ListTable6Colorful-Accent5">
    <w:name w:val="List Table 6 Colorful Accent 5"/>
    <w:basedOn w:val="TableNormal"/>
    <w:uiPriority w:val="51"/>
    <w:rsid w:val="00791C66"/>
    <w:pPr>
      <w:spacing w:after="0" w:line="240" w:lineRule="auto"/>
    </w:pPr>
    <w:rPr>
      <w:color w:val="417A84" w:themeColor="accent5" w:themeShade="BF"/>
    </w:rPr>
    <w:tblPr>
      <w:tblStyleRowBandSize w:val="1"/>
      <w:tblStyleColBandSize w:val="1"/>
      <w:tblBorders>
        <w:top w:val="single" w:sz="4" w:space="0" w:color="5AA2AE" w:themeColor="accent5"/>
        <w:bottom w:val="single" w:sz="4" w:space="0" w:color="5AA2AE" w:themeColor="accent5"/>
      </w:tblBorders>
    </w:tblPr>
    <w:tblStylePr w:type="firstRow">
      <w:rPr>
        <w:b/>
        <w:bCs/>
      </w:rPr>
      <w:tblPr/>
      <w:tcPr>
        <w:tcBorders>
          <w:bottom w:val="single" w:sz="4" w:space="0" w:color="5AA2AE" w:themeColor="accent5"/>
        </w:tcBorders>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table" w:styleId="ListTable6Colorful-Accent6">
    <w:name w:val="List Table 6 Colorful Accent 6"/>
    <w:basedOn w:val="TableNormal"/>
    <w:uiPriority w:val="51"/>
    <w:rsid w:val="00791C66"/>
    <w:pPr>
      <w:spacing w:after="0" w:line="240" w:lineRule="auto"/>
    </w:pPr>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table" w:styleId="ListTable7Colorful">
    <w:name w:val="List Table 7 Colorful"/>
    <w:basedOn w:val="TableNormal"/>
    <w:uiPriority w:val="52"/>
    <w:rsid w:val="00791C6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91C66"/>
    <w:pPr>
      <w:spacing w:after="0" w:line="240" w:lineRule="auto"/>
    </w:pPr>
    <w:rPr>
      <w:color w:val="374C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A66A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A66A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A66A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A66AC" w:themeColor="accent1"/>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91C66"/>
    <w:pPr>
      <w:spacing w:after="0" w:line="240" w:lineRule="auto"/>
    </w:pPr>
    <w:rPr>
      <w:color w:val="3476B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9DD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9DD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9DD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9DD1" w:themeColor="accent2"/>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91C66"/>
    <w:pPr>
      <w:spacing w:after="0" w:line="240" w:lineRule="auto"/>
    </w:pPr>
    <w:rPr>
      <w:color w:val="1E5E9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97FD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97FD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97FD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97FD5" w:themeColor="accent3"/>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91C66"/>
    <w:pPr>
      <w:spacing w:after="0" w:line="240" w:lineRule="auto"/>
    </w:pPr>
    <w:rPr>
      <w:color w:val="59698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8F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8F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8F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8FA9" w:themeColor="accent4"/>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91C66"/>
    <w:pPr>
      <w:spacing w:after="0" w:line="240" w:lineRule="auto"/>
    </w:pPr>
    <w:rPr>
      <w:color w:val="417A8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A2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A2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A2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A2AE" w:themeColor="accent5"/>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91C66"/>
    <w:pPr>
      <w:spacing w:after="0" w:line="240" w:lineRule="auto"/>
    </w:pPr>
    <w:rPr>
      <w:color w:val="77697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0A0" w:themeColor="accent6"/>
        </w:tcBorders>
        <w:shd w:val="clear" w:color="auto" w:fill="FFFFFF" w:themeFill="background1"/>
      </w:tcPr>
    </w:tblStylePr>
    <w:tblStylePr w:type="band1Vert">
      <w:tblPr/>
      <w:tcPr>
        <w:shd w:val="clear" w:color="auto" w:fill="EBE8EC" w:themeFill="accent6" w:themeFillTint="33"/>
      </w:tcPr>
    </w:tblStylePr>
    <w:tblStylePr w:type="band1Horz">
      <w:tblPr/>
      <w:tcPr>
        <w:shd w:val="clear" w:color="auto" w:fill="EBE8E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41372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41372D"/>
    <w:rPr>
      <w:rFonts w:ascii="Consolas" w:hAnsi="Consolas"/>
      <w:sz w:val="20"/>
      <w:szCs w:val="20"/>
    </w:rPr>
  </w:style>
  <w:style w:type="table" w:styleId="MediumGrid1">
    <w:name w:val="Medium Grid 1"/>
    <w:basedOn w:val="TableNormal"/>
    <w:uiPriority w:val="67"/>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051D6"/>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semiHidden/>
    <w:unhideWhenUsed/>
    <w:rsid w:val="00B051D6"/>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semiHidden/>
    <w:unhideWhenUsed/>
    <w:rsid w:val="00B051D6"/>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semiHidden/>
    <w:unhideWhenUsed/>
    <w:rsid w:val="00B051D6"/>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semiHidden/>
    <w:unhideWhenUsed/>
    <w:rsid w:val="00B051D6"/>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semiHidden/>
    <w:unhideWhenUsed/>
    <w:rsid w:val="00B051D6"/>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E295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semiHidden/>
    <w:unhideWhenUsed/>
    <w:rsid w:val="00C11A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MediumList1">
    <w:name w:val="Medium Lis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E295C"/>
    <w:pPr>
      <w:spacing w:after="0" w:line="240" w:lineRule="auto"/>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semiHidden/>
    <w:unhideWhenUsed/>
    <w:rsid w:val="00CB1435"/>
    <w:pPr>
      <w:spacing w:after="0" w:line="240" w:lineRule="auto"/>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semiHidden/>
    <w:unhideWhenUsed/>
    <w:rsid w:val="002E295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051D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E295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E295C"/>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91B9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91B9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91B9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91B9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91B9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E295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26F9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rsid w:val="0041372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1372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1372D"/>
    <w:rPr>
      <w:rFonts w:ascii="Times New Roman" w:hAnsi="Times New Roman" w:cs="Times New Roman"/>
      <w:sz w:val="24"/>
      <w:szCs w:val="24"/>
    </w:rPr>
  </w:style>
  <w:style w:type="paragraph" w:styleId="NormalIndent">
    <w:name w:val="Normal Indent"/>
    <w:basedOn w:val="Normal"/>
    <w:uiPriority w:val="99"/>
    <w:semiHidden/>
    <w:rsid w:val="0041372D"/>
    <w:pPr>
      <w:ind w:left="720"/>
    </w:pPr>
  </w:style>
  <w:style w:type="paragraph" w:styleId="NoteHeading">
    <w:name w:val="Note Heading"/>
    <w:basedOn w:val="Normal"/>
    <w:next w:val="Normal"/>
    <w:link w:val="NoteHeadingChar"/>
    <w:uiPriority w:val="99"/>
    <w:semiHidden/>
    <w:rsid w:val="0041372D"/>
    <w:pPr>
      <w:spacing w:after="0" w:line="240" w:lineRule="auto"/>
    </w:pPr>
  </w:style>
  <w:style w:type="character" w:customStyle="1" w:styleId="NoteHeadingChar">
    <w:name w:val="Note Heading Char"/>
    <w:basedOn w:val="DefaultParagraphFont"/>
    <w:link w:val="NoteHeading"/>
    <w:uiPriority w:val="99"/>
    <w:semiHidden/>
    <w:rsid w:val="0041372D"/>
    <w:rPr>
      <w:rFonts w:ascii="Arial" w:hAnsi="Arial"/>
    </w:rPr>
  </w:style>
  <w:style w:type="character" w:styleId="PageNumber">
    <w:name w:val="page number"/>
    <w:basedOn w:val="DefaultParagraphFont"/>
    <w:uiPriority w:val="99"/>
    <w:semiHidden/>
    <w:rsid w:val="0041372D"/>
  </w:style>
  <w:style w:type="character" w:styleId="PlaceholderText">
    <w:name w:val="Placeholder Text"/>
    <w:basedOn w:val="DefaultParagraphFont"/>
    <w:uiPriority w:val="99"/>
    <w:semiHidden/>
    <w:rsid w:val="0041372D"/>
    <w:rPr>
      <w:color w:val="808080"/>
    </w:rPr>
  </w:style>
  <w:style w:type="table" w:styleId="PlainTable1">
    <w:name w:val="Plain Table 1"/>
    <w:basedOn w:val="TableNormal"/>
    <w:uiPriority w:val="41"/>
    <w:rsid w:val="00253C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53C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53C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53C0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53C0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41372D"/>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41372D"/>
    <w:rPr>
      <w:rFonts w:ascii="Consolas" w:hAnsi="Consolas"/>
      <w:sz w:val="21"/>
      <w:szCs w:val="21"/>
    </w:rPr>
  </w:style>
  <w:style w:type="character" w:styleId="Strong">
    <w:name w:val="Strong"/>
    <w:basedOn w:val="DefaultParagraphFont"/>
    <w:uiPriority w:val="27"/>
    <w:semiHidden/>
    <w:qFormat/>
    <w:rsid w:val="00506D7A"/>
    <w:rPr>
      <w:b/>
      <w:bCs/>
    </w:rPr>
  </w:style>
  <w:style w:type="paragraph" w:styleId="Subtitle">
    <w:name w:val="Subtitle"/>
    <w:basedOn w:val="Normal"/>
    <w:next w:val="Normal"/>
    <w:link w:val="SubtitleChar"/>
    <w:uiPriority w:val="16"/>
    <w:semiHidden/>
    <w:qFormat/>
    <w:rsid w:val="00506D7A"/>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6"/>
    <w:semiHidden/>
    <w:rsid w:val="00506D7A"/>
    <w:rPr>
      <w:rFonts w:eastAsiaTheme="minorEastAsia"/>
      <w:color w:val="5A5A5A" w:themeColor="text1" w:themeTint="A5"/>
      <w:spacing w:val="15"/>
    </w:rPr>
  </w:style>
  <w:style w:type="character" w:styleId="SubtleEmphasis">
    <w:name w:val="Subtle Emphasis"/>
    <w:basedOn w:val="DefaultParagraphFont"/>
    <w:uiPriority w:val="24"/>
    <w:semiHidden/>
    <w:qFormat/>
    <w:rsid w:val="00506D7A"/>
    <w:rPr>
      <w:i/>
      <w:iCs/>
      <w:color w:val="404040" w:themeColor="text1" w:themeTint="BF"/>
    </w:rPr>
  </w:style>
  <w:style w:type="character" w:styleId="SubtleReference">
    <w:name w:val="Subtle Reference"/>
    <w:basedOn w:val="DefaultParagraphFont"/>
    <w:uiPriority w:val="36"/>
    <w:semiHidden/>
    <w:qFormat/>
    <w:rsid w:val="00506D7A"/>
    <w:rPr>
      <w:smallCaps/>
      <w:color w:val="5A5A5A" w:themeColor="text1" w:themeTint="A5"/>
    </w:rPr>
  </w:style>
  <w:style w:type="paragraph" w:styleId="TOAHeading">
    <w:name w:val="toa heading"/>
    <w:basedOn w:val="Normal"/>
    <w:next w:val="Normal"/>
    <w:uiPriority w:val="99"/>
    <w:semiHidden/>
    <w:rsid w:val="0041372D"/>
    <w:pPr>
      <w:spacing w:before="120"/>
    </w:pPr>
    <w:rPr>
      <w:rFonts w:asciiTheme="majorHAnsi" w:eastAsiaTheme="majorEastAsia" w:hAnsiTheme="majorHAnsi" w:cstheme="majorBidi"/>
      <w:b/>
      <w:bCs/>
      <w:sz w:val="24"/>
      <w:szCs w:val="24"/>
    </w:rPr>
  </w:style>
  <w:style w:type="paragraph" w:styleId="TOC2">
    <w:name w:val="toc 2"/>
    <w:next w:val="Normal"/>
    <w:autoRedefine/>
    <w:uiPriority w:val="44"/>
    <w:semiHidden/>
    <w:rsid w:val="000F3DF7"/>
    <w:pPr>
      <w:tabs>
        <w:tab w:val="right" w:pos="10206"/>
      </w:tabs>
      <w:spacing w:after="120" w:line="300" w:lineRule="auto"/>
      <w:ind w:left="851" w:hanging="851"/>
    </w:pPr>
    <w:rPr>
      <w:rFonts w:ascii="Arial" w:hAnsi="Arial" w:cs="Arial"/>
      <w:color w:val="000000" w:themeColor="text1"/>
      <w:sz w:val="24"/>
    </w:rPr>
  </w:style>
  <w:style w:type="paragraph" w:styleId="TOC3">
    <w:name w:val="toc 3"/>
    <w:next w:val="Normal"/>
    <w:link w:val="TOC3Char"/>
    <w:autoRedefine/>
    <w:uiPriority w:val="39"/>
    <w:rsid w:val="00FD1A72"/>
    <w:pPr>
      <w:tabs>
        <w:tab w:val="right" w:pos="10206"/>
      </w:tabs>
      <w:spacing w:after="120" w:line="300" w:lineRule="auto"/>
      <w:ind w:left="851" w:hanging="851"/>
    </w:pPr>
    <w:rPr>
      <w:rFonts w:ascii="Arial" w:hAnsi="Arial" w:cs="Arial"/>
    </w:rPr>
  </w:style>
  <w:style w:type="paragraph" w:styleId="TOC4">
    <w:name w:val="toc 4"/>
    <w:basedOn w:val="Normal"/>
    <w:next w:val="Normal"/>
    <w:autoRedefine/>
    <w:uiPriority w:val="44"/>
    <w:semiHidden/>
    <w:rsid w:val="000F3DF7"/>
    <w:pPr>
      <w:ind w:left="851" w:hanging="851"/>
    </w:pPr>
    <w:rPr>
      <w:rFonts w:cs="Arial"/>
      <w:color w:val="666666"/>
    </w:rPr>
  </w:style>
  <w:style w:type="paragraph" w:styleId="TOC5">
    <w:name w:val="toc 5"/>
    <w:basedOn w:val="Normal"/>
    <w:next w:val="Normal"/>
    <w:autoRedefine/>
    <w:uiPriority w:val="44"/>
    <w:semiHidden/>
    <w:rsid w:val="000F3DF7"/>
    <w:pPr>
      <w:spacing w:after="100"/>
      <w:ind w:left="880"/>
    </w:pPr>
    <w:rPr>
      <w:rFonts w:cs="Arial"/>
    </w:rPr>
  </w:style>
  <w:style w:type="paragraph" w:styleId="TOC6">
    <w:name w:val="toc 6"/>
    <w:basedOn w:val="Normal"/>
    <w:next w:val="Normal"/>
    <w:autoRedefine/>
    <w:uiPriority w:val="44"/>
    <w:semiHidden/>
    <w:rsid w:val="000F3DF7"/>
    <w:pPr>
      <w:spacing w:after="100"/>
      <w:ind w:left="1100"/>
    </w:pPr>
    <w:rPr>
      <w:rFonts w:cs="Arial"/>
    </w:rPr>
  </w:style>
  <w:style w:type="paragraph" w:styleId="TOC7">
    <w:name w:val="toc 7"/>
    <w:basedOn w:val="Normal"/>
    <w:next w:val="Normal"/>
    <w:autoRedefine/>
    <w:uiPriority w:val="44"/>
    <w:semiHidden/>
    <w:rsid w:val="000F3DF7"/>
    <w:pPr>
      <w:spacing w:after="100"/>
      <w:ind w:left="1320"/>
    </w:pPr>
    <w:rPr>
      <w:rFonts w:cs="Arial"/>
    </w:rPr>
  </w:style>
  <w:style w:type="paragraph" w:styleId="TOC8">
    <w:name w:val="toc 8"/>
    <w:basedOn w:val="Normal"/>
    <w:next w:val="Normal"/>
    <w:autoRedefine/>
    <w:uiPriority w:val="44"/>
    <w:semiHidden/>
    <w:rsid w:val="000F3DF7"/>
    <w:pPr>
      <w:spacing w:after="100"/>
      <w:ind w:left="1540"/>
    </w:pPr>
    <w:rPr>
      <w:rFonts w:cs="Arial"/>
    </w:rPr>
  </w:style>
  <w:style w:type="paragraph" w:styleId="TOC9">
    <w:name w:val="toc 9"/>
    <w:basedOn w:val="Normal"/>
    <w:next w:val="Normal"/>
    <w:autoRedefine/>
    <w:uiPriority w:val="44"/>
    <w:semiHidden/>
    <w:rsid w:val="000F3DF7"/>
    <w:pPr>
      <w:spacing w:after="100"/>
      <w:ind w:left="1760"/>
    </w:pPr>
    <w:rPr>
      <w:rFonts w:cs="Arial"/>
    </w:rPr>
  </w:style>
  <w:style w:type="table" w:styleId="Table3Deffects1">
    <w:name w:val="Table 3D effects 1"/>
    <w:basedOn w:val="TableNormal"/>
    <w:uiPriority w:val="99"/>
    <w:semiHidden/>
    <w:unhideWhenUsed/>
    <w:rsid w:val="00B8411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8411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8411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515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515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515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36F8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36F8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36F8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36F8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36F8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36F8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36F8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36F8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262E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262E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8411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8411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8411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8411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8411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8411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8411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8411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8411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8411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8411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8411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262E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E75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E75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E75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262E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262E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7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765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765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765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ableofAuthorities">
    <w:name w:val="table of authorities"/>
    <w:basedOn w:val="Normal"/>
    <w:next w:val="Normal"/>
    <w:uiPriority w:val="99"/>
    <w:semiHidden/>
    <w:rsid w:val="0041372D"/>
    <w:pPr>
      <w:spacing w:after="0"/>
      <w:ind w:left="220" w:hanging="220"/>
    </w:pPr>
  </w:style>
  <w:style w:type="paragraph" w:styleId="TableofFigures">
    <w:name w:val="table of figures"/>
    <w:basedOn w:val="Normal"/>
    <w:next w:val="Normal"/>
    <w:uiPriority w:val="99"/>
    <w:semiHidden/>
    <w:rsid w:val="0041372D"/>
    <w:pPr>
      <w:spacing w:before="120"/>
    </w:pPr>
  </w:style>
  <w:style w:type="paragraph" w:styleId="Title">
    <w:name w:val="Title"/>
    <w:basedOn w:val="Normal"/>
    <w:next w:val="Normal"/>
    <w:link w:val="TitleChar"/>
    <w:uiPriority w:val="15"/>
    <w:semiHidden/>
    <w:qFormat/>
    <w:rsid w:val="00506D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5"/>
    <w:semiHidden/>
    <w:rsid w:val="00506D7A"/>
    <w:rPr>
      <w:rFonts w:asciiTheme="majorHAnsi" w:eastAsiaTheme="majorEastAsia" w:hAnsiTheme="majorHAnsi" w:cstheme="majorBidi"/>
      <w:spacing w:val="-10"/>
      <w:kern w:val="28"/>
      <w:sz w:val="56"/>
      <w:szCs w:val="56"/>
    </w:rPr>
  </w:style>
  <w:style w:type="numbering" w:styleId="111111">
    <w:name w:val="Outline List 2"/>
    <w:basedOn w:val="NoList"/>
    <w:uiPriority w:val="99"/>
    <w:semiHidden/>
    <w:unhideWhenUsed/>
    <w:rsid w:val="00924D65"/>
    <w:pPr>
      <w:numPr>
        <w:numId w:val="16"/>
      </w:numPr>
    </w:pPr>
  </w:style>
  <w:style w:type="numbering" w:styleId="1ai">
    <w:name w:val="Outline List 1"/>
    <w:basedOn w:val="NoList"/>
    <w:uiPriority w:val="99"/>
    <w:semiHidden/>
    <w:unhideWhenUsed/>
    <w:rsid w:val="00924D65"/>
    <w:pPr>
      <w:numPr>
        <w:numId w:val="17"/>
      </w:numPr>
    </w:pPr>
  </w:style>
  <w:style w:type="numbering" w:styleId="ArticleSection">
    <w:name w:val="Outline List 3"/>
    <w:basedOn w:val="NoList"/>
    <w:uiPriority w:val="99"/>
    <w:semiHidden/>
    <w:unhideWhenUsed/>
    <w:rsid w:val="00924D65"/>
    <w:pPr>
      <w:numPr>
        <w:numId w:val="18"/>
      </w:numPr>
    </w:pPr>
  </w:style>
  <w:style w:type="numbering" w:customStyle="1" w:styleId="BackgroundList">
    <w:name w:val="Background List"/>
    <w:uiPriority w:val="99"/>
    <w:rsid w:val="0067786B"/>
    <w:pPr>
      <w:numPr>
        <w:numId w:val="19"/>
      </w:numPr>
    </w:pPr>
  </w:style>
  <w:style w:type="paragraph" w:customStyle="1" w:styleId="BrowneBackground">
    <w:name w:val="Browne_Background"/>
    <w:qFormat/>
    <w:rsid w:val="005B188E"/>
    <w:pPr>
      <w:numPr>
        <w:numId w:val="20"/>
      </w:numPr>
      <w:spacing w:after="180" w:line="300" w:lineRule="auto"/>
      <w:jc w:val="both"/>
    </w:pPr>
    <w:rPr>
      <w:rFonts w:ascii="Arial" w:hAnsi="Arial" w:cs="Arial"/>
      <w:sz w:val="21"/>
    </w:rPr>
  </w:style>
  <w:style w:type="numbering" w:customStyle="1" w:styleId="BrowneHeadings">
    <w:name w:val="Browne_Headings"/>
    <w:uiPriority w:val="99"/>
    <w:rsid w:val="00A06830"/>
    <w:pPr>
      <w:numPr>
        <w:numId w:val="29"/>
      </w:numPr>
    </w:pPr>
  </w:style>
  <w:style w:type="paragraph" w:customStyle="1" w:styleId="BrowneNumberLevel1">
    <w:name w:val="Browne_Number Level 1"/>
    <w:uiPriority w:val="5"/>
    <w:qFormat/>
    <w:rsid w:val="00742B2C"/>
    <w:pPr>
      <w:numPr>
        <w:numId w:val="30"/>
      </w:numPr>
      <w:spacing w:after="180" w:line="300" w:lineRule="auto"/>
      <w:jc w:val="both"/>
    </w:pPr>
    <w:rPr>
      <w:rFonts w:ascii="Arial" w:hAnsi="Arial" w:cs="Arial"/>
      <w:color w:val="242852" w:themeColor="text2"/>
    </w:rPr>
  </w:style>
  <w:style w:type="paragraph" w:customStyle="1" w:styleId="BrowneNumberLevel2">
    <w:name w:val="Browne_Number Level 2"/>
    <w:uiPriority w:val="5"/>
    <w:qFormat/>
    <w:rsid w:val="00BC1EF7"/>
    <w:pPr>
      <w:numPr>
        <w:ilvl w:val="1"/>
        <w:numId w:val="30"/>
      </w:numPr>
      <w:spacing w:after="180" w:line="300" w:lineRule="auto"/>
    </w:pPr>
    <w:rPr>
      <w:rFonts w:ascii="Arial" w:hAnsi="Arial" w:cs="Arial"/>
      <w:color w:val="000000" w:themeColor="text1"/>
      <w:sz w:val="21"/>
    </w:rPr>
  </w:style>
  <w:style w:type="paragraph" w:customStyle="1" w:styleId="BrowneNumberLevel3">
    <w:name w:val="Browne_Number Level 3"/>
    <w:uiPriority w:val="5"/>
    <w:qFormat/>
    <w:rsid w:val="00BC1EF7"/>
    <w:pPr>
      <w:numPr>
        <w:ilvl w:val="2"/>
        <w:numId w:val="30"/>
      </w:numPr>
      <w:spacing w:after="180" w:line="300" w:lineRule="auto"/>
    </w:pPr>
    <w:rPr>
      <w:rFonts w:ascii="Arial" w:hAnsi="Arial" w:cs="Arial"/>
      <w:color w:val="000000" w:themeColor="text1"/>
      <w:sz w:val="21"/>
    </w:rPr>
  </w:style>
  <w:style w:type="numbering" w:customStyle="1" w:styleId="BrowneNumberList">
    <w:name w:val="Browne_Number List"/>
    <w:uiPriority w:val="99"/>
    <w:rsid w:val="00056D65"/>
    <w:pPr>
      <w:numPr>
        <w:numId w:val="31"/>
      </w:numPr>
    </w:pPr>
  </w:style>
  <w:style w:type="numbering" w:customStyle="1" w:styleId="BrownePartieList">
    <w:name w:val="Browne_Partie List"/>
    <w:uiPriority w:val="99"/>
    <w:rsid w:val="0067786B"/>
    <w:pPr>
      <w:numPr>
        <w:numId w:val="34"/>
      </w:numPr>
    </w:pPr>
  </w:style>
  <w:style w:type="table" w:customStyle="1" w:styleId="BrowneJacobsonTable">
    <w:name w:val="Browne Jacobson Table"/>
    <w:basedOn w:val="TableNormal"/>
    <w:uiPriority w:val="51"/>
    <w:rsid w:val="00766F4B"/>
    <w:pPr>
      <w:spacing w:before="80" w:after="80" w:line="240" w:lineRule="auto"/>
    </w:pPr>
    <w:rPr>
      <w:rFonts w:ascii="Arial" w:hAnsi="Arial"/>
      <w:color w:val="000000"/>
      <w:sz w:val="21"/>
      <w:szCs w:val="24"/>
    </w:rPr>
    <w:tblPr>
      <w:tblStyleRowBandSize w:val="1"/>
      <w:tblStyleColBandSize w:val="1"/>
      <w:tblBorders>
        <w:top w:val="single" w:sz="24" w:space="0" w:color="DF4E3E"/>
      </w:tblBorders>
      <w:tblCellMar>
        <w:left w:w="142" w:type="dxa"/>
        <w:right w:w="142" w:type="dxa"/>
      </w:tblCellMar>
    </w:tblPr>
    <w:tcPr>
      <w:vAlign w:val="center"/>
    </w:tcPr>
    <w:tblStylePr w:type="firstRow">
      <w:pPr>
        <w:wordWrap/>
        <w:spacing w:beforeLines="0" w:before="0" w:beforeAutospacing="0" w:afterLines="0" w:after="0" w:afterAutospacing="0" w:line="240" w:lineRule="auto"/>
        <w:jc w:val="left"/>
      </w:pPr>
      <w:rPr>
        <w:rFonts w:ascii="Arial" w:hAnsi="Arial"/>
        <w:b/>
        <w:bCs/>
        <w:i w:val="0"/>
        <w:sz w:val="21"/>
      </w:rPr>
      <w:tblPr/>
      <w:tcPr>
        <w:tcBorders>
          <w:top w:val="single" w:sz="24" w:space="0" w:color="4A66AC" w:themeColor="accent1"/>
          <w:bottom w:val="single" w:sz="4" w:space="0" w:color="4A66AC" w:themeColor="accent1"/>
        </w:tcBorders>
      </w:tcPr>
    </w:tblStylePr>
    <w:tblStylePr w:type="lastRow">
      <w:pPr>
        <w:wordWrap/>
        <w:spacing w:beforeLines="0" w:before="0" w:beforeAutospacing="0" w:afterLines="0" w:after="0" w:afterAutospacing="0" w:line="240" w:lineRule="auto"/>
      </w:pPr>
      <w:rPr>
        <w:rFonts w:ascii="Arial" w:hAnsi="Arial"/>
        <w:b/>
        <w:bCs/>
        <w:sz w:val="21"/>
      </w:rPr>
      <w:tblPr/>
      <w:tcPr>
        <w:tcBorders>
          <w:top w:val="single" w:sz="8" w:space="0" w:color="DF4E3E"/>
          <w:bottom w:val="single" w:sz="8" w:space="0" w:color="DF4E3E"/>
        </w:tcBorders>
      </w:tcPr>
    </w:tblStylePr>
    <w:tblStylePr w:type="firstCol">
      <w:pPr>
        <w:wordWrap/>
        <w:spacing w:beforeLines="0" w:before="0" w:beforeAutospacing="0" w:afterLines="0" w:after="0" w:afterAutospacing="0" w:line="240" w:lineRule="auto"/>
      </w:pPr>
      <w:rPr>
        <w:rFonts w:ascii="Arial" w:hAnsi="Arial"/>
        <w:b w:val="0"/>
        <w:bCs/>
        <w:sz w:val="21"/>
      </w:rPr>
    </w:tblStylePr>
    <w:tblStylePr w:type="lastCol">
      <w:pPr>
        <w:wordWrap/>
        <w:spacing w:beforeLines="0" w:before="0" w:beforeAutospacing="0" w:afterLines="0" w:after="0" w:afterAutospacing="0" w:line="240" w:lineRule="auto"/>
      </w:pPr>
      <w:rPr>
        <w:rFonts w:ascii="Arial" w:hAnsi="Arial"/>
        <w:b w:val="0"/>
        <w:bCs/>
        <w:sz w:val="21"/>
      </w:rPr>
    </w:tblStylePr>
    <w:tblStylePr w:type="band1Vert">
      <w:pPr>
        <w:wordWrap/>
        <w:spacing w:beforeLines="0" w:before="0" w:beforeAutospacing="0" w:afterLines="0" w:after="0" w:afterAutospacing="0" w:line="240" w:lineRule="auto"/>
      </w:pPr>
      <w:tblPr/>
      <w:tcPr>
        <w:tcBorders>
          <w:top w:val="nil"/>
          <w:left w:val="nil"/>
          <w:bottom w:val="nil"/>
          <w:right w:val="nil"/>
          <w:insideH w:val="nil"/>
          <w:insideV w:val="nil"/>
          <w:tl2br w:val="nil"/>
          <w:tr2bl w:val="nil"/>
        </w:tcBorders>
      </w:tcPr>
    </w:tblStylePr>
    <w:tblStylePr w:type="band2Vert">
      <w:pPr>
        <w:wordWrap/>
        <w:spacing w:beforeLines="0" w:before="0" w:beforeAutospacing="0" w:afterLines="0" w:after="0" w:afterAutospacing="0" w:line="240" w:lineRule="auto"/>
      </w:pPr>
    </w:tblStylePr>
    <w:tblStylePr w:type="band1Horz">
      <w:pPr>
        <w:wordWrap/>
        <w:spacing w:beforeLines="0" w:before="0" w:beforeAutospacing="0" w:afterLines="0" w:after="0" w:afterAutospacing="0" w:line="240" w:lineRule="auto"/>
      </w:pPr>
      <w:rPr>
        <w:rFonts w:ascii="Arial" w:hAnsi="Arial"/>
        <w:sz w:val="21"/>
      </w:rPr>
      <w:tblPr/>
      <w:tcPr>
        <w:tcBorders>
          <w:top w:val="nil"/>
          <w:left w:val="nil"/>
          <w:bottom w:val="nil"/>
          <w:right w:val="nil"/>
          <w:insideH w:val="nil"/>
          <w:insideV w:val="nil"/>
          <w:tl2br w:val="nil"/>
          <w:tr2bl w:val="nil"/>
        </w:tcBorders>
        <w:shd w:val="clear" w:color="auto" w:fill="EDE7EA"/>
      </w:tcPr>
    </w:tblStylePr>
    <w:tblStylePr w:type="band2Horz">
      <w:pPr>
        <w:wordWrap/>
        <w:spacing w:beforeLines="0" w:before="0" w:beforeAutospacing="0" w:afterLines="0" w:after="0" w:afterAutospacing="0" w:line="240" w:lineRule="auto"/>
      </w:pPr>
    </w:tblStylePr>
    <w:tblStylePr w:type="neCell">
      <w:pPr>
        <w:wordWrap/>
        <w:spacing w:beforeLines="0" w:before="0" w:beforeAutospacing="0" w:afterLines="0" w:after="0" w:afterAutospacing="0" w:line="240" w:lineRule="auto"/>
      </w:pPr>
    </w:tblStylePr>
    <w:tblStylePr w:type="nwCell">
      <w:pPr>
        <w:wordWrap/>
        <w:spacing w:beforeLines="0" w:before="0" w:beforeAutospacing="0" w:afterLines="0" w:after="0" w:afterAutospacing="0" w:line="240" w:lineRule="auto"/>
      </w:pPr>
    </w:tblStylePr>
    <w:tblStylePr w:type="seCell">
      <w:pPr>
        <w:wordWrap/>
        <w:spacing w:beforeLines="0" w:before="0" w:beforeAutospacing="0" w:afterLines="0" w:after="0" w:afterAutospacing="0" w:line="240" w:lineRule="auto"/>
      </w:pPr>
    </w:tblStylePr>
    <w:tblStylePr w:type="swCell">
      <w:pPr>
        <w:wordWrap/>
        <w:spacing w:beforeLines="0" w:before="0" w:beforeAutospacing="0" w:afterLines="0" w:after="0" w:afterAutospacing="0" w:line="240" w:lineRule="auto"/>
      </w:pPr>
    </w:tblStylePr>
  </w:style>
  <w:style w:type="paragraph" w:customStyle="1" w:styleId="BrowneDividerNumberWhite">
    <w:name w:val="Browne_Divider Number (White)"/>
    <w:basedOn w:val="BrowneDividerNumber"/>
    <w:uiPriority w:val="5"/>
    <w:semiHidden/>
    <w:qFormat/>
    <w:rsid w:val="00E535A0"/>
    <w:rPr>
      <w:color w:val="FFFFFF" w:themeColor="background1"/>
    </w:rPr>
  </w:style>
  <w:style w:type="paragraph" w:customStyle="1" w:styleId="BrownePageTitleWhite">
    <w:name w:val="Browne_Page Title (White)"/>
    <w:basedOn w:val="BrowneChapterTitle"/>
    <w:uiPriority w:val="5"/>
    <w:qFormat/>
    <w:rsid w:val="008C3BC8"/>
    <w:rPr>
      <w:color w:val="FFFFFF" w:themeColor="background1"/>
    </w:rPr>
  </w:style>
  <w:style w:type="paragraph" w:customStyle="1" w:styleId="BrowneContactUsOfficeLoction">
    <w:name w:val="Browne_Contact Us Office Loction"/>
    <w:uiPriority w:val="5"/>
    <w:semiHidden/>
    <w:qFormat/>
    <w:rsid w:val="009D4119"/>
    <w:pPr>
      <w:spacing w:before="80" w:after="40" w:line="240" w:lineRule="auto"/>
    </w:pPr>
    <w:rPr>
      <w:rFonts w:ascii="Georgia" w:hAnsi="Georgia" w:cs="Arial"/>
      <w:b/>
      <w:color w:val="FF4543"/>
      <w:sz w:val="32"/>
    </w:rPr>
  </w:style>
  <w:style w:type="paragraph" w:customStyle="1" w:styleId="BrowneContactUsEntity">
    <w:name w:val="Browne_Contact Us Entity"/>
    <w:uiPriority w:val="5"/>
    <w:semiHidden/>
    <w:qFormat/>
    <w:rsid w:val="00BC61D3"/>
    <w:pPr>
      <w:spacing w:after="0" w:line="240" w:lineRule="auto"/>
    </w:pPr>
    <w:rPr>
      <w:rFonts w:ascii="Arial" w:hAnsi="Arial" w:cs="Arial"/>
      <w:color w:val="FFFFFF" w:themeColor="background1"/>
      <w:sz w:val="16"/>
    </w:rPr>
  </w:style>
  <w:style w:type="paragraph" w:customStyle="1" w:styleId="BrowneContactUsAddress">
    <w:name w:val="Browne_Contact Us Address"/>
    <w:uiPriority w:val="5"/>
    <w:semiHidden/>
    <w:qFormat/>
    <w:rsid w:val="00B205C2"/>
    <w:pPr>
      <w:spacing w:before="40" w:after="40" w:line="240" w:lineRule="auto"/>
    </w:pPr>
    <w:rPr>
      <w:rFonts w:ascii="Arial" w:hAnsi="Arial" w:cs="Arial"/>
      <w:color w:val="FFFFFF" w:themeColor="background1"/>
      <w:sz w:val="24"/>
    </w:rPr>
  </w:style>
  <w:style w:type="paragraph" w:customStyle="1" w:styleId="BrowneContactUsLegal">
    <w:name w:val="Browne_Contact Us Legal"/>
    <w:uiPriority w:val="5"/>
    <w:semiHidden/>
    <w:qFormat/>
    <w:rsid w:val="00997A5B"/>
    <w:pPr>
      <w:spacing w:after="0" w:line="240" w:lineRule="auto"/>
    </w:pPr>
    <w:rPr>
      <w:rFonts w:ascii="Arial" w:hAnsi="Arial" w:cs="Arial"/>
      <w:color w:val="FFFFFF" w:themeColor="background1"/>
      <w:sz w:val="16"/>
    </w:rPr>
  </w:style>
  <w:style w:type="paragraph" w:customStyle="1" w:styleId="BrowneCopyright">
    <w:name w:val="Browne_Copyright"/>
    <w:basedOn w:val="BrowneBodyText"/>
    <w:uiPriority w:val="5"/>
    <w:semiHidden/>
    <w:qFormat/>
    <w:rsid w:val="00352D2A"/>
    <w:pPr>
      <w:jc w:val="right"/>
    </w:pPr>
    <w:rPr>
      <w:color w:val="FFFFFF" w:themeColor="background1"/>
      <w:sz w:val="14"/>
    </w:rPr>
  </w:style>
  <w:style w:type="paragraph" w:customStyle="1" w:styleId="BrowneBackCoverContact">
    <w:name w:val="Browne_Back Cover Contact"/>
    <w:semiHidden/>
    <w:qFormat/>
    <w:rsid w:val="00D17286"/>
    <w:pPr>
      <w:spacing w:after="0" w:line="240" w:lineRule="auto"/>
    </w:pPr>
    <w:rPr>
      <w:rFonts w:ascii="Georgia" w:hAnsi="Georgia" w:cs="Arial"/>
      <w:b/>
      <w:color w:val="FFFFFF" w:themeColor="background1"/>
      <w:sz w:val="40"/>
    </w:rPr>
  </w:style>
  <w:style w:type="numbering" w:customStyle="1" w:styleId="BrowneBackgroundClauses">
    <w:name w:val="Browne_Background Clauses"/>
    <w:uiPriority w:val="99"/>
    <w:rsid w:val="008E524B"/>
    <w:pPr>
      <w:numPr>
        <w:numId w:val="21"/>
      </w:numPr>
    </w:pPr>
  </w:style>
  <w:style w:type="paragraph" w:customStyle="1" w:styleId="BrowneBioSubtitle">
    <w:name w:val="Browne_Bio Subtitle"/>
    <w:basedOn w:val="BrownePageTitle"/>
    <w:semiHidden/>
    <w:qFormat/>
    <w:rsid w:val="00D65C97"/>
    <w:pPr>
      <w:framePr w:hSpace="181" w:wrap="around" w:vAnchor="page" w:hAnchor="text" w:y="568"/>
      <w:suppressOverlap/>
    </w:pPr>
    <w:rPr>
      <w:sz w:val="48"/>
    </w:rPr>
  </w:style>
  <w:style w:type="paragraph" w:customStyle="1" w:styleId="BrowneBioName">
    <w:name w:val="Browne_Bio Name"/>
    <w:semiHidden/>
    <w:qFormat/>
    <w:rsid w:val="00FE6839"/>
    <w:pPr>
      <w:spacing w:after="40" w:line="240" w:lineRule="auto"/>
    </w:pPr>
    <w:rPr>
      <w:rFonts w:ascii="Arial" w:hAnsi="Arial" w:cs="Arial"/>
      <w:b/>
      <w:color w:val="4B0A28"/>
      <w:sz w:val="21"/>
    </w:rPr>
  </w:style>
  <w:style w:type="paragraph" w:customStyle="1" w:styleId="BrowneBioPosition">
    <w:name w:val="Browne_Bio Position"/>
    <w:semiHidden/>
    <w:qFormat/>
    <w:rsid w:val="00FE6839"/>
    <w:pPr>
      <w:spacing w:after="240" w:line="240" w:lineRule="auto"/>
    </w:pPr>
    <w:rPr>
      <w:rFonts w:ascii="Arial" w:hAnsi="Arial" w:cs="Arial"/>
      <w:color w:val="4B0A28"/>
      <w:sz w:val="21"/>
    </w:rPr>
  </w:style>
  <w:style w:type="paragraph" w:customStyle="1" w:styleId="BrowneBioContactDetails">
    <w:name w:val="Browne_Bio Contact Details"/>
    <w:basedOn w:val="BrowneBioName"/>
    <w:semiHidden/>
    <w:qFormat/>
    <w:rsid w:val="00FE6839"/>
    <w:pPr>
      <w:spacing w:before="40"/>
    </w:pPr>
    <w:rPr>
      <w:b w:val="0"/>
      <w:sz w:val="19"/>
    </w:rPr>
  </w:style>
  <w:style w:type="paragraph" w:customStyle="1" w:styleId="BrowneBioHeading">
    <w:name w:val="Browne_Bio Heading"/>
    <w:qFormat/>
    <w:rsid w:val="006F3F00"/>
    <w:pPr>
      <w:spacing w:before="240" w:after="60" w:line="240" w:lineRule="auto"/>
    </w:pPr>
    <w:rPr>
      <w:rFonts w:ascii="Arial" w:hAnsi="Arial" w:cs="Arial"/>
      <w:b/>
      <w:color w:val="4B0A28"/>
      <w:sz w:val="28"/>
    </w:rPr>
  </w:style>
  <w:style w:type="paragraph" w:customStyle="1" w:styleId="BrowneQuoteText">
    <w:name w:val="Browne_Quote Text"/>
    <w:basedOn w:val="BrowneBioQuote"/>
    <w:uiPriority w:val="5"/>
    <w:semiHidden/>
    <w:qFormat/>
    <w:rsid w:val="004E2314"/>
    <w:pPr>
      <w:pBdr>
        <w:top w:val="single" w:sz="18" w:space="5" w:color="007078"/>
      </w:pBdr>
      <w:spacing w:before="360" w:after="120" w:line="300" w:lineRule="auto"/>
      <w:ind w:left="567"/>
    </w:pPr>
    <w:rPr>
      <w:sz w:val="24"/>
    </w:rPr>
  </w:style>
  <w:style w:type="paragraph" w:customStyle="1" w:styleId="BrowneBioQuote">
    <w:name w:val="Browne_Bio Quote"/>
    <w:semiHidden/>
    <w:qFormat/>
    <w:rsid w:val="005527AE"/>
    <w:pPr>
      <w:spacing w:before="240" w:after="240" w:line="240" w:lineRule="auto"/>
    </w:pPr>
    <w:rPr>
      <w:rFonts w:ascii="Arial" w:hAnsi="Arial" w:cs="Arial"/>
      <w:i/>
      <w:noProof/>
      <w:color w:val="007078"/>
      <w:sz w:val="21"/>
    </w:rPr>
  </w:style>
  <w:style w:type="paragraph" w:customStyle="1" w:styleId="BrowneBioQuoteSource">
    <w:name w:val="Browne_Bio Quote Source"/>
    <w:basedOn w:val="BrowneBioQuote"/>
    <w:semiHidden/>
    <w:qFormat/>
    <w:rsid w:val="005527AE"/>
    <w:rPr>
      <w:b/>
      <w:i w:val="0"/>
      <w:sz w:val="18"/>
    </w:rPr>
  </w:style>
  <w:style w:type="paragraph" w:customStyle="1" w:styleId="BrowneTABLESPACER">
    <w:name w:val="Browne_TABLE SPACER"/>
    <w:uiPriority w:val="5"/>
    <w:qFormat/>
    <w:rsid w:val="00E4771F"/>
    <w:pPr>
      <w:spacing w:after="0" w:line="240" w:lineRule="auto"/>
    </w:pPr>
    <w:rPr>
      <w:rFonts w:ascii="Arial" w:hAnsi="Arial" w:cs="Arial"/>
      <w:color w:val="FFFFFF" w:themeColor="background1"/>
      <w:sz w:val="21"/>
    </w:rPr>
  </w:style>
  <w:style w:type="paragraph" w:customStyle="1" w:styleId="BrowneContactUsEntityBlack">
    <w:name w:val="Browne_Contact Us Entity (Black)"/>
    <w:basedOn w:val="BrowneContactUsEntity"/>
    <w:uiPriority w:val="5"/>
    <w:semiHidden/>
    <w:qFormat/>
    <w:rsid w:val="00BC61D3"/>
    <w:pPr>
      <w:framePr w:hSpace="181" w:wrap="around" w:vAnchor="page" w:hAnchor="text" w:y="3403"/>
      <w:suppressOverlap/>
    </w:pPr>
    <w:rPr>
      <w:color w:val="000000" w:themeColor="text1"/>
    </w:rPr>
  </w:style>
  <w:style w:type="paragraph" w:customStyle="1" w:styleId="BrowneContactUsAddressBlack">
    <w:name w:val="Browne_Contact Us Address (Black)"/>
    <w:basedOn w:val="BrowneContactUsAddress"/>
    <w:uiPriority w:val="5"/>
    <w:semiHidden/>
    <w:qFormat/>
    <w:rsid w:val="00B610B4"/>
    <w:pPr>
      <w:framePr w:hSpace="181" w:wrap="around" w:vAnchor="page" w:hAnchor="text" w:y="3403"/>
      <w:suppressOverlap/>
    </w:pPr>
    <w:rPr>
      <w:color w:val="000000" w:themeColor="text1"/>
    </w:rPr>
  </w:style>
  <w:style w:type="paragraph" w:customStyle="1" w:styleId="BrowneContactUsLegalBlack">
    <w:name w:val="Browne_Contact Us Legal (Black)"/>
    <w:basedOn w:val="BrowneContactUsLegal"/>
    <w:uiPriority w:val="5"/>
    <w:semiHidden/>
    <w:qFormat/>
    <w:rsid w:val="00F72C6E"/>
    <w:pPr>
      <w:framePr w:hSpace="181" w:wrap="around" w:vAnchor="page" w:hAnchor="text" w:y="3403"/>
      <w:ind w:right="567"/>
      <w:suppressOverlap/>
    </w:pPr>
    <w:rPr>
      <w:color w:val="000000" w:themeColor="text1"/>
    </w:rPr>
  </w:style>
  <w:style w:type="paragraph" w:customStyle="1" w:styleId="BrowneFooterReferenceNumber">
    <w:name w:val="Browne_Footer Reference Number"/>
    <w:basedOn w:val="BrowneFooterInformation"/>
    <w:uiPriority w:val="5"/>
    <w:semiHidden/>
    <w:qFormat/>
    <w:rsid w:val="00763FD1"/>
    <w:pPr>
      <w:jc w:val="right"/>
    </w:pPr>
    <w:rPr>
      <w:color w:val="BFBFBF" w:themeColor="background1" w:themeShade="BF"/>
      <w:sz w:val="13"/>
    </w:rPr>
  </w:style>
  <w:style w:type="paragraph" w:customStyle="1" w:styleId="BrowneFooterInformationWhite">
    <w:name w:val="Browne_Footer Information (White)"/>
    <w:basedOn w:val="BrowneFooterInformation"/>
    <w:uiPriority w:val="5"/>
    <w:semiHidden/>
    <w:qFormat/>
    <w:rsid w:val="00595BBC"/>
    <w:rPr>
      <w:color w:val="FFFFFF" w:themeColor="background1"/>
    </w:rPr>
  </w:style>
  <w:style w:type="paragraph" w:customStyle="1" w:styleId="BrowneFooterPageNumberWhite">
    <w:name w:val="Browne_Footer Page Number (White)"/>
    <w:basedOn w:val="BrowneFooterPageNumber"/>
    <w:uiPriority w:val="5"/>
    <w:semiHidden/>
    <w:qFormat/>
    <w:rsid w:val="00595BBC"/>
    <w:rPr>
      <w:color w:val="FFFFFF" w:themeColor="background1"/>
    </w:rPr>
  </w:style>
  <w:style w:type="paragraph" w:customStyle="1" w:styleId="BrowneBodyTextLevel5">
    <w:name w:val="Browne_Body Text Level 5"/>
    <w:basedOn w:val="BrowneBodyTextLevel1"/>
    <w:qFormat/>
    <w:rsid w:val="0091218A"/>
    <w:pPr>
      <w:ind w:left="2835"/>
    </w:pPr>
  </w:style>
  <w:style w:type="paragraph" w:customStyle="1" w:styleId="BrowneQuoteSource">
    <w:name w:val="Browne_Quote Source"/>
    <w:basedOn w:val="BrowneQuoteText"/>
    <w:next w:val="BrowneBodyText"/>
    <w:uiPriority w:val="5"/>
    <w:semiHidden/>
    <w:qFormat/>
    <w:rsid w:val="004E2314"/>
    <w:pPr>
      <w:spacing w:before="60" w:after="240"/>
    </w:pPr>
    <w:rPr>
      <w:b/>
      <w:i w:val="0"/>
    </w:rPr>
  </w:style>
  <w:style w:type="paragraph" w:customStyle="1" w:styleId="BrowneBioBodyText">
    <w:name w:val="Browne_Bio Body Text"/>
    <w:basedOn w:val="BrowneBodyText"/>
    <w:qFormat/>
    <w:rsid w:val="00513A13"/>
    <w:rPr>
      <w:noProof/>
    </w:rPr>
  </w:style>
  <w:style w:type="paragraph" w:customStyle="1" w:styleId="BrowneBodyText">
    <w:name w:val="Browne_Body Text"/>
    <w:qFormat/>
    <w:rsid w:val="00670AD8"/>
    <w:pPr>
      <w:spacing w:after="180" w:line="300" w:lineRule="auto"/>
      <w:jc w:val="both"/>
    </w:pPr>
    <w:rPr>
      <w:rFonts w:ascii="Arial" w:hAnsi="Arial" w:cs="Arial"/>
    </w:rPr>
  </w:style>
  <w:style w:type="paragraph" w:customStyle="1" w:styleId="BrowneBioBullet">
    <w:name w:val="Browne_Bio Bullet"/>
    <w:basedOn w:val="BrowneBioBodyText"/>
    <w:qFormat/>
    <w:rsid w:val="00047515"/>
    <w:pPr>
      <w:numPr>
        <w:numId w:val="22"/>
      </w:numPr>
      <w:ind w:left="227" w:hanging="227"/>
    </w:pPr>
  </w:style>
  <w:style w:type="paragraph" w:customStyle="1" w:styleId="BrownePageTitle">
    <w:name w:val="Browne_Page Title"/>
    <w:basedOn w:val="BrowneChapterTitle"/>
    <w:next w:val="BrowneBodyText"/>
    <w:uiPriority w:val="5"/>
    <w:qFormat/>
    <w:rsid w:val="00584150"/>
    <w:pPr>
      <w:pageBreakBefore w:val="0"/>
      <w:spacing w:after="800" w:line="560" w:lineRule="exact"/>
      <w:outlineLvl w:val="1"/>
    </w:pPr>
    <w:rPr>
      <w:color w:val="FF4543"/>
    </w:rPr>
  </w:style>
  <w:style w:type="paragraph" w:customStyle="1" w:styleId="BrowneChapterTitle">
    <w:name w:val="Browne_Chapter Title"/>
    <w:next w:val="BrownePageTitle"/>
    <w:qFormat/>
    <w:rsid w:val="00A12E6C"/>
    <w:pPr>
      <w:pageBreakBefore/>
      <w:spacing w:after="20" w:line="520" w:lineRule="exact"/>
      <w:outlineLvl w:val="0"/>
    </w:pPr>
    <w:rPr>
      <w:rFonts w:ascii="Georgia" w:hAnsi="Georgia" w:cs="Arial"/>
      <w:b/>
      <w:color w:val="4B0A28"/>
      <w:sz w:val="52"/>
    </w:rPr>
  </w:style>
  <w:style w:type="paragraph" w:customStyle="1" w:styleId="BrowneBioTitle">
    <w:name w:val="Browne_Bio Title"/>
    <w:basedOn w:val="BrowneChapterTitle"/>
    <w:semiHidden/>
    <w:qFormat/>
    <w:rsid w:val="00D65C97"/>
    <w:pPr>
      <w:framePr w:hSpace="181" w:wrap="around" w:vAnchor="page" w:hAnchor="text" w:y="568"/>
      <w:suppressOverlap/>
    </w:pPr>
    <w:rPr>
      <w:sz w:val="48"/>
    </w:rPr>
  </w:style>
  <w:style w:type="paragraph" w:customStyle="1" w:styleId="BrowneBodyTextLevel1">
    <w:name w:val="Browne_Body Text Level 1"/>
    <w:qFormat/>
    <w:rsid w:val="0074066B"/>
    <w:pPr>
      <w:spacing w:after="180" w:line="300" w:lineRule="auto"/>
      <w:ind w:left="624"/>
    </w:pPr>
    <w:rPr>
      <w:rFonts w:ascii="Arial" w:hAnsi="Arial" w:cs="Arial"/>
      <w:sz w:val="21"/>
    </w:rPr>
  </w:style>
  <w:style w:type="paragraph" w:customStyle="1" w:styleId="BrowneBodyTextLevel2">
    <w:name w:val="Browne_Body Text Level 2"/>
    <w:basedOn w:val="BrowneBodyTextLevel1"/>
    <w:qFormat/>
    <w:rsid w:val="0074066B"/>
    <w:pPr>
      <w:jc w:val="both"/>
    </w:pPr>
  </w:style>
  <w:style w:type="paragraph" w:customStyle="1" w:styleId="BrowneBodyTextLevel3">
    <w:name w:val="Browne_Body Text Level 3"/>
    <w:basedOn w:val="BrowneBodyTextLevel2"/>
    <w:qFormat/>
    <w:rsid w:val="0091218A"/>
    <w:pPr>
      <w:ind w:left="1701"/>
    </w:pPr>
  </w:style>
  <w:style w:type="paragraph" w:customStyle="1" w:styleId="BrowneBodyTextLevel4">
    <w:name w:val="Browne_Body Text Level 4"/>
    <w:basedOn w:val="BrowneBodyTextLevel1"/>
    <w:qFormat/>
    <w:rsid w:val="0091218A"/>
    <w:pPr>
      <w:ind w:left="2268"/>
    </w:pPr>
  </w:style>
  <w:style w:type="paragraph" w:customStyle="1" w:styleId="BrowneBulletLevel1">
    <w:name w:val="Browne_Bullet Level 1"/>
    <w:basedOn w:val="Normal"/>
    <w:qFormat/>
    <w:rsid w:val="00FD1A72"/>
    <w:pPr>
      <w:numPr>
        <w:numId w:val="23"/>
      </w:numPr>
      <w:jc w:val="both"/>
    </w:pPr>
    <w:rPr>
      <w:rFonts w:cs="Arial"/>
      <w:color w:val="000000" w:themeColor="text1"/>
      <w:sz w:val="22"/>
    </w:rPr>
  </w:style>
  <w:style w:type="numbering" w:customStyle="1" w:styleId="BrowneBulletList">
    <w:name w:val="Browne_Bullet List"/>
    <w:uiPriority w:val="99"/>
    <w:rsid w:val="00B733C9"/>
    <w:pPr>
      <w:numPr>
        <w:numId w:val="24"/>
      </w:numPr>
    </w:pPr>
  </w:style>
  <w:style w:type="paragraph" w:customStyle="1" w:styleId="BrowneBulletLevel2">
    <w:name w:val="Browne_Bullet Level 2"/>
    <w:basedOn w:val="Normal"/>
    <w:qFormat/>
    <w:rsid w:val="0074015A"/>
    <w:pPr>
      <w:numPr>
        <w:ilvl w:val="1"/>
        <w:numId w:val="23"/>
      </w:numPr>
    </w:pPr>
    <w:rPr>
      <w:rFonts w:cs="Arial"/>
      <w:color w:val="000000" w:themeColor="text1"/>
    </w:rPr>
  </w:style>
  <w:style w:type="paragraph" w:customStyle="1" w:styleId="BrowneBulletLevel3">
    <w:name w:val="Browne_Bullet Level 3"/>
    <w:basedOn w:val="Normal"/>
    <w:qFormat/>
    <w:rsid w:val="0074015A"/>
    <w:pPr>
      <w:numPr>
        <w:ilvl w:val="2"/>
        <w:numId w:val="23"/>
      </w:numPr>
    </w:pPr>
    <w:rPr>
      <w:rFonts w:cs="Arial"/>
      <w:color w:val="000000" w:themeColor="text1"/>
    </w:rPr>
  </w:style>
  <w:style w:type="paragraph" w:customStyle="1" w:styleId="BrowneCalloutText">
    <w:name w:val="Browne_Callout Text"/>
    <w:semiHidden/>
    <w:qFormat/>
    <w:rsid w:val="00084045"/>
    <w:pPr>
      <w:suppressAutoHyphens/>
      <w:spacing w:before="240" w:after="240" w:line="300" w:lineRule="auto"/>
    </w:pPr>
    <w:rPr>
      <w:rFonts w:ascii="Arial" w:hAnsi="Arial" w:cs="Arial"/>
      <w:color w:val="4B0A28"/>
      <w:sz w:val="24"/>
    </w:rPr>
  </w:style>
  <w:style w:type="paragraph" w:customStyle="1" w:styleId="BrowneClauseLevel1">
    <w:name w:val="Browne_Clause Level 1"/>
    <w:basedOn w:val="BrowneHeadingLevel1"/>
    <w:uiPriority w:val="1"/>
    <w:qFormat/>
    <w:rsid w:val="006C221E"/>
    <w:rPr>
      <w:b w:val="0"/>
      <w:color w:val="000000" w:themeColor="text1"/>
    </w:rPr>
  </w:style>
  <w:style w:type="paragraph" w:customStyle="1" w:styleId="BrowneCoverPageBasicLegalLineBlack">
    <w:name w:val="Browne_Cover Page Basic Legal Line (Black)"/>
    <w:uiPriority w:val="5"/>
    <w:semiHidden/>
    <w:qFormat/>
    <w:rsid w:val="00B04078"/>
    <w:pPr>
      <w:spacing w:before="80" w:after="360" w:line="240" w:lineRule="auto"/>
    </w:pPr>
    <w:rPr>
      <w:rFonts w:ascii="Arial" w:hAnsi="Arial" w:cs="Arial"/>
      <w:b/>
      <w:color w:val="000000"/>
      <w:sz w:val="28"/>
    </w:rPr>
  </w:style>
  <w:style w:type="paragraph" w:customStyle="1" w:styleId="BrowneCoverPageBasicMainTitle">
    <w:name w:val="Browne_Cover Page Basic Main Title"/>
    <w:basedOn w:val="Normal"/>
    <w:uiPriority w:val="5"/>
    <w:semiHidden/>
    <w:qFormat/>
    <w:rsid w:val="00B04078"/>
    <w:pPr>
      <w:spacing w:after="0" w:line="240" w:lineRule="auto"/>
    </w:pPr>
    <w:rPr>
      <w:rFonts w:ascii="Georgia" w:hAnsi="Georgia" w:cs="Arial"/>
      <w:b/>
      <w:color w:val="4A66AC" w:themeColor="accent1"/>
      <w:sz w:val="48"/>
    </w:rPr>
  </w:style>
  <w:style w:type="paragraph" w:customStyle="1" w:styleId="BrowneCoverPageBasicMainTitleBlack">
    <w:name w:val="Browne_Cover Page Basic Main Title (Black)"/>
    <w:uiPriority w:val="5"/>
    <w:semiHidden/>
    <w:qFormat/>
    <w:rsid w:val="00B04078"/>
    <w:pPr>
      <w:spacing w:after="0" w:line="240" w:lineRule="auto"/>
    </w:pPr>
    <w:rPr>
      <w:rFonts w:ascii="Georgia" w:hAnsi="Georgia" w:cs="Arial"/>
      <w:b/>
      <w:color w:val="000000"/>
      <w:sz w:val="48"/>
    </w:rPr>
  </w:style>
  <w:style w:type="paragraph" w:customStyle="1" w:styleId="BrowneCoverPageBasicMainTitleWhite">
    <w:name w:val="Browne_Cover Page Basic Main Title (White)"/>
    <w:basedOn w:val="Normal"/>
    <w:uiPriority w:val="5"/>
    <w:semiHidden/>
    <w:qFormat/>
    <w:rsid w:val="00B04078"/>
    <w:pPr>
      <w:spacing w:after="0" w:line="240" w:lineRule="auto"/>
    </w:pPr>
    <w:rPr>
      <w:rFonts w:ascii="Georgia" w:hAnsi="Georgia" w:cs="Arial"/>
      <w:b/>
      <w:color w:val="FFFFFF"/>
      <w:sz w:val="48"/>
    </w:rPr>
  </w:style>
  <w:style w:type="paragraph" w:customStyle="1" w:styleId="BrowneCoverPageBasicSubtitle">
    <w:name w:val="Browne_Cover Page Basic Subtitle"/>
    <w:basedOn w:val="Normal"/>
    <w:uiPriority w:val="5"/>
    <w:semiHidden/>
    <w:qFormat/>
    <w:rsid w:val="00B04078"/>
    <w:pPr>
      <w:spacing w:after="0" w:line="240" w:lineRule="auto"/>
    </w:pPr>
    <w:rPr>
      <w:rFonts w:ascii="Georgia" w:hAnsi="Georgia" w:cs="Arial"/>
      <w:noProof/>
      <w:color w:val="4A66AC" w:themeColor="accent1"/>
      <w:sz w:val="40"/>
    </w:rPr>
  </w:style>
  <w:style w:type="paragraph" w:customStyle="1" w:styleId="BrowneCoverPageBasicSubtitleBlack">
    <w:name w:val="Browne_Cover Page Basic Subtitle (Black)"/>
    <w:basedOn w:val="BrowneCoverPageBasicMainTitleBlack"/>
    <w:uiPriority w:val="5"/>
    <w:semiHidden/>
    <w:qFormat/>
    <w:rsid w:val="00B04078"/>
    <w:rPr>
      <w:b w:val="0"/>
      <w:sz w:val="40"/>
    </w:rPr>
  </w:style>
  <w:style w:type="paragraph" w:customStyle="1" w:styleId="BrowneCoverPageBasicSubtitleWhite">
    <w:name w:val="Browne_Cover Page Basic Subtitle (White)"/>
    <w:basedOn w:val="Normal"/>
    <w:uiPriority w:val="5"/>
    <w:semiHidden/>
    <w:qFormat/>
    <w:rsid w:val="00B04078"/>
    <w:pPr>
      <w:spacing w:after="0" w:line="240" w:lineRule="auto"/>
    </w:pPr>
    <w:rPr>
      <w:rFonts w:ascii="Georgia" w:hAnsi="Georgia" w:cs="Arial"/>
      <w:noProof/>
      <w:color w:val="FFFFFF"/>
      <w:sz w:val="40"/>
    </w:rPr>
  </w:style>
  <w:style w:type="paragraph" w:customStyle="1" w:styleId="BrowneCoverPageLegalLine">
    <w:name w:val="Browne_Cover Page Legal Line"/>
    <w:uiPriority w:val="5"/>
    <w:semiHidden/>
    <w:qFormat/>
    <w:rsid w:val="00B04078"/>
    <w:pPr>
      <w:spacing w:after="0" w:line="240" w:lineRule="auto"/>
    </w:pPr>
    <w:rPr>
      <w:rFonts w:ascii="Arial" w:hAnsi="Arial" w:cs="Arial"/>
      <w:b/>
      <w:color w:val="000000" w:themeColor="text1"/>
      <w:sz w:val="24"/>
    </w:rPr>
  </w:style>
  <w:style w:type="paragraph" w:customStyle="1" w:styleId="BrowneCoverPageDate">
    <w:name w:val="Browne_Cover Page Date"/>
    <w:basedOn w:val="BrowneCoverPageSubtitle"/>
    <w:uiPriority w:val="5"/>
    <w:semiHidden/>
    <w:qFormat/>
    <w:rsid w:val="0057550A"/>
    <w:pPr>
      <w:spacing w:before="480" w:after="0"/>
    </w:pPr>
    <w:rPr>
      <w:b w:val="0"/>
      <w:color w:val="000000" w:themeColor="text1"/>
      <w:sz w:val="32"/>
    </w:rPr>
  </w:style>
  <w:style w:type="paragraph" w:customStyle="1" w:styleId="BrowneHeadingLevel1">
    <w:name w:val="Browne_Heading Level 1"/>
    <w:basedOn w:val="Normal"/>
    <w:link w:val="BrowneHeadingLevel1Char"/>
    <w:qFormat/>
    <w:rsid w:val="00FD1A72"/>
    <w:pPr>
      <w:keepNext/>
      <w:numPr>
        <w:numId w:val="25"/>
      </w:numPr>
      <w:ind w:left="619" w:hanging="619"/>
      <w:jc w:val="both"/>
      <w:outlineLvl w:val="2"/>
    </w:pPr>
    <w:rPr>
      <w:b/>
      <w:sz w:val="22"/>
    </w:rPr>
  </w:style>
  <w:style w:type="paragraph" w:customStyle="1" w:styleId="BrowneHeadingLevel2">
    <w:name w:val="Browne_Heading Level 2"/>
    <w:basedOn w:val="BrowneHeadingLevel1"/>
    <w:uiPriority w:val="2"/>
    <w:qFormat/>
    <w:rsid w:val="0091218A"/>
    <w:pPr>
      <w:numPr>
        <w:ilvl w:val="1"/>
      </w:numPr>
      <w:outlineLvl w:val="9"/>
    </w:pPr>
  </w:style>
  <w:style w:type="paragraph" w:customStyle="1" w:styleId="BrowneHeadingLevel3">
    <w:name w:val="Browne_Heading Level 3"/>
    <w:basedOn w:val="BrowneHeadingLevel2"/>
    <w:uiPriority w:val="4"/>
    <w:qFormat/>
    <w:rsid w:val="0091218A"/>
    <w:pPr>
      <w:numPr>
        <w:ilvl w:val="2"/>
      </w:numPr>
    </w:pPr>
  </w:style>
  <w:style w:type="paragraph" w:customStyle="1" w:styleId="BrowneClauseLevel4">
    <w:name w:val="Browne_Clause Level 4"/>
    <w:uiPriority w:val="5"/>
    <w:qFormat/>
    <w:rsid w:val="00FD1A72"/>
    <w:pPr>
      <w:numPr>
        <w:ilvl w:val="3"/>
        <w:numId w:val="25"/>
      </w:numPr>
      <w:spacing w:after="180" w:line="300" w:lineRule="auto"/>
      <w:jc w:val="both"/>
    </w:pPr>
    <w:rPr>
      <w:rFonts w:ascii="Arial" w:hAnsi="Arial" w:cs="Arial"/>
      <w:color w:val="000000" w:themeColor="text1"/>
    </w:rPr>
  </w:style>
  <w:style w:type="paragraph" w:customStyle="1" w:styleId="BrowneClauseLevel5">
    <w:name w:val="Browne_Clause Level 5"/>
    <w:uiPriority w:val="5"/>
    <w:qFormat/>
    <w:rsid w:val="005B188E"/>
    <w:pPr>
      <w:numPr>
        <w:ilvl w:val="4"/>
        <w:numId w:val="25"/>
      </w:numPr>
      <w:spacing w:after="180" w:line="300" w:lineRule="auto"/>
      <w:jc w:val="both"/>
    </w:pPr>
    <w:rPr>
      <w:rFonts w:ascii="Arial" w:hAnsi="Arial" w:cs="Arial"/>
      <w:color w:val="000000" w:themeColor="text1"/>
      <w:sz w:val="21"/>
    </w:rPr>
  </w:style>
  <w:style w:type="paragraph" w:customStyle="1" w:styleId="BrowneClauseLevel2">
    <w:name w:val="Browne_Clause Level 2"/>
    <w:basedOn w:val="BrowneHeadingLevel2"/>
    <w:uiPriority w:val="3"/>
    <w:qFormat/>
    <w:rsid w:val="006C221E"/>
    <w:rPr>
      <w:b w:val="0"/>
      <w:color w:val="000000" w:themeColor="text1"/>
    </w:rPr>
  </w:style>
  <w:style w:type="paragraph" w:customStyle="1" w:styleId="BrowneClauseLevel3">
    <w:name w:val="Browne_Clause Level 3"/>
    <w:basedOn w:val="BrowneHeadingLevel3"/>
    <w:uiPriority w:val="5"/>
    <w:qFormat/>
    <w:rsid w:val="00FD1A72"/>
    <w:rPr>
      <w:b w:val="0"/>
      <w:color w:val="000000" w:themeColor="text1"/>
    </w:rPr>
  </w:style>
  <w:style w:type="numbering" w:customStyle="1" w:styleId="BrowneClauses">
    <w:name w:val="Browne_Clauses"/>
    <w:uiPriority w:val="99"/>
    <w:rsid w:val="0005714F"/>
    <w:pPr>
      <w:numPr>
        <w:numId w:val="26"/>
      </w:numPr>
    </w:pPr>
  </w:style>
  <w:style w:type="paragraph" w:customStyle="1" w:styleId="BrowneContentHeader">
    <w:name w:val="Browne_Content Header"/>
    <w:next w:val="BrowneBodyText"/>
    <w:uiPriority w:val="5"/>
    <w:semiHidden/>
    <w:qFormat/>
    <w:rsid w:val="00543FD6"/>
    <w:pPr>
      <w:spacing w:after="1360" w:line="520" w:lineRule="exact"/>
    </w:pPr>
    <w:rPr>
      <w:rFonts w:ascii="Georgia" w:hAnsi="Georgia" w:cs="Arial"/>
      <w:b/>
      <w:color w:val="4B0A28"/>
      <w:sz w:val="52"/>
    </w:rPr>
  </w:style>
  <w:style w:type="paragraph" w:customStyle="1" w:styleId="BrowneContentPageheading">
    <w:name w:val="Browne_Content Page heading"/>
    <w:next w:val="BrowneCoverPageSubtitle"/>
    <w:uiPriority w:val="5"/>
    <w:semiHidden/>
    <w:qFormat/>
    <w:rsid w:val="00B04078"/>
    <w:pPr>
      <w:spacing w:after="1360" w:line="520" w:lineRule="exact"/>
    </w:pPr>
    <w:rPr>
      <w:rFonts w:ascii="Arial" w:hAnsi="Arial" w:cs="Arial"/>
      <w:b/>
      <w:color w:val="000000" w:themeColor="text1"/>
      <w:sz w:val="52"/>
    </w:rPr>
  </w:style>
  <w:style w:type="paragraph" w:customStyle="1" w:styleId="BrowneCoverPageSubtitle">
    <w:name w:val="Browne_Cover Page Subtitle"/>
    <w:uiPriority w:val="5"/>
    <w:semiHidden/>
    <w:qFormat/>
    <w:rsid w:val="00C96C5A"/>
    <w:pPr>
      <w:spacing w:before="60" w:after="120" w:line="240" w:lineRule="auto"/>
    </w:pPr>
    <w:rPr>
      <w:rFonts w:ascii="Georgia" w:hAnsi="Georgia" w:cs="Arial"/>
      <w:b/>
      <w:color w:val="4B0A28"/>
      <w:sz w:val="40"/>
    </w:rPr>
  </w:style>
  <w:style w:type="paragraph" w:customStyle="1" w:styleId="BrowneCoverPageBasicDate">
    <w:name w:val="Browne_Cover Page Basic Date"/>
    <w:basedOn w:val="Normal"/>
    <w:uiPriority w:val="5"/>
    <w:semiHidden/>
    <w:qFormat/>
    <w:rsid w:val="00B04078"/>
    <w:pPr>
      <w:spacing w:before="240" w:after="0" w:line="240" w:lineRule="auto"/>
    </w:pPr>
    <w:rPr>
      <w:rFonts w:ascii="Georgia" w:hAnsi="Georgia" w:cs="Arial"/>
      <w:noProof/>
      <w:color w:val="4A66AC" w:themeColor="accent1"/>
      <w:sz w:val="32"/>
    </w:rPr>
  </w:style>
  <w:style w:type="paragraph" w:customStyle="1" w:styleId="BrowneCoverPageBasicDateBlack">
    <w:name w:val="Browne_Cover Page Basic Date (Black)"/>
    <w:basedOn w:val="Normal"/>
    <w:uiPriority w:val="5"/>
    <w:semiHidden/>
    <w:qFormat/>
    <w:rsid w:val="00B04078"/>
    <w:pPr>
      <w:spacing w:before="240" w:after="0" w:line="240" w:lineRule="auto"/>
    </w:pPr>
    <w:rPr>
      <w:rFonts w:ascii="Georgia" w:hAnsi="Georgia" w:cs="Arial"/>
      <w:color w:val="000000"/>
      <w:sz w:val="32"/>
    </w:rPr>
  </w:style>
  <w:style w:type="paragraph" w:customStyle="1" w:styleId="BrowneCoverPageBasicDateWhite">
    <w:name w:val="Browne_Cover Page Basic Date (White)"/>
    <w:basedOn w:val="Normal"/>
    <w:uiPriority w:val="5"/>
    <w:semiHidden/>
    <w:qFormat/>
    <w:rsid w:val="00B04078"/>
    <w:pPr>
      <w:spacing w:before="240" w:after="0" w:line="240" w:lineRule="auto"/>
    </w:pPr>
    <w:rPr>
      <w:rFonts w:ascii="Georgia" w:hAnsi="Georgia" w:cs="Arial"/>
      <w:color w:val="FFFFFF"/>
      <w:sz w:val="32"/>
    </w:rPr>
  </w:style>
  <w:style w:type="paragraph" w:customStyle="1" w:styleId="BrowneCoverPageBasicLegalLine">
    <w:name w:val="Browne_Cover Page Basic Legal Line"/>
    <w:basedOn w:val="Normal"/>
    <w:uiPriority w:val="5"/>
    <w:semiHidden/>
    <w:qFormat/>
    <w:rsid w:val="00B04078"/>
    <w:pPr>
      <w:spacing w:before="80" w:after="360" w:line="240" w:lineRule="auto"/>
    </w:pPr>
    <w:rPr>
      <w:rFonts w:cs="Arial"/>
      <w:b/>
      <w:color w:val="629DD1" w:themeColor="accent2"/>
      <w:sz w:val="28"/>
    </w:rPr>
  </w:style>
  <w:style w:type="paragraph" w:customStyle="1" w:styleId="BrowneCoverPageDateWhite">
    <w:name w:val="Browne_Cover Page Date (White)"/>
    <w:basedOn w:val="BrowneCoverPageThirdLine"/>
    <w:uiPriority w:val="5"/>
    <w:semiHidden/>
    <w:qFormat/>
    <w:rsid w:val="008E50D0"/>
    <w:rPr>
      <w:noProof/>
      <w:color w:val="FFFFFF" w:themeColor="background1"/>
    </w:rPr>
  </w:style>
  <w:style w:type="paragraph" w:customStyle="1" w:styleId="BrowneCoverPageThirdLine">
    <w:name w:val="Browne_Cover Page Third Line"/>
    <w:basedOn w:val="BrowneCoverPageSubtitle"/>
    <w:uiPriority w:val="5"/>
    <w:semiHidden/>
    <w:qFormat/>
    <w:rsid w:val="00C96C5A"/>
    <w:pPr>
      <w:spacing w:before="0" w:after="0"/>
    </w:pPr>
    <w:rPr>
      <w:rFonts w:ascii="Arial" w:hAnsi="Arial"/>
      <w:b w:val="0"/>
      <w:color w:val="FF4543"/>
      <w:sz w:val="32"/>
    </w:rPr>
  </w:style>
  <w:style w:type="paragraph" w:customStyle="1" w:styleId="BrowneCoverPageLegalLineWhite">
    <w:name w:val="Browne_Cover Page Legal Line (White)"/>
    <w:basedOn w:val="BrowneCoverPageSecondLine"/>
    <w:uiPriority w:val="5"/>
    <w:semiHidden/>
    <w:qFormat/>
    <w:rsid w:val="007A4CC8"/>
    <w:rPr>
      <w:color w:val="FFFFFF" w:themeColor="background1"/>
    </w:rPr>
  </w:style>
  <w:style w:type="paragraph" w:customStyle="1" w:styleId="BrowneCoverPageSecondLine">
    <w:name w:val="Browne_Cover Page Second Line"/>
    <w:uiPriority w:val="5"/>
    <w:semiHidden/>
    <w:qFormat/>
    <w:rsid w:val="00C96C5A"/>
    <w:pPr>
      <w:spacing w:before="480" w:after="0" w:line="240" w:lineRule="auto"/>
    </w:pPr>
    <w:rPr>
      <w:rFonts w:ascii="Arial" w:hAnsi="Arial" w:cs="Arial"/>
      <w:b/>
      <w:color w:val="FF4543"/>
      <w:sz w:val="32"/>
    </w:rPr>
  </w:style>
  <w:style w:type="paragraph" w:customStyle="1" w:styleId="BrowneCoverPageSubtitleWhite">
    <w:name w:val="Browne_Cover Page Subtitle (White)"/>
    <w:basedOn w:val="BrowneCoverPageSubtitle"/>
    <w:uiPriority w:val="5"/>
    <w:semiHidden/>
    <w:qFormat/>
    <w:rsid w:val="008E50D0"/>
    <w:rPr>
      <w:color w:val="FFFFFF" w:themeColor="background1"/>
    </w:rPr>
  </w:style>
  <w:style w:type="paragraph" w:customStyle="1" w:styleId="BrowneCoverPageTitle">
    <w:name w:val="Browne_Cover Page Title"/>
    <w:uiPriority w:val="5"/>
    <w:semiHidden/>
    <w:qFormat/>
    <w:rsid w:val="00CE5C97"/>
    <w:pPr>
      <w:spacing w:before="180" w:after="180" w:line="1160" w:lineRule="exact"/>
    </w:pPr>
    <w:rPr>
      <w:rFonts w:ascii="Arial" w:hAnsi="Arial" w:cs="Arial"/>
      <w:b/>
      <w:color w:val="4B0A28"/>
      <w:sz w:val="112"/>
    </w:rPr>
  </w:style>
  <w:style w:type="paragraph" w:customStyle="1" w:styleId="BrowneCoverPageTitleWhite">
    <w:name w:val="Browne_Cover Page Title (White)"/>
    <w:basedOn w:val="BrowneCoverPageTitle"/>
    <w:uiPriority w:val="5"/>
    <w:semiHidden/>
    <w:qFormat/>
    <w:rsid w:val="007A4CC8"/>
    <w:rPr>
      <w:color w:val="FFFFFF" w:themeColor="background1"/>
    </w:rPr>
  </w:style>
  <w:style w:type="paragraph" w:customStyle="1" w:styleId="BrowneDefinition1">
    <w:name w:val="Browne_Definition 1"/>
    <w:basedOn w:val="BrowneDefinitionDesc"/>
    <w:uiPriority w:val="5"/>
    <w:qFormat/>
    <w:rsid w:val="006879F9"/>
    <w:pPr>
      <w:numPr>
        <w:ilvl w:val="2"/>
      </w:numPr>
      <w:ind w:left="1248" w:hanging="624"/>
    </w:pPr>
  </w:style>
  <w:style w:type="paragraph" w:customStyle="1" w:styleId="BrowneDefinitionDesc">
    <w:name w:val="Browne_Definition Desc"/>
    <w:basedOn w:val="BrowneDefinitionTerm"/>
    <w:uiPriority w:val="5"/>
    <w:qFormat/>
    <w:rsid w:val="005B188E"/>
    <w:pPr>
      <w:numPr>
        <w:ilvl w:val="1"/>
      </w:numPr>
      <w:ind w:left="0"/>
    </w:pPr>
    <w:rPr>
      <w:b w:val="0"/>
    </w:rPr>
  </w:style>
  <w:style w:type="paragraph" w:customStyle="1" w:styleId="BrowneDefinitionTerm">
    <w:name w:val="Browne_Definition Term"/>
    <w:uiPriority w:val="5"/>
    <w:qFormat/>
    <w:rsid w:val="00A553C9"/>
    <w:pPr>
      <w:numPr>
        <w:numId w:val="27"/>
      </w:numPr>
      <w:spacing w:after="180" w:line="300" w:lineRule="auto"/>
      <w:ind w:left="0"/>
    </w:pPr>
    <w:rPr>
      <w:rFonts w:ascii="Arial" w:hAnsi="Arial" w:cs="Arial"/>
      <w:b/>
      <w:sz w:val="21"/>
    </w:rPr>
  </w:style>
  <w:style w:type="numbering" w:customStyle="1" w:styleId="BrowneDefinitions">
    <w:name w:val="Browne_Definitions"/>
    <w:uiPriority w:val="99"/>
    <w:rsid w:val="0005714F"/>
    <w:pPr>
      <w:numPr>
        <w:numId w:val="28"/>
      </w:numPr>
    </w:pPr>
  </w:style>
  <w:style w:type="paragraph" w:customStyle="1" w:styleId="BrowneDefinition2">
    <w:name w:val="Browne_Definition 2"/>
    <w:basedOn w:val="BrowneDefinitionDesc"/>
    <w:uiPriority w:val="5"/>
    <w:qFormat/>
    <w:rsid w:val="00A270DF"/>
    <w:pPr>
      <w:numPr>
        <w:ilvl w:val="3"/>
      </w:numPr>
      <w:ind w:left="1672" w:hanging="425"/>
    </w:pPr>
  </w:style>
  <w:style w:type="paragraph" w:customStyle="1" w:styleId="BrowneDividerNumber">
    <w:name w:val="Browne_Divider Number"/>
    <w:basedOn w:val="BrowneCoverPageTitle"/>
    <w:uiPriority w:val="5"/>
    <w:semiHidden/>
    <w:qFormat/>
    <w:rsid w:val="003C1452"/>
    <w:pPr>
      <w:spacing w:after="0" w:line="240" w:lineRule="auto"/>
    </w:pPr>
    <w:rPr>
      <w:color w:val="FF4543"/>
      <w:sz w:val="100"/>
    </w:rPr>
  </w:style>
  <w:style w:type="paragraph" w:customStyle="1" w:styleId="BrowneDividerTitle">
    <w:name w:val="Browne_Divider Title"/>
    <w:basedOn w:val="BrowneCoverPageTitleWhite"/>
    <w:uiPriority w:val="5"/>
    <w:semiHidden/>
    <w:qFormat/>
    <w:rsid w:val="003C1452"/>
    <w:pPr>
      <w:spacing w:after="0" w:line="960" w:lineRule="exact"/>
    </w:pPr>
    <w:rPr>
      <w:sz w:val="100"/>
    </w:rPr>
  </w:style>
  <w:style w:type="paragraph" w:customStyle="1" w:styleId="BrowneFooterInformation">
    <w:name w:val="Browne_Footer Information"/>
    <w:uiPriority w:val="5"/>
    <w:semiHidden/>
    <w:qFormat/>
    <w:rsid w:val="00513A13"/>
    <w:pPr>
      <w:spacing w:after="0" w:line="276" w:lineRule="auto"/>
    </w:pPr>
    <w:rPr>
      <w:rFonts w:ascii="Arial" w:hAnsi="Arial"/>
      <w:color w:val="4B0A28"/>
      <w:sz w:val="16"/>
    </w:rPr>
  </w:style>
  <w:style w:type="paragraph" w:customStyle="1" w:styleId="BrowneFooterPageNumber">
    <w:name w:val="Browne_Footer Page Number"/>
    <w:basedOn w:val="BrowneFooterInformation"/>
    <w:uiPriority w:val="5"/>
    <w:semiHidden/>
    <w:qFormat/>
    <w:rsid w:val="00AA28AC"/>
    <w:pPr>
      <w:jc w:val="right"/>
    </w:pPr>
  </w:style>
  <w:style w:type="paragraph" w:customStyle="1" w:styleId="BrowneHeading1">
    <w:name w:val="Browne_Heading 1"/>
    <w:next w:val="Normal"/>
    <w:uiPriority w:val="5"/>
    <w:qFormat/>
    <w:rsid w:val="00B4042D"/>
    <w:pPr>
      <w:keepNext/>
      <w:spacing w:before="360" w:after="40" w:line="300" w:lineRule="auto"/>
      <w:outlineLvl w:val="2"/>
    </w:pPr>
    <w:rPr>
      <w:rFonts w:ascii="Arial" w:hAnsi="Arial" w:cs="Arial"/>
      <w:b/>
      <w:color w:val="4B0A28"/>
      <w:sz w:val="36"/>
    </w:rPr>
  </w:style>
  <w:style w:type="paragraph" w:customStyle="1" w:styleId="BrowneHeading2">
    <w:name w:val="Browne_Heading 2"/>
    <w:next w:val="Normal"/>
    <w:uiPriority w:val="5"/>
    <w:qFormat/>
    <w:rsid w:val="00B4042D"/>
    <w:pPr>
      <w:keepNext/>
      <w:spacing w:before="360" w:after="40" w:line="300" w:lineRule="auto"/>
      <w:outlineLvl w:val="3"/>
    </w:pPr>
    <w:rPr>
      <w:rFonts w:ascii="Arial" w:hAnsi="Arial" w:cs="Arial"/>
      <w:b/>
      <w:color w:val="FF4543"/>
      <w:sz w:val="28"/>
    </w:rPr>
  </w:style>
  <w:style w:type="paragraph" w:customStyle="1" w:styleId="BrowneHeading3">
    <w:name w:val="Browne_Heading 3"/>
    <w:next w:val="Normal"/>
    <w:uiPriority w:val="5"/>
    <w:qFormat/>
    <w:rsid w:val="00B4042D"/>
    <w:pPr>
      <w:keepNext/>
      <w:spacing w:before="360" w:after="40" w:line="300" w:lineRule="auto"/>
      <w:outlineLvl w:val="4"/>
    </w:pPr>
    <w:rPr>
      <w:rFonts w:ascii="Arial" w:hAnsi="Arial" w:cs="Arial"/>
      <w:b/>
      <w:color w:val="4B0A28"/>
      <w:sz w:val="24"/>
    </w:rPr>
  </w:style>
  <w:style w:type="paragraph" w:customStyle="1" w:styleId="BrowneHeading4">
    <w:name w:val="Browne_Heading 4"/>
    <w:next w:val="Normal"/>
    <w:uiPriority w:val="5"/>
    <w:qFormat/>
    <w:rsid w:val="00A93966"/>
    <w:pPr>
      <w:keepNext/>
      <w:spacing w:before="240" w:after="0" w:line="300" w:lineRule="auto"/>
      <w:outlineLvl w:val="5"/>
    </w:pPr>
    <w:rPr>
      <w:rFonts w:ascii="Arial" w:hAnsi="Arial" w:cs="Arial"/>
      <w:b/>
    </w:rPr>
  </w:style>
  <w:style w:type="paragraph" w:customStyle="1" w:styleId="BrowneLegalHeading">
    <w:name w:val="Browne_Legal Heading"/>
    <w:next w:val="BrowneBodyTextLevel1"/>
    <w:uiPriority w:val="5"/>
    <w:qFormat/>
    <w:rsid w:val="00BC1EF7"/>
    <w:pPr>
      <w:keepNext/>
      <w:spacing w:after="180" w:line="300" w:lineRule="auto"/>
      <w:jc w:val="both"/>
    </w:pPr>
    <w:rPr>
      <w:rFonts w:ascii="Arial" w:hAnsi="Arial" w:cs="Arial"/>
      <w:b/>
      <w:caps/>
      <w:color w:val="000000" w:themeColor="text1"/>
      <w:sz w:val="21"/>
    </w:rPr>
  </w:style>
  <w:style w:type="paragraph" w:customStyle="1" w:styleId="BrownePageSubtitle">
    <w:name w:val="Browne_Page Subtitle"/>
    <w:basedOn w:val="BrownePageTitle"/>
    <w:uiPriority w:val="5"/>
    <w:qFormat/>
    <w:rsid w:val="00ED046B"/>
    <w:pPr>
      <w:outlineLvl w:val="9"/>
    </w:pPr>
    <w:rPr>
      <w:rFonts w:ascii="Arial" w:hAnsi="Arial"/>
      <w:color w:val="auto"/>
    </w:rPr>
  </w:style>
  <w:style w:type="paragraph" w:customStyle="1" w:styleId="BrownePartHeading">
    <w:name w:val="Browne_Part Heading"/>
    <w:uiPriority w:val="5"/>
    <w:qFormat/>
    <w:rsid w:val="00BC1EF7"/>
    <w:pPr>
      <w:numPr>
        <w:numId w:val="32"/>
      </w:numPr>
      <w:spacing w:after="180" w:line="300" w:lineRule="auto"/>
      <w:jc w:val="both"/>
    </w:pPr>
    <w:rPr>
      <w:rFonts w:ascii="Arial" w:hAnsi="Arial" w:cs="Arial"/>
      <w:b/>
      <w:color w:val="000000" w:themeColor="text1"/>
      <w:sz w:val="21"/>
    </w:rPr>
  </w:style>
  <w:style w:type="numbering" w:customStyle="1" w:styleId="PartHeadings">
    <w:name w:val="Part Headings"/>
    <w:uiPriority w:val="99"/>
    <w:rsid w:val="007C5252"/>
    <w:pPr>
      <w:numPr>
        <w:numId w:val="33"/>
      </w:numPr>
    </w:pPr>
  </w:style>
  <w:style w:type="paragraph" w:customStyle="1" w:styleId="BrowneParties">
    <w:name w:val="Browne_Parties"/>
    <w:uiPriority w:val="5"/>
    <w:qFormat/>
    <w:rsid w:val="006879F9"/>
    <w:pPr>
      <w:numPr>
        <w:numId w:val="35"/>
      </w:numPr>
      <w:spacing w:after="180" w:line="300" w:lineRule="auto"/>
      <w:jc w:val="both"/>
    </w:pPr>
    <w:rPr>
      <w:rFonts w:ascii="Arial" w:hAnsi="Arial" w:cs="Arial"/>
      <w:sz w:val="21"/>
    </w:rPr>
  </w:style>
  <w:style w:type="paragraph" w:customStyle="1" w:styleId="BrowneSchedule1">
    <w:name w:val="Browne_Schedule 1"/>
    <w:uiPriority w:val="5"/>
    <w:qFormat/>
    <w:rsid w:val="00F173A7"/>
    <w:pPr>
      <w:numPr>
        <w:ilvl w:val="1"/>
        <w:numId w:val="36"/>
      </w:numPr>
      <w:spacing w:after="180" w:line="300" w:lineRule="auto"/>
      <w:jc w:val="both"/>
    </w:pPr>
    <w:rPr>
      <w:rFonts w:ascii="Arial" w:hAnsi="Arial" w:cs="Arial"/>
      <w:color w:val="000000" w:themeColor="text1"/>
      <w:sz w:val="21"/>
    </w:rPr>
  </w:style>
  <w:style w:type="paragraph" w:customStyle="1" w:styleId="BrowneScheduleHeading">
    <w:name w:val="Browne_Schedule Heading"/>
    <w:next w:val="BrowneSchedule1"/>
    <w:uiPriority w:val="5"/>
    <w:qFormat/>
    <w:rsid w:val="00E74158"/>
    <w:pPr>
      <w:pageBreakBefore/>
      <w:numPr>
        <w:numId w:val="36"/>
      </w:numPr>
      <w:spacing w:after="180" w:line="300" w:lineRule="auto"/>
      <w:jc w:val="center"/>
      <w:outlineLvl w:val="2"/>
    </w:pPr>
    <w:rPr>
      <w:rFonts w:ascii="Arial" w:hAnsi="Arial" w:cs="Arial"/>
      <w:b/>
      <w:color w:val="000000" w:themeColor="text1"/>
    </w:rPr>
  </w:style>
  <w:style w:type="paragraph" w:customStyle="1" w:styleId="BrowneSchedule2">
    <w:name w:val="Browne_Schedule 2"/>
    <w:uiPriority w:val="5"/>
    <w:qFormat/>
    <w:rsid w:val="00F173A7"/>
    <w:pPr>
      <w:numPr>
        <w:ilvl w:val="2"/>
        <w:numId w:val="36"/>
      </w:numPr>
      <w:spacing w:after="180" w:line="300" w:lineRule="auto"/>
      <w:jc w:val="both"/>
    </w:pPr>
    <w:rPr>
      <w:rFonts w:ascii="Arial" w:hAnsi="Arial" w:cs="Arial"/>
      <w:sz w:val="21"/>
    </w:rPr>
  </w:style>
  <w:style w:type="paragraph" w:customStyle="1" w:styleId="BrowneSchedule3">
    <w:name w:val="Browne_Schedule 3"/>
    <w:uiPriority w:val="5"/>
    <w:qFormat/>
    <w:rsid w:val="00F173A7"/>
    <w:pPr>
      <w:numPr>
        <w:ilvl w:val="3"/>
        <w:numId w:val="36"/>
      </w:numPr>
      <w:spacing w:after="180" w:line="300" w:lineRule="auto"/>
      <w:jc w:val="both"/>
    </w:pPr>
    <w:rPr>
      <w:rFonts w:ascii="Arial" w:hAnsi="Arial" w:cs="Arial"/>
      <w:sz w:val="21"/>
    </w:rPr>
  </w:style>
  <w:style w:type="paragraph" w:customStyle="1" w:styleId="BrowneSchedule4">
    <w:name w:val="Browne_Schedule 4"/>
    <w:uiPriority w:val="5"/>
    <w:qFormat/>
    <w:rsid w:val="00F173A7"/>
    <w:pPr>
      <w:numPr>
        <w:ilvl w:val="4"/>
        <w:numId w:val="36"/>
      </w:numPr>
      <w:spacing w:after="180" w:line="300" w:lineRule="auto"/>
      <w:jc w:val="both"/>
    </w:pPr>
    <w:rPr>
      <w:rFonts w:ascii="Arial" w:hAnsi="Arial" w:cs="Arial"/>
      <w:sz w:val="21"/>
    </w:rPr>
  </w:style>
  <w:style w:type="paragraph" w:customStyle="1" w:styleId="BrowneSchedule5">
    <w:name w:val="Browne_Schedule 5"/>
    <w:uiPriority w:val="5"/>
    <w:qFormat/>
    <w:rsid w:val="00F173A7"/>
    <w:pPr>
      <w:numPr>
        <w:ilvl w:val="5"/>
        <w:numId w:val="36"/>
      </w:numPr>
      <w:spacing w:after="180" w:line="300" w:lineRule="auto"/>
      <w:jc w:val="both"/>
    </w:pPr>
    <w:rPr>
      <w:rFonts w:ascii="Arial" w:hAnsi="Arial" w:cs="Arial"/>
      <w:sz w:val="21"/>
    </w:rPr>
  </w:style>
  <w:style w:type="numbering" w:customStyle="1" w:styleId="BrowneSchedules">
    <w:name w:val="Browne_Schedules"/>
    <w:uiPriority w:val="99"/>
    <w:rsid w:val="00BE3290"/>
    <w:pPr>
      <w:numPr>
        <w:numId w:val="37"/>
      </w:numPr>
    </w:pPr>
  </w:style>
  <w:style w:type="paragraph" w:customStyle="1" w:styleId="BrowneStandaloneTitle">
    <w:name w:val="Browne_Standalone Title"/>
    <w:basedOn w:val="BrowneChapterTitle"/>
    <w:next w:val="BrowneBodyText"/>
    <w:uiPriority w:val="5"/>
    <w:qFormat/>
    <w:rsid w:val="00A12E6C"/>
    <w:pPr>
      <w:spacing w:after="1360"/>
    </w:pPr>
  </w:style>
  <w:style w:type="paragraph" w:customStyle="1" w:styleId="BrowneTOCHeading">
    <w:name w:val="Browne_TOC Heading"/>
    <w:uiPriority w:val="5"/>
    <w:semiHidden/>
    <w:qFormat/>
    <w:rsid w:val="003E0C1F"/>
    <w:pPr>
      <w:spacing w:after="120" w:line="220" w:lineRule="exact"/>
    </w:pPr>
    <w:rPr>
      <w:rFonts w:ascii="Arial" w:hAnsi="Arial" w:cs="Arial"/>
      <w:b/>
      <w:color w:val="000000" w:themeColor="text1"/>
      <w:sz w:val="21"/>
    </w:rPr>
  </w:style>
  <w:style w:type="numbering" w:customStyle="1" w:styleId="BrowneTable">
    <w:name w:val="Browne_Table"/>
    <w:uiPriority w:val="99"/>
    <w:rsid w:val="001849BE"/>
    <w:pPr>
      <w:numPr>
        <w:numId w:val="38"/>
      </w:numPr>
    </w:pPr>
  </w:style>
  <w:style w:type="paragraph" w:customStyle="1" w:styleId="BrowneTablenumber1">
    <w:name w:val="Browne_Table number 1"/>
    <w:uiPriority w:val="5"/>
    <w:qFormat/>
    <w:rsid w:val="001849BE"/>
    <w:pPr>
      <w:numPr>
        <w:numId w:val="39"/>
      </w:numPr>
      <w:spacing w:before="120" w:after="120"/>
    </w:pPr>
    <w:rPr>
      <w:rFonts w:ascii="Arial" w:hAnsi="Arial" w:cs="Arial"/>
      <w:sz w:val="21"/>
    </w:rPr>
  </w:style>
  <w:style w:type="paragraph" w:customStyle="1" w:styleId="Brownetablenumber2">
    <w:name w:val="Browne_table number 2"/>
    <w:uiPriority w:val="5"/>
    <w:qFormat/>
    <w:rsid w:val="001849BE"/>
    <w:pPr>
      <w:numPr>
        <w:ilvl w:val="1"/>
        <w:numId w:val="39"/>
      </w:numPr>
      <w:spacing w:before="120" w:after="120" w:line="300" w:lineRule="auto"/>
    </w:pPr>
    <w:rPr>
      <w:rFonts w:ascii="Arial" w:hAnsi="Arial" w:cs="Arial"/>
      <w:sz w:val="21"/>
    </w:rPr>
  </w:style>
  <w:style w:type="paragraph" w:customStyle="1" w:styleId="Brownetablenumber3">
    <w:name w:val="Browne_table number 3"/>
    <w:uiPriority w:val="5"/>
    <w:qFormat/>
    <w:rsid w:val="00A553C9"/>
    <w:pPr>
      <w:numPr>
        <w:ilvl w:val="2"/>
        <w:numId w:val="39"/>
      </w:numPr>
      <w:spacing w:before="120" w:after="120" w:line="300" w:lineRule="auto"/>
    </w:pPr>
    <w:rPr>
      <w:rFonts w:ascii="Arial" w:hAnsi="Arial" w:cs="Arial"/>
      <w:sz w:val="21"/>
    </w:rPr>
  </w:style>
  <w:style w:type="paragraph" w:customStyle="1" w:styleId="BrowneTableBullet">
    <w:name w:val="Browne_Table Bullet"/>
    <w:uiPriority w:val="5"/>
    <w:qFormat/>
    <w:rsid w:val="00B4042D"/>
    <w:pPr>
      <w:numPr>
        <w:numId w:val="40"/>
      </w:numPr>
      <w:spacing w:before="120" w:after="120" w:line="300" w:lineRule="auto"/>
    </w:pPr>
    <w:rPr>
      <w:rFonts w:ascii="Arial" w:hAnsi="Arial" w:cs="Arial"/>
      <w:color w:val="000000" w:themeColor="text1"/>
      <w:sz w:val="21"/>
    </w:rPr>
  </w:style>
  <w:style w:type="numbering" w:customStyle="1" w:styleId="BrowneTableBullets">
    <w:name w:val="Browne_Table Bullets"/>
    <w:uiPriority w:val="99"/>
    <w:rsid w:val="00461922"/>
    <w:pPr>
      <w:numPr>
        <w:numId w:val="41"/>
      </w:numPr>
    </w:pPr>
  </w:style>
  <w:style w:type="paragraph" w:customStyle="1" w:styleId="BrowneTableHeading">
    <w:name w:val="Browne_Table Heading"/>
    <w:uiPriority w:val="5"/>
    <w:qFormat/>
    <w:rsid w:val="003D4E88"/>
    <w:pPr>
      <w:spacing w:before="120" w:after="120" w:line="300" w:lineRule="auto"/>
    </w:pPr>
    <w:rPr>
      <w:rFonts w:ascii="Arial" w:hAnsi="Arial" w:cs="Arial"/>
      <w:b/>
      <w:color w:val="000000" w:themeColor="text1"/>
      <w:sz w:val="21"/>
    </w:rPr>
  </w:style>
  <w:style w:type="paragraph" w:customStyle="1" w:styleId="BrowneTableText">
    <w:name w:val="Browne_Table Text"/>
    <w:uiPriority w:val="5"/>
    <w:qFormat/>
    <w:rsid w:val="006F004C"/>
    <w:pPr>
      <w:spacing w:before="120" w:after="120" w:line="300" w:lineRule="auto"/>
    </w:pPr>
    <w:rPr>
      <w:rFonts w:ascii="Arial" w:hAnsi="Arial" w:cs="Arial"/>
      <w:color w:val="000000" w:themeColor="text1"/>
    </w:rPr>
  </w:style>
  <w:style w:type="paragraph" w:customStyle="1" w:styleId="Browneheadingnumber1">
    <w:name w:val="Browne_heading number 1"/>
    <w:basedOn w:val="BrowneClauseLevel1"/>
    <w:uiPriority w:val="5"/>
    <w:qFormat/>
    <w:rsid w:val="00A553C9"/>
    <w:pPr>
      <w:numPr>
        <w:numId w:val="42"/>
      </w:numPr>
      <w:jc w:val="left"/>
    </w:pPr>
    <w:rPr>
      <w:b/>
      <w:color w:val="4A66AC" w:themeColor="accent1"/>
    </w:rPr>
  </w:style>
  <w:style w:type="paragraph" w:customStyle="1" w:styleId="Browneheadingnumber2">
    <w:name w:val="Browne_heading number 2"/>
    <w:basedOn w:val="BrowneClauseLevel2"/>
    <w:uiPriority w:val="5"/>
    <w:qFormat/>
    <w:rsid w:val="00056D65"/>
    <w:pPr>
      <w:numPr>
        <w:numId w:val="42"/>
      </w:numPr>
      <w:jc w:val="left"/>
    </w:pPr>
  </w:style>
  <w:style w:type="paragraph" w:customStyle="1" w:styleId="Browneheadingnumber3">
    <w:name w:val="Browne_heading number 3"/>
    <w:basedOn w:val="BrowneClauseLevel3"/>
    <w:uiPriority w:val="5"/>
    <w:qFormat/>
    <w:rsid w:val="00056D65"/>
    <w:pPr>
      <w:numPr>
        <w:numId w:val="42"/>
      </w:numPr>
      <w:jc w:val="left"/>
    </w:pPr>
  </w:style>
  <w:style w:type="numbering" w:customStyle="1" w:styleId="Browneheadingnumber">
    <w:name w:val="Browne_heading_number"/>
    <w:uiPriority w:val="99"/>
    <w:rsid w:val="00056D65"/>
    <w:pPr>
      <w:numPr>
        <w:numId w:val="43"/>
      </w:numPr>
    </w:pPr>
  </w:style>
  <w:style w:type="character" w:styleId="Hashtag">
    <w:name w:val="Hashtag"/>
    <w:basedOn w:val="DefaultParagraphFont"/>
    <w:uiPriority w:val="99"/>
    <w:semiHidden/>
    <w:rsid w:val="00924D65"/>
    <w:rPr>
      <w:color w:val="2B579A"/>
      <w:shd w:val="clear" w:color="auto" w:fill="E6E6E6"/>
    </w:rPr>
  </w:style>
  <w:style w:type="character" w:styleId="Mention">
    <w:name w:val="Mention"/>
    <w:basedOn w:val="DefaultParagraphFont"/>
    <w:uiPriority w:val="99"/>
    <w:semiHidden/>
    <w:rsid w:val="00924D65"/>
    <w:rPr>
      <w:color w:val="2B579A"/>
      <w:shd w:val="clear" w:color="auto" w:fill="E6E6E6"/>
    </w:rPr>
  </w:style>
  <w:style w:type="character" w:styleId="SmartHyperlink">
    <w:name w:val="Smart Hyperlink"/>
    <w:basedOn w:val="DefaultParagraphFont"/>
    <w:uiPriority w:val="99"/>
    <w:semiHidden/>
    <w:rsid w:val="00924D65"/>
    <w:rPr>
      <w:u w:val="dotted"/>
    </w:rPr>
  </w:style>
  <w:style w:type="character" w:styleId="SmartLink">
    <w:name w:val="Smart Link"/>
    <w:basedOn w:val="DefaultParagraphFont"/>
    <w:uiPriority w:val="99"/>
    <w:semiHidden/>
    <w:rsid w:val="00664E60"/>
    <w:rPr>
      <w:color w:val="2B579A"/>
      <w:shd w:val="clear" w:color="auto" w:fill="E1DFDD"/>
    </w:rPr>
  </w:style>
  <w:style w:type="paragraph" w:styleId="Revision">
    <w:name w:val="Revision"/>
    <w:hidden/>
    <w:semiHidden/>
    <w:rsid w:val="00ED046B"/>
    <w:pPr>
      <w:spacing w:after="0" w:line="240" w:lineRule="auto"/>
    </w:pPr>
    <w:rPr>
      <w:rFonts w:ascii="Arial" w:hAnsi="Arial"/>
      <w:sz w:val="21"/>
    </w:rPr>
  </w:style>
  <w:style w:type="character" w:customStyle="1" w:styleId="DocIDChar">
    <w:name w:val="DocID Char"/>
    <w:basedOn w:val="TOC3Char"/>
    <w:link w:val="DocID"/>
    <w:rsid w:val="00824B3E"/>
    <w:rPr>
      <w:rFonts w:ascii="Times New Roman" w:eastAsia="Times New Roman" w:hAnsi="Times New Roman" w:cs="Times New Roman"/>
      <w:color w:val="666666"/>
      <w:sz w:val="18"/>
      <w:szCs w:val="20"/>
      <w:lang w:val="en-GB" w:eastAsia="en-GB"/>
    </w:rPr>
  </w:style>
  <w:style w:type="character" w:styleId="UnresolvedMention">
    <w:name w:val="Unresolved Mention"/>
    <w:basedOn w:val="DefaultParagraphFont"/>
    <w:semiHidden/>
    <w:rsid w:val="00840100"/>
    <w:rPr>
      <w:color w:val="605E5C"/>
      <w:shd w:val="clear" w:color="auto" w:fill="E1DFDD"/>
    </w:rPr>
  </w:style>
  <w:style w:type="character" w:customStyle="1" w:styleId="BrowneHeadingLevel1Char">
    <w:name w:val="Browne_Heading Level 1 Char"/>
    <w:basedOn w:val="DefaultParagraphFont"/>
    <w:link w:val="BrowneHeadingLevel1"/>
    <w:rsid w:val="005708FA"/>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fooddocs.com/food-safety-templates/food-allergen-chart" TargetMode="Externa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www.fooddocs.com/food-safety-templates/food-allergen-char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7.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BJ">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0f6692-dac0-4fd8-81a0-b7b0dccd7ddf">
      <Terms xmlns="http://schemas.microsoft.com/office/infopath/2007/PartnerControls"/>
    </lcf76f155ced4ddcb4097134ff3c332f>
    <TaxCatchAll xmlns="b5009abe-34d5-463f-b875-2591c57456b4"/>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roperties xmlns="http://www.imanage.com/work/xmlschema">
  <documentid>LEGAL!82367442.1</documentid>
  <senderid>KATIEM</senderid>
  <senderemail>KATIE.MICHELON@BROWNEJACOBSON.COM</senderemail>
  <lastmodified>2026-07-16T18:02:00.0000000+01:00</lastmodified>
  <database>LEGAL</database>
</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CD0D5BC63C6F742B10B1BDABFAD61A4" ma:contentTypeVersion="18" ma:contentTypeDescription="Create a new document." ma:contentTypeScope="" ma:versionID="f324cc05126796f36bc0e2b9a7b41b35">
  <xsd:schema xmlns:xsd="http://www.w3.org/2001/XMLSchema" xmlns:xs="http://www.w3.org/2001/XMLSchema" xmlns:p="http://schemas.microsoft.com/office/2006/metadata/properties" xmlns:ns2="1d0f6692-dac0-4fd8-81a0-b7b0dccd7ddf" xmlns:ns3="b5009abe-34d5-463f-b875-2591c57456b4" targetNamespace="http://schemas.microsoft.com/office/2006/metadata/properties" ma:root="true" ma:fieldsID="b3811dd1c92e96d08a2f5cfa37b790f9" ns2:_="" ns3:_="">
    <xsd:import namespace="1d0f6692-dac0-4fd8-81a0-b7b0dccd7ddf"/>
    <xsd:import namespace="b5009abe-34d5-463f-b875-2591c57456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f6692-dac0-4fd8-81a0-b7b0dccd7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009abe-34d5-463f-b875-2591c57456b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6beb40-9a45-4c4b-826d-8b16eb149732}" ma:internalName="TaxCatchAll" ma:showField="CatchAllData" ma:web="b5009abe-34d5-463f-b875-2591c57456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B0485-1F8A-48B9-A1D1-726CE0CED20B}">
  <ds:schemaRefs>
    <ds:schemaRef ds:uri="http://schemas.microsoft.com/office/2006/metadata/properties"/>
    <ds:schemaRef ds:uri="http://schemas.microsoft.com/office/infopath/2007/PartnerControls"/>
    <ds:schemaRef ds:uri="1d0f6692-dac0-4fd8-81a0-b7b0dccd7ddf"/>
    <ds:schemaRef ds:uri="b5009abe-34d5-463f-b875-2591c57456b4"/>
  </ds:schemaRefs>
</ds:datastoreItem>
</file>

<file path=customXml/itemProps2.xml><?xml version="1.0" encoding="utf-8"?>
<ds:datastoreItem xmlns:ds="http://schemas.openxmlformats.org/officeDocument/2006/customXml" ds:itemID="{57EBF90A-2D56-460C-A050-1389740589C6}">
  <ds:schemaRefs>
    <ds:schemaRef ds:uri="http://schemas.openxmlformats.org/officeDocument/2006/bibliography"/>
  </ds:schemaRefs>
</ds:datastoreItem>
</file>

<file path=customXml/itemProps3.xml><?xml version="1.0" encoding="utf-8"?>
<ds:datastoreItem xmlns:ds="http://schemas.openxmlformats.org/officeDocument/2006/customXml" ds:itemID="{6A87867B-930D-449E-8B0B-2C2D36C7F81C}">
  <ds:schemaRefs>
    <ds:schemaRef ds:uri="http://schemas.microsoft.com/sharepoint/v3/contenttype/forms"/>
  </ds:schemaRefs>
</ds:datastoreItem>
</file>

<file path=customXml/itemProps4.xml><?xml version="1.0" encoding="utf-8"?>
<ds:datastoreItem xmlns:ds="http://schemas.openxmlformats.org/officeDocument/2006/customXml" ds:itemID="{B2C1E2F7-90E0-44BF-9FB4-5C73E97557CF}">
  <ds:schemaRefs>
    <ds:schemaRef ds:uri="http://www.imanage.com/work/xmlschema"/>
  </ds:schemaRefs>
</ds:datastoreItem>
</file>

<file path=customXml/itemProps5.xml><?xml version="1.0" encoding="utf-8"?>
<ds:datastoreItem xmlns:ds="http://schemas.openxmlformats.org/officeDocument/2006/customXml" ds:itemID="{6D1E132B-E197-4BD8-AE7C-E9D35B63BB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f6692-dac0-4fd8-81a0-b7b0dccd7ddf"/>
    <ds:schemaRef ds:uri="b5009abe-34d5-463f-b875-2591c5745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Template>
  <TotalTime>23</TotalTime>
  <Pages>41</Pages>
  <Words>8792</Words>
  <Characters>50119</Characters>
  <Application>Microsoft Office Word</Application>
  <DocSecurity>0</DocSecurity>
  <Lines>417</Lines>
  <Paragraphs>117</Paragraphs>
  <ScaleCrop>false</ScaleCrop>
  <Company>Browne Jacobson LLP</Company>
  <LinksUpToDate>false</LinksUpToDate>
  <CharactersWithSpaces>58794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Hatton</dc:creator>
  <cp:lastModifiedBy>Susan Stanford</cp:lastModifiedBy>
  <cp:revision>4</cp:revision>
  <cp:lastPrinted>2026-07-13T17:50:00Z</cp:lastPrinted>
  <dcterms:created xsi:type="dcterms:W3CDTF">2026-09-08T10:54:00Z</dcterms:created>
  <dcterms:modified xsi:type="dcterms:W3CDTF">2026-09-08T11:16:00Z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L:40262245v1</vt:lpwstr>
  </property>
  <property fmtid="{D5CDD505-2E9C-101B-9397-08002B2CF9AE}" pid="3" name="CUS_DocIDActiveBits">
    <vt:lpwstr>1046528</vt:lpwstr>
  </property>
  <property fmtid="{D5CDD505-2E9C-101B-9397-08002B2CF9AE}" pid="4" name="CUS_DocIDChunk0">
    <vt:lpwstr>LEGAL\PERSONAL\PROFESSIONAL\74773127.v1-7/3/25</vt:lpwstr>
  </property>
  <property fmtid="{D5CDD505-2E9C-101B-9397-08002B2CF9AE}" pid="5" name="CUS_DocIDLocation">
    <vt:lpwstr>EVERY_PAGE</vt:lpwstr>
  </property>
  <property fmtid="{D5CDD505-2E9C-101B-9397-08002B2CF9AE}" pid="6" name="CUS_DocIDReference">
    <vt:lpwstr>everyPage</vt:lpwstr>
  </property>
  <property fmtid="{D5CDD505-2E9C-101B-9397-08002B2CF9AE}" pid="7" name="CUS_DocIDString">
    <vt:lpwstr>LEGAL\PERSONAL\PROFESSIONAL\74773127.v1-7/3/25</vt:lpwstr>
  </property>
  <property fmtid="{D5CDD505-2E9C-101B-9397-08002B2CF9AE}" pid="8" name="Document Number">
    <vt:lpwstr>L:12939759v1</vt:lpwstr>
  </property>
  <property fmtid="{D5CDD505-2E9C-101B-9397-08002B2CF9AE}" pid="9" name="CUS_DocIDFormatDateTime">
    <vt:lpwstr>M/d/yy</vt:lpwstr>
  </property>
  <property fmtid="{D5CDD505-2E9C-101B-9397-08002B2CF9AE}" pid="10" name="iManageFooter">
    <vt:lpwstr>82367442v1</vt:lpwstr>
  </property>
  <property fmtid="{D5CDD505-2E9C-101B-9397-08002B2CF9AE}" pid="11" name="ContentTypeId">
    <vt:lpwstr>0x010100BCD0D5BC63C6F742B10B1BDABFAD61A4</vt:lpwstr>
  </property>
  <property fmtid="{D5CDD505-2E9C-101B-9397-08002B2CF9AE}" pid="12" name="MediaServiceImageTags">
    <vt:lpwstr/>
  </property>
</Properties>
</file>